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FF80D" w14:textId="28F2936B" w:rsidR="00E85FAD" w:rsidRPr="00833373" w:rsidRDefault="005772FD" w:rsidP="00833373">
      <w:pPr>
        <w:pStyle w:val="Heading4"/>
        <w:rPr>
          <w:sz w:val="24"/>
        </w:rPr>
        <w:sectPr w:rsidR="00E85FAD" w:rsidRPr="00833373" w:rsidSect="00E85FAD">
          <w:headerReference w:type="even" r:id="rId11"/>
          <w:headerReference w:type="default" r:id="rId12"/>
          <w:footerReference w:type="even" r:id="rId13"/>
          <w:footerReference w:type="default" r:id="rId14"/>
          <w:headerReference w:type="first" r:id="rId15"/>
          <w:footerReference w:type="first" r:id="rId16"/>
          <w:pgSz w:w="11906" w:h="16838"/>
          <w:pgMar w:top="2799" w:right="1440" w:bottom="1134" w:left="1440" w:header="708" w:footer="289" w:gutter="0"/>
          <w:cols w:space="708"/>
          <w:titlePg/>
          <w:docGrid w:linePitch="360"/>
        </w:sectPr>
      </w:pPr>
      <w:r>
        <w:rPr>
          <w:sz w:val="24"/>
        </w:rPr>
        <w:t xml:space="preserve">            </w:t>
      </w:r>
      <w:r w:rsidR="001425E3">
        <w:rPr>
          <w:sz w:val="24"/>
        </w:rPr>
        <w:t xml:space="preserve">                                  </w:t>
      </w:r>
    </w:p>
    <w:p w14:paraId="502F7915" w14:textId="61DF1695" w:rsidR="00054E4B" w:rsidRPr="00DA2158" w:rsidRDefault="00054E4B" w:rsidP="0094362C">
      <w:pPr>
        <w:pStyle w:val="Heading1"/>
        <w:spacing w:before="0"/>
        <w:ind w:left="425"/>
        <w:rPr>
          <w:b/>
          <w:i/>
          <w:sz w:val="22"/>
          <w:szCs w:val="22"/>
        </w:rPr>
      </w:pPr>
      <w:bookmarkStart w:id="0" w:name="_Toc494371750"/>
      <w:bookmarkStart w:id="1" w:name="_Toc494372042"/>
      <w:r w:rsidRPr="00DA2158">
        <w:rPr>
          <w:b/>
          <w:i/>
          <w:sz w:val="22"/>
          <w:szCs w:val="22"/>
        </w:rPr>
        <w:t>Objective</w:t>
      </w:r>
      <w:bookmarkEnd w:id="0"/>
      <w:bookmarkEnd w:id="1"/>
      <w:r w:rsidRPr="00DA2158">
        <w:rPr>
          <w:b/>
          <w:i/>
          <w:sz w:val="22"/>
          <w:szCs w:val="22"/>
        </w:rPr>
        <w:t xml:space="preserve"> </w:t>
      </w:r>
    </w:p>
    <w:p w14:paraId="4844E9FA" w14:textId="24930440" w:rsidR="00054E4B" w:rsidRDefault="00054E4B" w:rsidP="00501028">
      <w:pPr>
        <w:spacing w:after="100"/>
        <w:ind w:left="426" w:right="113"/>
        <w:rPr>
          <w:i/>
          <w:iCs/>
          <w:color w:val="005782"/>
          <w:szCs w:val="24"/>
        </w:rPr>
      </w:pPr>
      <w:r>
        <w:rPr>
          <w:i/>
          <w:color w:val="005782"/>
        </w:rPr>
        <w:t xml:space="preserve">To provide </w:t>
      </w:r>
      <w:r w:rsidR="00834640">
        <w:rPr>
          <w:i/>
          <w:color w:val="005782"/>
        </w:rPr>
        <w:t xml:space="preserve">information on </w:t>
      </w:r>
      <w:r>
        <w:rPr>
          <w:i/>
          <w:color w:val="005782"/>
        </w:rPr>
        <w:t>location</w:t>
      </w:r>
      <w:r w:rsidR="00834640">
        <w:rPr>
          <w:i/>
          <w:color w:val="005782"/>
        </w:rPr>
        <w:t>-specific considerations in</w:t>
      </w:r>
      <w:r>
        <w:rPr>
          <w:i/>
          <w:color w:val="005782"/>
        </w:rPr>
        <w:t xml:space="preserve"> the Marine Park within the permission system</w:t>
      </w:r>
      <w:r w:rsidR="00834640">
        <w:rPr>
          <w:i/>
          <w:color w:val="005782"/>
        </w:rPr>
        <w:t>.</w:t>
      </w:r>
      <w:r>
        <w:rPr>
          <w:rFonts w:ascii="Arial" w:hAnsi="Arial"/>
          <w:color w:val="000000" w:themeColor="text1"/>
          <w:sz w:val="20"/>
          <w:szCs w:val="32"/>
        </w:rPr>
        <w:t xml:space="preserve"> </w:t>
      </w:r>
    </w:p>
    <w:p w14:paraId="16D10360" w14:textId="77777777" w:rsidR="00054E4B" w:rsidRPr="00DA2158" w:rsidRDefault="00054E4B" w:rsidP="00501028">
      <w:pPr>
        <w:pStyle w:val="Heading1"/>
        <w:ind w:left="426"/>
        <w:rPr>
          <w:b/>
          <w:i/>
          <w:sz w:val="22"/>
          <w:szCs w:val="22"/>
        </w:rPr>
      </w:pPr>
      <w:bookmarkStart w:id="2" w:name="_Toc494371751"/>
      <w:bookmarkStart w:id="3" w:name="_Toc494372043"/>
      <w:r w:rsidRPr="00DA2158">
        <w:rPr>
          <w:b/>
          <w:i/>
          <w:sz w:val="22"/>
          <w:szCs w:val="22"/>
        </w:rPr>
        <w:t>Target audience</w:t>
      </w:r>
      <w:bookmarkEnd w:id="2"/>
      <w:bookmarkEnd w:id="3"/>
    </w:p>
    <w:p w14:paraId="6B7B2E66" w14:textId="4FD3CF6B" w:rsidR="00054E4B" w:rsidRDefault="00054E4B" w:rsidP="00501028">
      <w:pPr>
        <w:spacing w:after="0"/>
        <w:ind w:left="426" w:right="113"/>
        <w:rPr>
          <w:i/>
          <w:color w:val="005782"/>
          <w:szCs w:val="24"/>
        </w:rPr>
      </w:pPr>
      <w:r>
        <w:rPr>
          <w:i/>
          <w:color w:val="005782"/>
        </w:rPr>
        <w:t>Primary: Great Barrier Reef Marine Park Authority officers assessing applications for permission</w:t>
      </w:r>
      <w:r w:rsidR="002B409E">
        <w:rPr>
          <w:i/>
          <w:color w:val="005782"/>
        </w:rPr>
        <w:t>.</w:t>
      </w:r>
    </w:p>
    <w:p w14:paraId="6FAFE58E" w14:textId="0B5CCE14" w:rsidR="00054E4B" w:rsidRDefault="00054E4B" w:rsidP="00501028">
      <w:pPr>
        <w:spacing w:after="0"/>
        <w:ind w:left="426" w:right="113"/>
        <w:rPr>
          <w:i/>
          <w:color w:val="005782"/>
        </w:rPr>
      </w:pPr>
      <w:r>
        <w:rPr>
          <w:i/>
          <w:color w:val="005782"/>
        </w:rPr>
        <w:t>Secondary: Groups and individuals applying for permission; interested members of the public</w:t>
      </w:r>
      <w:r w:rsidR="00DA2158">
        <w:rPr>
          <w:i/>
          <w:color w:val="005782"/>
        </w:rPr>
        <w:t>.</w:t>
      </w:r>
    </w:p>
    <w:p w14:paraId="4A066502" w14:textId="77777777" w:rsidR="00054E4B" w:rsidRPr="00B04BA4" w:rsidRDefault="00054E4B" w:rsidP="00B04BA4">
      <w:pPr>
        <w:pStyle w:val="Heading1"/>
        <w:keepNext w:val="0"/>
        <w:keepLines w:val="0"/>
        <w:spacing w:before="200" w:after="100" w:line="240" w:lineRule="auto"/>
        <w:rPr>
          <w:rFonts w:ascii="Calibri" w:eastAsiaTheme="minorEastAsia" w:hAnsi="Calibri" w:cs="Times New Roman"/>
          <w:bCs w:val="0"/>
          <w:color w:val="005782"/>
          <w:sz w:val="30"/>
          <w:szCs w:val="30"/>
          <w:lang w:eastAsia="en-AU"/>
        </w:rPr>
      </w:pPr>
      <w:bookmarkStart w:id="4" w:name="_Toc459891672"/>
      <w:bookmarkStart w:id="5" w:name="_Toc494371752"/>
      <w:bookmarkStart w:id="6" w:name="_Toc494372044"/>
      <w:r w:rsidRPr="00B04BA4">
        <w:rPr>
          <w:rFonts w:ascii="Calibri" w:eastAsiaTheme="minorEastAsia" w:hAnsi="Calibri" w:cs="Times New Roman"/>
          <w:bCs w:val="0"/>
          <w:color w:val="005782"/>
          <w:sz w:val="30"/>
          <w:szCs w:val="30"/>
          <w:lang w:eastAsia="en-AU"/>
        </w:rPr>
        <w:t>Purpose</w:t>
      </w:r>
      <w:bookmarkEnd w:id="4"/>
      <w:bookmarkEnd w:id="5"/>
      <w:bookmarkEnd w:id="6"/>
    </w:p>
    <w:p w14:paraId="12098AAA" w14:textId="0D410E5A" w:rsidR="00833373" w:rsidRPr="00F47F16" w:rsidRDefault="00054E4B" w:rsidP="00F47F16">
      <w:pPr>
        <w:pStyle w:val="BodyTextNumbering"/>
        <w:numPr>
          <w:ilvl w:val="0"/>
          <w:numId w:val="14"/>
        </w:numPr>
        <w:spacing w:after="240"/>
        <w:ind w:left="357" w:hanging="357"/>
      </w:pPr>
      <w:r>
        <w:t xml:space="preserve">Permission decisions contribute to maintaining and enhancing the condition of </w:t>
      </w:r>
      <w:r w:rsidR="00FF6F4C">
        <w:t xml:space="preserve">locations </w:t>
      </w:r>
      <w:r>
        <w:t>in the Great Barrier Reef Marine Park tha</w:t>
      </w:r>
      <w:r w:rsidR="00750254">
        <w:t xml:space="preserve">t have site-specific legislation or policies. </w:t>
      </w:r>
    </w:p>
    <w:bookmarkStart w:id="7" w:name="_Toc458584594" w:displacedByCustomXml="next"/>
    <w:sdt>
      <w:sdtPr>
        <w:rPr>
          <w:rFonts w:ascii="Arial" w:eastAsiaTheme="minorHAnsi" w:hAnsi="Arial" w:cstheme="minorBidi"/>
          <w:b/>
          <w:bCs w:val="0"/>
          <w:noProof/>
          <w:color w:val="auto"/>
          <w:sz w:val="22"/>
          <w:szCs w:val="22"/>
          <w:lang w:val="en-AU" w:eastAsia="en-US"/>
        </w:rPr>
        <w:id w:val="-460656096"/>
        <w:docPartObj>
          <w:docPartGallery w:val="Table of Contents"/>
          <w:docPartUnique/>
        </w:docPartObj>
      </w:sdtPr>
      <w:sdtEndPr>
        <w:rPr>
          <w:rFonts w:cs="Arial"/>
        </w:rPr>
      </w:sdtEndPr>
      <w:sdtContent>
        <w:p w14:paraId="60F21DE4" w14:textId="5971C13A" w:rsidR="00C61063" w:rsidRPr="00C61063" w:rsidRDefault="00833373" w:rsidP="00C61063">
          <w:pPr>
            <w:pStyle w:val="TOCHeading"/>
            <w:spacing w:before="0" w:after="240" w:line="240" w:lineRule="auto"/>
            <w:rPr>
              <w:rFonts w:eastAsiaTheme="minorEastAsia" w:cstheme="minorBidi"/>
              <w:b/>
              <w:noProof/>
              <w:sz w:val="22"/>
              <w:szCs w:val="22"/>
              <w:lang w:eastAsia="en-AU"/>
            </w:rPr>
          </w:pPr>
          <w:r w:rsidRPr="00C61063">
            <w:rPr>
              <w:rFonts w:ascii="Arial" w:hAnsi="Arial"/>
              <w:b/>
              <w:sz w:val="22"/>
              <w:szCs w:val="22"/>
            </w:rPr>
            <w:t>Table of Contents</w:t>
          </w:r>
          <w:r w:rsidRPr="00C61063">
            <w:rPr>
              <w:rFonts w:ascii="Arial" w:hAnsi="Arial"/>
              <w:sz w:val="22"/>
              <w:szCs w:val="22"/>
            </w:rPr>
            <w:fldChar w:fldCharType="begin"/>
          </w:r>
          <w:r w:rsidRPr="00C61063">
            <w:rPr>
              <w:rFonts w:ascii="Arial" w:hAnsi="Arial"/>
              <w:sz w:val="22"/>
              <w:szCs w:val="22"/>
            </w:rPr>
            <w:instrText xml:space="preserve"> TOC \o "1-3" \h \z \u </w:instrText>
          </w:r>
          <w:r w:rsidRPr="00C61063">
            <w:rPr>
              <w:rFonts w:ascii="Arial" w:hAnsi="Arial"/>
              <w:sz w:val="22"/>
              <w:szCs w:val="22"/>
            </w:rPr>
            <w:fldChar w:fldCharType="separate"/>
          </w:r>
        </w:p>
        <w:p w14:paraId="4371B112" w14:textId="7BF6976A" w:rsidR="00C61063" w:rsidRPr="00C61063" w:rsidRDefault="00007C92">
          <w:pPr>
            <w:pStyle w:val="TOC1"/>
            <w:rPr>
              <w:rFonts w:asciiTheme="minorHAnsi" w:eastAsiaTheme="minorEastAsia" w:hAnsiTheme="minorHAnsi" w:cstheme="minorBidi"/>
              <w:b w:val="0"/>
              <w:lang w:eastAsia="en-AU"/>
            </w:rPr>
          </w:pPr>
          <w:hyperlink w:anchor="_Toc494372045" w:history="1">
            <w:r w:rsidR="00C61063" w:rsidRPr="00C61063">
              <w:rPr>
                <w:rStyle w:val="Hyperlink"/>
                <w:rFonts w:ascii="Calibri" w:hAnsi="Calibri" w:cs="Times New Roman"/>
                <w:lang w:eastAsia="en-AU"/>
              </w:rPr>
              <w:t>Related legislation / standards / policy</w:t>
            </w:r>
            <w:r w:rsidR="00C61063" w:rsidRPr="00C61063">
              <w:rPr>
                <w:webHidden/>
              </w:rPr>
              <w:tab/>
            </w:r>
            <w:r w:rsidR="00C61063" w:rsidRPr="00C61063">
              <w:rPr>
                <w:webHidden/>
              </w:rPr>
              <w:fldChar w:fldCharType="begin"/>
            </w:r>
            <w:r w:rsidR="00C61063" w:rsidRPr="00C61063">
              <w:rPr>
                <w:webHidden/>
              </w:rPr>
              <w:instrText xml:space="preserve"> PAGEREF _Toc494372045 \h </w:instrText>
            </w:r>
            <w:r w:rsidR="00C61063" w:rsidRPr="00C61063">
              <w:rPr>
                <w:webHidden/>
              </w:rPr>
            </w:r>
            <w:r w:rsidR="00C61063" w:rsidRPr="00C61063">
              <w:rPr>
                <w:webHidden/>
              </w:rPr>
              <w:fldChar w:fldCharType="separate"/>
            </w:r>
            <w:r w:rsidR="00E60478">
              <w:rPr>
                <w:webHidden/>
              </w:rPr>
              <w:t>2</w:t>
            </w:r>
            <w:r w:rsidR="00C61063" w:rsidRPr="00C61063">
              <w:rPr>
                <w:webHidden/>
              </w:rPr>
              <w:fldChar w:fldCharType="end"/>
            </w:r>
          </w:hyperlink>
        </w:p>
        <w:p w14:paraId="7BA2DDA5" w14:textId="3E2B47BE" w:rsidR="00C61063" w:rsidRPr="00C61063" w:rsidRDefault="00007C92">
          <w:pPr>
            <w:pStyle w:val="TOC1"/>
            <w:rPr>
              <w:rFonts w:asciiTheme="minorHAnsi" w:eastAsiaTheme="minorEastAsia" w:hAnsiTheme="minorHAnsi" w:cstheme="minorBidi"/>
              <w:b w:val="0"/>
              <w:lang w:eastAsia="en-AU"/>
            </w:rPr>
          </w:pPr>
          <w:hyperlink w:anchor="_Toc494372046" w:history="1">
            <w:r w:rsidR="00C61063" w:rsidRPr="00C61063">
              <w:rPr>
                <w:rStyle w:val="Hyperlink"/>
                <w:rFonts w:ascii="Calibri" w:hAnsi="Calibri" w:cs="Times New Roman"/>
                <w:lang w:eastAsia="en-AU"/>
              </w:rPr>
              <w:t>Commonwealth – Statutory instruments</w:t>
            </w:r>
            <w:r w:rsidR="00C61063" w:rsidRPr="00C61063">
              <w:rPr>
                <w:webHidden/>
              </w:rPr>
              <w:tab/>
            </w:r>
            <w:r w:rsidR="00C61063" w:rsidRPr="00C61063">
              <w:rPr>
                <w:webHidden/>
              </w:rPr>
              <w:fldChar w:fldCharType="begin"/>
            </w:r>
            <w:r w:rsidR="00C61063" w:rsidRPr="00C61063">
              <w:rPr>
                <w:webHidden/>
              </w:rPr>
              <w:instrText xml:space="preserve"> PAGEREF _Toc494372046 \h </w:instrText>
            </w:r>
            <w:r w:rsidR="00C61063" w:rsidRPr="00C61063">
              <w:rPr>
                <w:webHidden/>
              </w:rPr>
            </w:r>
            <w:r w:rsidR="00C61063" w:rsidRPr="00C61063">
              <w:rPr>
                <w:webHidden/>
              </w:rPr>
              <w:fldChar w:fldCharType="separate"/>
            </w:r>
            <w:r w:rsidR="00E60478">
              <w:rPr>
                <w:webHidden/>
              </w:rPr>
              <w:t>2</w:t>
            </w:r>
            <w:r w:rsidR="00C61063" w:rsidRPr="00C61063">
              <w:rPr>
                <w:webHidden/>
              </w:rPr>
              <w:fldChar w:fldCharType="end"/>
            </w:r>
          </w:hyperlink>
        </w:p>
        <w:p w14:paraId="321E088A" w14:textId="55D12F54" w:rsidR="00C61063" w:rsidRPr="00C61063" w:rsidRDefault="00007C92">
          <w:pPr>
            <w:pStyle w:val="TOC2"/>
            <w:tabs>
              <w:tab w:val="right" w:leader="dot" w:pos="9016"/>
            </w:tabs>
            <w:rPr>
              <w:rFonts w:eastAsiaTheme="minorEastAsia"/>
              <w:noProof/>
              <w:lang w:eastAsia="en-AU"/>
            </w:rPr>
          </w:pPr>
          <w:hyperlink w:anchor="_Toc494372047" w:history="1">
            <w:r w:rsidR="00C61063" w:rsidRPr="00C61063">
              <w:rPr>
                <w:rStyle w:val="Hyperlink"/>
                <w:rFonts w:ascii="Arial" w:eastAsia="Times New Roman" w:hAnsi="Arial" w:cs="Arial"/>
                <w:noProof/>
                <w:lang w:eastAsia="en-AU"/>
              </w:rPr>
              <w:t>Remote Natural Area</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_Toc494372047 \h </w:instrText>
            </w:r>
            <w:r w:rsidR="00C61063" w:rsidRPr="00C61063">
              <w:rPr>
                <w:noProof/>
                <w:webHidden/>
              </w:rPr>
            </w:r>
            <w:r w:rsidR="00C61063" w:rsidRPr="00C61063">
              <w:rPr>
                <w:noProof/>
                <w:webHidden/>
              </w:rPr>
              <w:fldChar w:fldCharType="separate"/>
            </w:r>
            <w:r w:rsidR="00E60478">
              <w:rPr>
                <w:noProof/>
                <w:webHidden/>
              </w:rPr>
              <w:t>2</w:t>
            </w:r>
            <w:r w:rsidR="00C61063" w:rsidRPr="00C61063">
              <w:rPr>
                <w:noProof/>
                <w:webHidden/>
              </w:rPr>
              <w:fldChar w:fldCharType="end"/>
            </w:r>
          </w:hyperlink>
        </w:p>
        <w:p w14:paraId="453A6AE0" w14:textId="1F3345D7" w:rsidR="00C61063" w:rsidRPr="00C61063" w:rsidRDefault="00007C92">
          <w:pPr>
            <w:pStyle w:val="TOC2"/>
            <w:tabs>
              <w:tab w:val="right" w:leader="dot" w:pos="9016"/>
            </w:tabs>
            <w:rPr>
              <w:rFonts w:eastAsiaTheme="minorEastAsia"/>
              <w:noProof/>
              <w:lang w:eastAsia="en-AU"/>
            </w:rPr>
          </w:pPr>
          <w:hyperlink w:anchor="_Toc494372048" w:history="1">
            <w:r w:rsidR="00C61063" w:rsidRPr="00C61063">
              <w:rPr>
                <w:rStyle w:val="Hyperlink"/>
                <w:rFonts w:ascii="Arial" w:eastAsia="Times New Roman" w:hAnsi="Arial" w:cs="Arial"/>
                <w:noProof/>
                <w:lang w:eastAsia="en-AU"/>
              </w:rPr>
              <w:t>Designated areas</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_Toc494372048 \h </w:instrText>
            </w:r>
            <w:r w:rsidR="00C61063" w:rsidRPr="00C61063">
              <w:rPr>
                <w:noProof/>
                <w:webHidden/>
              </w:rPr>
            </w:r>
            <w:r w:rsidR="00C61063" w:rsidRPr="00C61063">
              <w:rPr>
                <w:noProof/>
                <w:webHidden/>
              </w:rPr>
              <w:fldChar w:fldCharType="separate"/>
            </w:r>
            <w:r w:rsidR="00E60478">
              <w:rPr>
                <w:noProof/>
                <w:webHidden/>
              </w:rPr>
              <w:t>3</w:t>
            </w:r>
            <w:r w:rsidR="00C61063" w:rsidRPr="00C61063">
              <w:rPr>
                <w:noProof/>
                <w:webHidden/>
              </w:rPr>
              <w:fldChar w:fldCharType="end"/>
            </w:r>
          </w:hyperlink>
        </w:p>
        <w:p w14:paraId="6D22FDEC" w14:textId="7C7CAFC9" w:rsidR="00C61063" w:rsidRPr="00C61063" w:rsidRDefault="00007C92">
          <w:pPr>
            <w:pStyle w:val="TOC2"/>
            <w:tabs>
              <w:tab w:val="right" w:leader="dot" w:pos="9016"/>
            </w:tabs>
            <w:rPr>
              <w:rFonts w:eastAsiaTheme="minorEastAsia"/>
              <w:noProof/>
              <w:lang w:eastAsia="en-AU"/>
            </w:rPr>
          </w:pPr>
          <w:hyperlink w:anchor="_Toc494372049" w:history="1">
            <w:r w:rsidR="00C61063" w:rsidRPr="00C61063">
              <w:rPr>
                <w:rStyle w:val="Hyperlink"/>
                <w:rFonts w:ascii="Arial" w:eastAsia="Times New Roman" w:hAnsi="Arial" w:cs="Arial"/>
                <w:noProof/>
                <w:lang w:eastAsia="en-AU"/>
              </w:rPr>
              <w:t>Designated Shipping Areas</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_Toc494372049 \h </w:instrText>
            </w:r>
            <w:r w:rsidR="00C61063" w:rsidRPr="00C61063">
              <w:rPr>
                <w:noProof/>
                <w:webHidden/>
              </w:rPr>
            </w:r>
            <w:r w:rsidR="00C61063" w:rsidRPr="00C61063">
              <w:rPr>
                <w:noProof/>
                <w:webHidden/>
              </w:rPr>
              <w:fldChar w:fldCharType="separate"/>
            </w:r>
            <w:r w:rsidR="00E60478">
              <w:rPr>
                <w:noProof/>
                <w:webHidden/>
              </w:rPr>
              <w:t>3</w:t>
            </w:r>
            <w:r w:rsidR="00C61063" w:rsidRPr="00C61063">
              <w:rPr>
                <w:noProof/>
                <w:webHidden/>
              </w:rPr>
              <w:fldChar w:fldCharType="end"/>
            </w:r>
          </w:hyperlink>
        </w:p>
        <w:p w14:paraId="72742BCF" w14:textId="3AEDF7D7" w:rsidR="00C61063" w:rsidRPr="00C61063" w:rsidRDefault="00007C92">
          <w:pPr>
            <w:pStyle w:val="TOC2"/>
            <w:tabs>
              <w:tab w:val="right" w:leader="dot" w:pos="9016"/>
            </w:tabs>
            <w:rPr>
              <w:rFonts w:eastAsiaTheme="minorEastAsia"/>
              <w:noProof/>
              <w:lang w:eastAsia="en-AU"/>
            </w:rPr>
          </w:pPr>
          <w:hyperlink w:anchor="_Toc494372050" w:history="1">
            <w:r w:rsidR="00C61063" w:rsidRPr="00C61063">
              <w:rPr>
                <w:rStyle w:val="Hyperlink"/>
                <w:rFonts w:ascii="Arial" w:eastAsia="Times New Roman" w:hAnsi="Arial" w:cs="Arial"/>
                <w:noProof/>
                <w:lang w:eastAsia="en-AU"/>
              </w:rPr>
              <w:t>Special Management Areas</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_Toc494372050 \h </w:instrText>
            </w:r>
            <w:r w:rsidR="00C61063" w:rsidRPr="00C61063">
              <w:rPr>
                <w:noProof/>
                <w:webHidden/>
              </w:rPr>
            </w:r>
            <w:r w:rsidR="00C61063" w:rsidRPr="00C61063">
              <w:rPr>
                <w:noProof/>
                <w:webHidden/>
              </w:rPr>
              <w:fldChar w:fldCharType="separate"/>
            </w:r>
            <w:r w:rsidR="00E60478">
              <w:rPr>
                <w:noProof/>
                <w:webHidden/>
              </w:rPr>
              <w:t>3</w:t>
            </w:r>
            <w:r w:rsidR="00C61063" w:rsidRPr="00C61063">
              <w:rPr>
                <w:noProof/>
                <w:webHidden/>
              </w:rPr>
              <w:fldChar w:fldCharType="end"/>
            </w:r>
          </w:hyperlink>
        </w:p>
        <w:p w14:paraId="6DC1A5BF" w14:textId="6559F357" w:rsidR="00C61063" w:rsidRPr="00C61063" w:rsidRDefault="00007C92">
          <w:pPr>
            <w:pStyle w:val="TOC3"/>
            <w:tabs>
              <w:tab w:val="right" w:leader="dot" w:pos="9016"/>
            </w:tabs>
            <w:rPr>
              <w:rFonts w:eastAsiaTheme="minorEastAsia"/>
              <w:noProof/>
              <w:lang w:eastAsia="en-AU"/>
            </w:rPr>
          </w:pPr>
          <w:hyperlink w:anchor="_Toc494372051" w:history="1">
            <w:r w:rsidR="00C61063" w:rsidRPr="00C61063">
              <w:rPr>
                <w:rStyle w:val="Hyperlink"/>
                <w:rFonts w:ascii="Arial" w:eastAsia="Times New Roman" w:hAnsi="Arial" w:cs="Arial"/>
                <w:i/>
                <w:noProof/>
                <w:lang w:eastAsia="en-AU"/>
              </w:rPr>
              <w:t>Restricted Access SMA</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_Toc494372051 \h </w:instrText>
            </w:r>
            <w:r w:rsidR="00C61063" w:rsidRPr="00C61063">
              <w:rPr>
                <w:noProof/>
                <w:webHidden/>
              </w:rPr>
            </w:r>
            <w:r w:rsidR="00C61063" w:rsidRPr="00C61063">
              <w:rPr>
                <w:noProof/>
                <w:webHidden/>
              </w:rPr>
              <w:fldChar w:fldCharType="separate"/>
            </w:r>
            <w:r w:rsidR="00E60478">
              <w:rPr>
                <w:noProof/>
                <w:webHidden/>
              </w:rPr>
              <w:t>3</w:t>
            </w:r>
            <w:r w:rsidR="00C61063" w:rsidRPr="00C61063">
              <w:rPr>
                <w:noProof/>
                <w:webHidden/>
              </w:rPr>
              <w:fldChar w:fldCharType="end"/>
            </w:r>
          </w:hyperlink>
        </w:p>
        <w:p w14:paraId="390092D6" w14:textId="14638768" w:rsidR="00C61063" w:rsidRPr="00C61063" w:rsidRDefault="00007C92">
          <w:pPr>
            <w:pStyle w:val="TOC3"/>
            <w:tabs>
              <w:tab w:val="right" w:leader="dot" w:pos="9016"/>
            </w:tabs>
            <w:rPr>
              <w:rFonts w:eastAsiaTheme="minorEastAsia"/>
              <w:noProof/>
              <w:lang w:eastAsia="en-AU"/>
            </w:rPr>
          </w:pPr>
          <w:hyperlink w:anchor="_Toc494372052" w:history="1">
            <w:r w:rsidR="00C61063" w:rsidRPr="00C61063">
              <w:rPr>
                <w:rStyle w:val="Hyperlink"/>
                <w:rFonts w:ascii="Arial" w:eastAsia="Times New Roman" w:hAnsi="Arial" w:cs="Arial"/>
                <w:i/>
                <w:noProof/>
                <w:lang w:eastAsia="en-AU"/>
              </w:rPr>
              <w:t>Maritime Cultural Heritage Protection SMA</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_Toc494372052 \h </w:instrText>
            </w:r>
            <w:r w:rsidR="00C61063" w:rsidRPr="00C61063">
              <w:rPr>
                <w:noProof/>
                <w:webHidden/>
              </w:rPr>
            </w:r>
            <w:r w:rsidR="00C61063" w:rsidRPr="00C61063">
              <w:rPr>
                <w:noProof/>
                <w:webHidden/>
              </w:rPr>
              <w:fldChar w:fldCharType="separate"/>
            </w:r>
            <w:r w:rsidR="00E60478">
              <w:rPr>
                <w:noProof/>
                <w:webHidden/>
              </w:rPr>
              <w:t>3</w:t>
            </w:r>
            <w:r w:rsidR="00C61063" w:rsidRPr="00C61063">
              <w:rPr>
                <w:noProof/>
                <w:webHidden/>
              </w:rPr>
              <w:fldChar w:fldCharType="end"/>
            </w:r>
          </w:hyperlink>
        </w:p>
        <w:p w14:paraId="660DFEB8" w14:textId="606A3276" w:rsidR="00C61063" w:rsidRPr="00C61063" w:rsidRDefault="00007C92">
          <w:pPr>
            <w:pStyle w:val="TOC3"/>
            <w:tabs>
              <w:tab w:val="right" w:leader="dot" w:pos="9016"/>
            </w:tabs>
            <w:rPr>
              <w:rFonts w:eastAsiaTheme="minorEastAsia"/>
              <w:noProof/>
              <w:lang w:eastAsia="en-AU"/>
            </w:rPr>
          </w:pPr>
          <w:hyperlink w:anchor="_Toc494372053" w:history="1">
            <w:r w:rsidR="00C61063" w:rsidRPr="00C61063">
              <w:rPr>
                <w:rStyle w:val="Hyperlink"/>
                <w:rFonts w:ascii="Arial" w:eastAsia="Times New Roman" w:hAnsi="Arial" w:cs="Arial"/>
                <w:i/>
                <w:noProof/>
                <w:lang w:eastAsia="en-AU"/>
              </w:rPr>
              <w:t>Public Appreciation SMA</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_Toc494372053 \h </w:instrText>
            </w:r>
            <w:r w:rsidR="00C61063" w:rsidRPr="00C61063">
              <w:rPr>
                <w:noProof/>
                <w:webHidden/>
              </w:rPr>
            </w:r>
            <w:r w:rsidR="00C61063" w:rsidRPr="00C61063">
              <w:rPr>
                <w:noProof/>
                <w:webHidden/>
              </w:rPr>
              <w:fldChar w:fldCharType="separate"/>
            </w:r>
            <w:r w:rsidR="00E60478">
              <w:rPr>
                <w:noProof/>
                <w:webHidden/>
              </w:rPr>
              <w:t>4</w:t>
            </w:r>
            <w:r w:rsidR="00C61063" w:rsidRPr="00C61063">
              <w:rPr>
                <w:noProof/>
                <w:webHidden/>
              </w:rPr>
              <w:fldChar w:fldCharType="end"/>
            </w:r>
          </w:hyperlink>
        </w:p>
        <w:p w14:paraId="41F1D706" w14:textId="68415E53" w:rsidR="00C61063" w:rsidRPr="00C61063" w:rsidRDefault="00007C92">
          <w:pPr>
            <w:pStyle w:val="TOC3"/>
            <w:tabs>
              <w:tab w:val="right" w:leader="dot" w:pos="9016"/>
            </w:tabs>
            <w:rPr>
              <w:rFonts w:eastAsiaTheme="minorEastAsia"/>
              <w:noProof/>
              <w:lang w:eastAsia="en-AU"/>
            </w:rPr>
          </w:pPr>
          <w:hyperlink w:anchor="_Toc494372054" w:history="1">
            <w:r w:rsidR="00C61063" w:rsidRPr="00C61063">
              <w:rPr>
                <w:rStyle w:val="Hyperlink"/>
                <w:rFonts w:ascii="Arial" w:eastAsia="Times New Roman" w:hAnsi="Arial" w:cs="Arial"/>
                <w:i/>
                <w:noProof/>
                <w:lang w:eastAsia="en-AU"/>
              </w:rPr>
              <w:t>Seasonal Closure SMA (Offshore Ribbon Reefs)</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_Toc494372054 \h </w:instrText>
            </w:r>
            <w:r w:rsidR="00C61063" w:rsidRPr="00C61063">
              <w:rPr>
                <w:noProof/>
                <w:webHidden/>
              </w:rPr>
            </w:r>
            <w:r w:rsidR="00C61063" w:rsidRPr="00C61063">
              <w:rPr>
                <w:noProof/>
                <w:webHidden/>
              </w:rPr>
              <w:fldChar w:fldCharType="separate"/>
            </w:r>
            <w:r w:rsidR="00E60478">
              <w:rPr>
                <w:noProof/>
                <w:webHidden/>
              </w:rPr>
              <w:t>4</w:t>
            </w:r>
            <w:r w:rsidR="00C61063" w:rsidRPr="00C61063">
              <w:rPr>
                <w:noProof/>
                <w:webHidden/>
              </w:rPr>
              <w:fldChar w:fldCharType="end"/>
            </w:r>
          </w:hyperlink>
        </w:p>
        <w:p w14:paraId="75D2D685" w14:textId="78A59EC1" w:rsidR="00C61063" w:rsidRPr="00C61063" w:rsidRDefault="00007C92">
          <w:pPr>
            <w:pStyle w:val="TOC3"/>
            <w:tabs>
              <w:tab w:val="right" w:leader="dot" w:pos="9016"/>
            </w:tabs>
            <w:rPr>
              <w:rFonts w:eastAsiaTheme="minorEastAsia"/>
              <w:noProof/>
              <w:lang w:eastAsia="en-AU"/>
            </w:rPr>
          </w:pPr>
          <w:hyperlink w:anchor="_Toc494372055" w:history="1">
            <w:r w:rsidR="00C61063" w:rsidRPr="00C61063">
              <w:rPr>
                <w:rStyle w:val="Hyperlink"/>
                <w:rFonts w:ascii="Arial" w:eastAsia="Times New Roman" w:hAnsi="Arial" w:cs="Arial"/>
                <w:i/>
                <w:noProof/>
                <w:lang w:eastAsia="en-AU"/>
              </w:rPr>
              <w:t>No Dories Detached SMA (Offshore Ribbon Reefs)</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_Toc494372055 \h </w:instrText>
            </w:r>
            <w:r w:rsidR="00C61063" w:rsidRPr="00C61063">
              <w:rPr>
                <w:noProof/>
                <w:webHidden/>
              </w:rPr>
            </w:r>
            <w:r w:rsidR="00C61063" w:rsidRPr="00C61063">
              <w:rPr>
                <w:noProof/>
                <w:webHidden/>
              </w:rPr>
              <w:fldChar w:fldCharType="separate"/>
            </w:r>
            <w:r w:rsidR="00E60478">
              <w:rPr>
                <w:noProof/>
                <w:webHidden/>
              </w:rPr>
              <w:t>5</w:t>
            </w:r>
            <w:r w:rsidR="00C61063" w:rsidRPr="00C61063">
              <w:rPr>
                <w:noProof/>
                <w:webHidden/>
              </w:rPr>
              <w:fldChar w:fldCharType="end"/>
            </w:r>
          </w:hyperlink>
        </w:p>
        <w:p w14:paraId="347CA840" w14:textId="13EB2086" w:rsidR="00C61063" w:rsidRPr="00C61063" w:rsidRDefault="00007C92">
          <w:pPr>
            <w:pStyle w:val="TOC3"/>
            <w:tabs>
              <w:tab w:val="right" w:leader="dot" w:pos="9016"/>
            </w:tabs>
            <w:rPr>
              <w:rFonts w:eastAsiaTheme="minorEastAsia"/>
              <w:noProof/>
              <w:lang w:eastAsia="en-AU"/>
            </w:rPr>
          </w:pPr>
          <w:hyperlink w:anchor="_Toc494372056" w:history="1">
            <w:r w:rsidR="00C61063" w:rsidRPr="00C61063">
              <w:rPr>
                <w:rStyle w:val="Hyperlink"/>
                <w:rFonts w:ascii="Arial" w:eastAsia="Times New Roman" w:hAnsi="Arial" w:cs="Arial"/>
                <w:i/>
                <w:noProof/>
                <w:lang w:eastAsia="en-AU"/>
              </w:rPr>
              <w:t>Species Conservation SMA (Dugong Protection)</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_Toc494372056 \h </w:instrText>
            </w:r>
            <w:r w:rsidR="00C61063" w:rsidRPr="00C61063">
              <w:rPr>
                <w:noProof/>
                <w:webHidden/>
              </w:rPr>
            </w:r>
            <w:r w:rsidR="00C61063" w:rsidRPr="00C61063">
              <w:rPr>
                <w:noProof/>
                <w:webHidden/>
              </w:rPr>
              <w:fldChar w:fldCharType="separate"/>
            </w:r>
            <w:r w:rsidR="00E60478">
              <w:rPr>
                <w:noProof/>
                <w:webHidden/>
              </w:rPr>
              <w:t>5</w:t>
            </w:r>
            <w:r w:rsidR="00C61063" w:rsidRPr="00C61063">
              <w:rPr>
                <w:noProof/>
                <w:webHidden/>
              </w:rPr>
              <w:fldChar w:fldCharType="end"/>
            </w:r>
          </w:hyperlink>
        </w:p>
        <w:p w14:paraId="2D4F6383" w14:textId="6EE1ACF3" w:rsidR="00C61063" w:rsidRPr="00C61063" w:rsidRDefault="00007C92">
          <w:pPr>
            <w:pStyle w:val="TOC3"/>
            <w:tabs>
              <w:tab w:val="right" w:leader="dot" w:pos="9016"/>
            </w:tabs>
            <w:rPr>
              <w:rFonts w:eastAsiaTheme="minorEastAsia"/>
              <w:noProof/>
              <w:lang w:eastAsia="en-AU"/>
            </w:rPr>
          </w:pPr>
          <w:hyperlink w:anchor="_Toc494372057" w:history="1">
            <w:r w:rsidR="00C61063" w:rsidRPr="00C61063">
              <w:rPr>
                <w:rStyle w:val="Hyperlink"/>
                <w:rFonts w:ascii="Arial" w:eastAsia="Times New Roman" w:hAnsi="Arial" w:cs="Arial"/>
                <w:i/>
                <w:noProof/>
                <w:lang w:eastAsia="en-AU"/>
              </w:rPr>
              <w:t>Princess Charlotte Bay SMA</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_Toc494372057 \h </w:instrText>
            </w:r>
            <w:r w:rsidR="00C61063" w:rsidRPr="00C61063">
              <w:rPr>
                <w:noProof/>
                <w:webHidden/>
              </w:rPr>
            </w:r>
            <w:r w:rsidR="00C61063" w:rsidRPr="00C61063">
              <w:rPr>
                <w:noProof/>
                <w:webHidden/>
              </w:rPr>
              <w:fldChar w:fldCharType="separate"/>
            </w:r>
            <w:r w:rsidR="00E60478">
              <w:rPr>
                <w:noProof/>
                <w:webHidden/>
              </w:rPr>
              <w:t>5</w:t>
            </w:r>
            <w:r w:rsidR="00C61063" w:rsidRPr="00C61063">
              <w:rPr>
                <w:noProof/>
                <w:webHidden/>
              </w:rPr>
              <w:fldChar w:fldCharType="end"/>
            </w:r>
          </w:hyperlink>
        </w:p>
        <w:p w14:paraId="59A95E46" w14:textId="4EECC605" w:rsidR="00C61063" w:rsidRPr="00C61063" w:rsidRDefault="00007C92">
          <w:pPr>
            <w:pStyle w:val="TOC3"/>
            <w:tabs>
              <w:tab w:val="right" w:leader="dot" w:pos="9016"/>
            </w:tabs>
            <w:rPr>
              <w:rFonts w:eastAsiaTheme="minorEastAsia"/>
              <w:noProof/>
              <w:lang w:eastAsia="en-AU"/>
            </w:rPr>
          </w:pPr>
          <w:hyperlink w:anchor="_Toc494372058" w:history="1">
            <w:r w:rsidR="00C61063" w:rsidRPr="00C61063">
              <w:rPr>
                <w:rStyle w:val="Hyperlink"/>
                <w:rFonts w:ascii="Arial" w:eastAsia="Times New Roman" w:hAnsi="Arial" w:cs="Arial"/>
                <w:i/>
                <w:noProof/>
                <w:lang w:eastAsia="en-AU"/>
              </w:rPr>
              <w:t>Natural resources conservation (Mermaid Cove at Lizard Island) SMA</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_Toc494372058 \h </w:instrText>
            </w:r>
            <w:r w:rsidR="00C61063" w:rsidRPr="00C61063">
              <w:rPr>
                <w:noProof/>
                <w:webHidden/>
              </w:rPr>
            </w:r>
            <w:r w:rsidR="00C61063" w:rsidRPr="00C61063">
              <w:rPr>
                <w:noProof/>
                <w:webHidden/>
              </w:rPr>
              <w:fldChar w:fldCharType="separate"/>
            </w:r>
            <w:r w:rsidR="00E60478">
              <w:rPr>
                <w:noProof/>
                <w:webHidden/>
              </w:rPr>
              <w:t>5</w:t>
            </w:r>
            <w:r w:rsidR="00C61063" w:rsidRPr="00C61063">
              <w:rPr>
                <w:noProof/>
                <w:webHidden/>
              </w:rPr>
              <w:fldChar w:fldCharType="end"/>
            </w:r>
          </w:hyperlink>
        </w:p>
        <w:p w14:paraId="51927A6C" w14:textId="77997EE5" w:rsidR="00C61063" w:rsidRPr="00C61063" w:rsidRDefault="00007C92">
          <w:pPr>
            <w:pStyle w:val="TOC2"/>
            <w:tabs>
              <w:tab w:val="right" w:leader="dot" w:pos="9016"/>
            </w:tabs>
            <w:rPr>
              <w:rFonts w:eastAsiaTheme="minorEastAsia"/>
              <w:noProof/>
              <w:lang w:eastAsia="en-AU"/>
            </w:rPr>
          </w:pPr>
          <w:hyperlink w:anchor="_Toc494372059" w:history="1">
            <w:r w:rsidR="00C61063" w:rsidRPr="00C61063">
              <w:rPr>
                <w:rStyle w:val="Hyperlink"/>
                <w:rFonts w:ascii="Arial" w:eastAsia="Times New Roman" w:hAnsi="Arial" w:cs="Arial"/>
                <w:noProof/>
                <w:lang w:eastAsia="en-AU"/>
              </w:rPr>
              <w:t>Plans of Management</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_Toc494372059 \h </w:instrText>
            </w:r>
            <w:r w:rsidR="00C61063" w:rsidRPr="00C61063">
              <w:rPr>
                <w:noProof/>
                <w:webHidden/>
              </w:rPr>
            </w:r>
            <w:r w:rsidR="00C61063" w:rsidRPr="00C61063">
              <w:rPr>
                <w:noProof/>
                <w:webHidden/>
              </w:rPr>
              <w:fldChar w:fldCharType="separate"/>
            </w:r>
            <w:r w:rsidR="00E60478">
              <w:rPr>
                <w:noProof/>
                <w:webHidden/>
              </w:rPr>
              <w:t>6</w:t>
            </w:r>
            <w:r w:rsidR="00C61063" w:rsidRPr="00C61063">
              <w:rPr>
                <w:noProof/>
                <w:webHidden/>
              </w:rPr>
              <w:fldChar w:fldCharType="end"/>
            </w:r>
          </w:hyperlink>
        </w:p>
        <w:p w14:paraId="7B6F56A6" w14:textId="399AB4F2" w:rsidR="00C61063" w:rsidRPr="00C61063" w:rsidRDefault="00007C92">
          <w:pPr>
            <w:pStyle w:val="TOC2"/>
            <w:tabs>
              <w:tab w:val="right" w:leader="dot" w:pos="9016"/>
            </w:tabs>
            <w:rPr>
              <w:rFonts w:eastAsiaTheme="minorEastAsia"/>
              <w:noProof/>
              <w:lang w:eastAsia="en-AU"/>
            </w:rPr>
          </w:pPr>
          <w:hyperlink w:anchor="_Toc494372060" w:history="1">
            <w:r w:rsidR="00C61063" w:rsidRPr="00C61063">
              <w:rPr>
                <w:rStyle w:val="Hyperlink"/>
                <w:rFonts w:ascii="Arial" w:eastAsia="Times New Roman" w:hAnsi="Arial" w:cs="Arial"/>
                <w:noProof/>
                <w:lang w:eastAsia="en-AU"/>
              </w:rPr>
              <w:t>Whale Protection Areas</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_Toc494372060 \h </w:instrText>
            </w:r>
            <w:r w:rsidR="00C61063" w:rsidRPr="00C61063">
              <w:rPr>
                <w:noProof/>
                <w:webHidden/>
              </w:rPr>
            </w:r>
            <w:r w:rsidR="00C61063" w:rsidRPr="00C61063">
              <w:rPr>
                <w:noProof/>
                <w:webHidden/>
              </w:rPr>
              <w:fldChar w:fldCharType="separate"/>
            </w:r>
            <w:r w:rsidR="00E60478">
              <w:rPr>
                <w:noProof/>
                <w:webHidden/>
              </w:rPr>
              <w:t>6</w:t>
            </w:r>
            <w:r w:rsidR="00C61063" w:rsidRPr="00C61063">
              <w:rPr>
                <w:noProof/>
                <w:webHidden/>
              </w:rPr>
              <w:fldChar w:fldCharType="end"/>
            </w:r>
          </w:hyperlink>
        </w:p>
        <w:p w14:paraId="795C2134" w14:textId="7FC527A8" w:rsidR="00C61063" w:rsidRPr="00C61063" w:rsidRDefault="00007C92">
          <w:pPr>
            <w:pStyle w:val="TOC2"/>
            <w:tabs>
              <w:tab w:val="right" w:leader="dot" w:pos="9016"/>
            </w:tabs>
            <w:rPr>
              <w:rFonts w:eastAsiaTheme="minorEastAsia"/>
              <w:noProof/>
              <w:lang w:eastAsia="en-AU"/>
            </w:rPr>
          </w:pPr>
          <w:hyperlink w:anchor="_Toc494372061" w:history="1">
            <w:r w:rsidR="00C61063" w:rsidRPr="00C61063">
              <w:rPr>
                <w:rStyle w:val="Hyperlink"/>
                <w:rFonts w:ascii="Arial" w:eastAsia="Times New Roman" w:hAnsi="Arial" w:cs="Arial"/>
                <w:noProof/>
                <w:lang w:eastAsia="en-AU"/>
              </w:rPr>
              <w:t>Defence Practice Areas</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_Toc494372061 \h </w:instrText>
            </w:r>
            <w:r w:rsidR="00C61063" w:rsidRPr="00C61063">
              <w:rPr>
                <w:noProof/>
                <w:webHidden/>
              </w:rPr>
            </w:r>
            <w:r w:rsidR="00C61063" w:rsidRPr="00C61063">
              <w:rPr>
                <w:noProof/>
                <w:webHidden/>
              </w:rPr>
              <w:fldChar w:fldCharType="separate"/>
            </w:r>
            <w:r w:rsidR="00E60478">
              <w:rPr>
                <w:noProof/>
                <w:webHidden/>
              </w:rPr>
              <w:t>6</w:t>
            </w:r>
            <w:r w:rsidR="00C61063" w:rsidRPr="00C61063">
              <w:rPr>
                <w:noProof/>
                <w:webHidden/>
              </w:rPr>
              <w:fldChar w:fldCharType="end"/>
            </w:r>
          </w:hyperlink>
        </w:p>
        <w:p w14:paraId="5E72AE51" w14:textId="1CBFB5F5" w:rsidR="00C61063" w:rsidRPr="00C61063" w:rsidRDefault="00007C92">
          <w:pPr>
            <w:pStyle w:val="TOC1"/>
            <w:rPr>
              <w:rFonts w:asciiTheme="minorHAnsi" w:eastAsiaTheme="minorEastAsia" w:hAnsiTheme="minorHAnsi" w:cstheme="minorBidi"/>
              <w:b w:val="0"/>
              <w:lang w:eastAsia="en-AU"/>
            </w:rPr>
          </w:pPr>
          <w:hyperlink w:anchor="_Toc494372062" w:history="1">
            <w:r w:rsidR="00C61063" w:rsidRPr="00C61063">
              <w:rPr>
                <w:rStyle w:val="Hyperlink"/>
                <w:rFonts w:ascii="Calibri" w:hAnsi="Calibri" w:cs="Times New Roman"/>
                <w:lang w:eastAsia="en-AU"/>
              </w:rPr>
              <w:t>Commonwealth – Non-statutory plans and policies</w:t>
            </w:r>
            <w:r w:rsidR="00C61063" w:rsidRPr="00C61063">
              <w:rPr>
                <w:webHidden/>
              </w:rPr>
              <w:tab/>
            </w:r>
            <w:r w:rsidR="00C61063" w:rsidRPr="00C61063">
              <w:rPr>
                <w:webHidden/>
              </w:rPr>
              <w:fldChar w:fldCharType="begin"/>
            </w:r>
            <w:r w:rsidR="00C61063" w:rsidRPr="00C61063">
              <w:rPr>
                <w:webHidden/>
              </w:rPr>
              <w:instrText xml:space="preserve"> PAGEREF _Toc494372062 \h </w:instrText>
            </w:r>
            <w:r w:rsidR="00C61063" w:rsidRPr="00C61063">
              <w:rPr>
                <w:webHidden/>
              </w:rPr>
            </w:r>
            <w:r w:rsidR="00C61063" w:rsidRPr="00C61063">
              <w:rPr>
                <w:webHidden/>
              </w:rPr>
              <w:fldChar w:fldCharType="separate"/>
            </w:r>
            <w:r w:rsidR="00E60478">
              <w:rPr>
                <w:webHidden/>
              </w:rPr>
              <w:t>7</w:t>
            </w:r>
            <w:r w:rsidR="00C61063" w:rsidRPr="00C61063">
              <w:rPr>
                <w:webHidden/>
              </w:rPr>
              <w:fldChar w:fldCharType="end"/>
            </w:r>
          </w:hyperlink>
        </w:p>
        <w:p w14:paraId="70963EF3" w14:textId="7B2DDA3C" w:rsidR="00C61063" w:rsidRPr="00C61063" w:rsidRDefault="00007C92">
          <w:pPr>
            <w:pStyle w:val="TOC2"/>
            <w:tabs>
              <w:tab w:val="right" w:leader="dot" w:pos="9016"/>
            </w:tabs>
            <w:rPr>
              <w:rFonts w:eastAsiaTheme="minorEastAsia"/>
              <w:noProof/>
              <w:lang w:eastAsia="en-AU"/>
            </w:rPr>
          </w:pPr>
          <w:hyperlink w:anchor="_Toc494372063" w:history="1">
            <w:r w:rsidR="00C61063" w:rsidRPr="00C61063">
              <w:rPr>
                <w:rStyle w:val="Hyperlink"/>
                <w:rFonts w:ascii="Arial" w:eastAsia="Times New Roman" w:hAnsi="Arial" w:cs="Arial"/>
                <w:noProof/>
                <w:lang w:eastAsia="en-AU"/>
              </w:rPr>
              <w:t>Site Management Arrangements and other policies</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_Toc494372063 \h </w:instrText>
            </w:r>
            <w:r w:rsidR="00C61063" w:rsidRPr="00C61063">
              <w:rPr>
                <w:noProof/>
                <w:webHidden/>
              </w:rPr>
            </w:r>
            <w:r w:rsidR="00C61063" w:rsidRPr="00C61063">
              <w:rPr>
                <w:noProof/>
                <w:webHidden/>
              </w:rPr>
              <w:fldChar w:fldCharType="separate"/>
            </w:r>
            <w:r w:rsidR="00E60478">
              <w:rPr>
                <w:noProof/>
                <w:webHidden/>
              </w:rPr>
              <w:t>7</w:t>
            </w:r>
            <w:r w:rsidR="00C61063" w:rsidRPr="00C61063">
              <w:rPr>
                <w:noProof/>
                <w:webHidden/>
              </w:rPr>
              <w:fldChar w:fldCharType="end"/>
            </w:r>
          </w:hyperlink>
        </w:p>
        <w:p w14:paraId="4EF9F533" w14:textId="6D992E46" w:rsidR="00C61063" w:rsidRPr="00C61063" w:rsidRDefault="00007C92">
          <w:pPr>
            <w:pStyle w:val="TOC3"/>
            <w:tabs>
              <w:tab w:val="right" w:leader="dot" w:pos="9016"/>
            </w:tabs>
            <w:rPr>
              <w:rFonts w:eastAsiaTheme="minorEastAsia"/>
              <w:noProof/>
              <w:lang w:eastAsia="en-AU"/>
            </w:rPr>
          </w:pPr>
          <w:hyperlink w:anchor="_Toc494372064" w:history="1">
            <w:r w:rsidR="00C61063" w:rsidRPr="00C61063">
              <w:rPr>
                <w:rStyle w:val="Hyperlink"/>
                <w:rFonts w:ascii="Arial" w:eastAsia="Times New Roman" w:hAnsi="Arial" w:cs="Arial"/>
                <w:i/>
                <w:noProof/>
                <w:lang w:eastAsia="en-AU"/>
              </w:rPr>
              <w:t>Far Northern</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_Toc494372064 \h </w:instrText>
            </w:r>
            <w:r w:rsidR="00C61063" w:rsidRPr="00C61063">
              <w:rPr>
                <w:noProof/>
                <w:webHidden/>
              </w:rPr>
            </w:r>
            <w:r w:rsidR="00C61063" w:rsidRPr="00C61063">
              <w:rPr>
                <w:noProof/>
                <w:webHidden/>
              </w:rPr>
              <w:fldChar w:fldCharType="separate"/>
            </w:r>
            <w:r w:rsidR="00E60478">
              <w:rPr>
                <w:noProof/>
                <w:webHidden/>
              </w:rPr>
              <w:t>7</w:t>
            </w:r>
            <w:r w:rsidR="00C61063" w:rsidRPr="00C61063">
              <w:rPr>
                <w:noProof/>
                <w:webHidden/>
              </w:rPr>
              <w:fldChar w:fldCharType="end"/>
            </w:r>
          </w:hyperlink>
        </w:p>
        <w:p w14:paraId="6640885B" w14:textId="610CF27F" w:rsidR="00C61063" w:rsidRPr="00C61063" w:rsidRDefault="00007C92">
          <w:pPr>
            <w:pStyle w:val="TOC3"/>
            <w:tabs>
              <w:tab w:val="right" w:leader="dot" w:pos="9016"/>
            </w:tabs>
            <w:rPr>
              <w:rFonts w:eastAsiaTheme="minorEastAsia"/>
              <w:noProof/>
              <w:lang w:eastAsia="en-AU"/>
            </w:rPr>
          </w:pPr>
          <w:hyperlink w:anchor="_Toc494372065" w:history="1">
            <w:r w:rsidR="00C61063" w:rsidRPr="00C61063">
              <w:rPr>
                <w:rStyle w:val="Hyperlink"/>
                <w:rFonts w:ascii="Arial" w:eastAsia="Times New Roman" w:hAnsi="Arial" w:cs="Arial"/>
                <w:i/>
                <w:noProof/>
                <w:lang w:eastAsia="en-AU"/>
              </w:rPr>
              <w:t>Cairns/Cooktown</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_Toc494372065 \h </w:instrText>
            </w:r>
            <w:r w:rsidR="00C61063" w:rsidRPr="00C61063">
              <w:rPr>
                <w:noProof/>
                <w:webHidden/>
              </w:rPr>
            </w:r>
            <w:r w:rsidR="00C61063" w:rsidRPr="00C61063">
              <w:rPr>
                <w:noProof/>
                <w:webHidden/>
              </w:rPr>
              <w:fldChar w:fldCharType="separate"/>
            </w:r>
            <w:r w:rsidR="00E60478">
              <w:rPr>
                <w:noProof/>
                <w:webHidden/>
              </w:rPr>
              <w:t>7</w:t>
            </w:r>
            <w:r w:rsidR="00C61063" w:rsidRPr="00C61063">
              <w:rPr>
                <w:noProof/>
                <w:webHidden/>
              </w:rPr>
              <w:fldChar w:fldCharType="end"/>
            </w:r>
          </w:hyperlink>
        </w:p>
        <w:p w14:paraId="54BBFB4D" w14:textId="044581DD" w:rsidR="00C61063" w:rsidRPr="00C61063" w:rsidRDefault="00007C92">
          <w:pPr>
            <w:pStyle w:val="TOC3"/>
            <w:tabs>
              <w:tab w:val="right" w:leader="dot" w:pos="9016"/>
            </w:tabs>
            <w:rPr>
              <w:rFonts w:eastAsiaTheme="minorEastAsia"/>
              <w:noProof/>
              <w:lang w:eastAsia="en-AU"/>
            </w:rPr>
          </w:pPr>
          <w:hyperlink w:anchor="_Toc494372066" w:history="1">
            <w:r w:rsidR="00C61063" w:rsidRPr="00C61063">
              <w:rPr>
                <w:rStyle w:val="Hyperlink"/>
                <w:rFonts w:ascii="Arial" w:eastAsia="Times New Roman" w:hAnsi="Arial" w:cs="Arial"/>
                <w:i/>
                <w:noProof/>
                <w:lang w:eastAsia="en-AU"/>
              </w:rPr>
              <w:t>Townsville/Whitsunday</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_Toc494372066 \h </w:instrText>
            </w:r>
            <w:r w:rsidR="00C61063" w:rsidRPr="00C61063">
              <w:rPr>
                <w:noProof/>
                <w:webHidden/>
              </w:rPr>
            </w:r>
            <w:r w:rsidR="00C61063" w:rsidRPr="00C61063">
              <w:rPr>
                <w:noProof/>
                <w:webHidden/>
              </w:rPr>
              <w:fldChar w:fldCharType="separate"/>
            </w:r>
            <w:r w:rsidR="00E60478">
              <w:rPr>
                <w:noProof/>
                <w:webHidden/>
              </w:rPr>
              <w:t>8</w:t>
            </w:r>
            <w:r w:rsidR="00C61063" w:rsidRPr="00C61063">
              <w:rPr>
                <w:noProof/>
                <w:webHidden/>
              </w:rPr>
              <w:fldChar w:fldCharType="end"/>
            </w:r>
          </w:hyperlink>
        </w:p>
        <w:p w14:paraId="4AA4968F" w14:textId="3014B27D" w:rsidR="00C61063" w:rsidRPr="00C61063" w:rsidRDefault="00007C92">
          <w:pPr>
            <w:pStyle w:val="TOC3"/>
            <w:tabs>
              <w:tab w:val="right" w:leader="dot" w:pos="9016"/>
            </w:tabs>
            <w:rPr>
              <w:rFonts w:eastAsiaTheme="minorEastAsia"/>
              <w:noProof/>
              <w:lang w:eastAsia="en-AU"/>
            </w:rPr>
          </w:pPr>
          <w:hyperlink w:anchor="_Toc494372067" w:history="1">
            <w:r w:rsidR="00C61063" w:rsidRPr="00C61063">
              <w:rPr>
                <w:rStyle w:val="Hyperlink"/>
                <w:rFonts w:ascii="Arial" w:eastAsia="Times New Roman" w:hAnsi="Arial" w:cs="Arial"/>
                <w:i/>
                <w:noProof/>
                <w:lang w:eastAsia="en-AU"/>
              </w:rPr>
              <w:t>Mackay/Capricorn</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_Toc494372067 \h </w:instrText>
            </w:r>
            <w:r w:rsidR="00C61063" w:rsidRPr="00C61063">
              <w:rPr>
                <w:noProof/>
                <w:webHidden/>
              </w:rPr>
            </w:r>
            <w:r w:rsidR="00C61063" w:rsidRPr="00C61063">
              <w:rPr>
                <w:noProof/>
                <w:webHidden/>
              </w:rPr>
              <w:fldChar w:fldCharType="separate"/>
            </w:r>
            <w:r w:rsidR="00E60478">
              <w:rPr>
                <w:noProof/>
                <w:webHidden/>
              </w:rPr>
              <w:t>8</w:t>
            </w:r>
            <w:r w:rsidR="00C61063" w:rsidRPr="00C61063">
              <w:rPr>
                <w:noProof/>
                <w:webHidden/>
              </w:rPr>
              <w:fldChar w:fldCharType="end"/>
            </w:r>
          </w:hyperlink>
        </w:p>
        <w:p w14:paraId="2730C0C5" w14:textId="7AE45117" w:rsidR="00C61063" w:rsidRPr="00C61063" w:rsidRDefault="00007C92">
          <w:pPr>
            <w:pStyle w:val="TOC1"/>
            <w:rPr>
              <w:rFonts w:asciiTheme="minorHAnsi" w:eastAsiaTheme="minorEastAsia" w:hAnsiTheme="minorHAnsi" w:cstheme="minorBidi"/>
              <w:b w:val="0"/>
              <w:lang w:eastAsia="en-AU"/>
            </w:rPr>
          </w:pPr>
          <w:hyperlink w:anchor="_Toc494372068" w:history="1">
            <w:r w:rsidR="00C61063" w:rsidRPr="00C61063">
              <w:rPr>
                <w:rStyle w:val="Hyperlink"/>
                <w:rFonts w:ascii="Calibri" w:hAnsi="Calibri" w:cs="Times New Roman"/>
                <w:lang w:eastAsia="en-AU"/>
              </w:rPr>
              <w:t>Specific closures</w:t>
            </w:r>
            <w:r w:rsidR="00C61063" w:rsidRPr="00C61063">
              <w:rPr>
                <w:webHidden/>
              </w:rPr>
              <w:tab/>
            </w:r>
            <w:r w:rsidR="00C61063" w:rsidRPr="00C61063">
              <w:rPr>
                <w:webHidden/>
              </w:rPr>
              <w:fldChar w:fldCharType="begin"/>
            </w:r>
            <w:r w:rsidR="00C61063" w:rsidRPr="00C61063">
              <w:rPr>
                <w:webHidden/>
              </w:rPr>
              <w:instrText xml:space="preserve"> PAGEREF _Toc494372068 \h </w:instrText>
            </w:r>
            <w:r w:rsidR="00C61063" w:rsidRPr="00C61063">
              <w:rPr>
                <w:webHidden/>
              </w:rPr>
            </w:r>
            <w:r w:rsidR="00C61063" w:rsidRPr="00C61063">
              <w:rPr>
                <w:webHidden/>
              </w:rPr>
              <w:fldChar w:fldCharType="separate"/>
            </w:r>
            <w:r w:rsidR="00E60478">
              <w:rPr>
                <w:webHidden/>
              </w:rPr>
              <w:t>8</w:t>
            </w:r>
            <w:r w:rsidR="00C61063" w:rsidRPr="00C61063">
              <w:rPr>
                <w:webHidden/>
              </w:rPr>
              <w:fldChar w:fldCharType="end"/>
            </w:r>
          </w:hyperlink>
        </w:p>
        <w:p w14:paraId="146010B9" w14:textId="5EBBEFD0" w:rsidR="00C61063" w:rsidRPr="00C61063" w:rsidRDefault="00007C92">
          <w:pPr>
            <w:pStyle w:val="TOC2"/>
            <w:tabs>
              <w:tab w:val="right" w:leader="dot" w:pos="9016"/>
            </w:tabs>
            <w:rPr>
              <w:rFonts w:eastAsiaTheme="minorEastAsia"/>
              <w:noProof/>
              <w:lang w:eastAsia="en-AU"/>
            </w:rPr>
          </w:pPr>
          <w:hyperlink w:anchor="_Toc494372069" w:history="1">
            <w:r w:rsidR="00C61063" w:rsidRPr="00C61063">
              <w:rPr>
                <w:rStyle w:val="Hyperlink"/>
                <w:rFonts w:ascii="Arial" w:eastAsia="Times New Roman" w:hAnsi="Arial" w:cs="Arial"/>
                <w:noProof/>
                <w:lang w:eastAsia="en-AU"/>
              </w:rPr>
              <w:t>Tourist program exclusion areas</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_Toc494372069 \h </w:instrText>
            </w:r>
            <w:r w:rsidR="00C61063" w:rsidRPr="00C61063">
              <w:rPr>
                <w:noProof/>
                <w:webHidden/>
              </w:rPr>
            </w:r>
            <w:r w:rsidR="00C61063" w:rsidRPr="00C61063">
              <w:rPr>
                <w:noProof/>
                <w:webHidden/>
              </w:rPr>
              <w:fldChar w:fldCharType="separate"/>
            </w:r>
            <w:r w:rsidR="00E60478">
              <w:rPr>
                <w:noProof/>
                <w:webHidden/>
              </w:rPr>
              <w:t>8</w:t>
            </w:r>
            <w:r w:rsidR="00C61063" w:rsidRPr="00C61063">
              <w:rPr>
                <w:noProof/>
                <w:webHidden/>
              </w:rPr>
              <w:fldChar w:fldCharType="end"/>
            </w:r>
          </w:hyperlink>
        </w:p>
        <w:p w14:paraId="446E43CD" w14:textId="77A578E2" w:rsidR="00C61063" w:rsidRPr="00C61063" w:rsidRDefault="00007C92">
          <w:pPr>
            <w:pStyle w:val="TOC2"/>
            <w:tabs>
              <w:tab w:val="right" w:leader="dot" w:pos="9016"/>
            </w:tabs>
            <w:rPr>
              <w:rFonts w:eastAsiaTheme="minorEastAsia"/>
              <w:noProof/>
              <w:lang w:eastAsia="en-AU"/>
            </w:rPr>
          </w:pPr>
          <w:hyperlink w:anchor="_Toc494372070" w:history="1">
            <w:r w:rsidR="00C61063" w:rsidRPr="00C61063">
              <w:rPr>
                <w:rStyle w:val="Hyperlink"/>
                <w:rFonts w:ascii="Arial" w:eastAsia="Times New Roman" w:hAnsi="Arial" w:cs="Arial"/>
                <w:noProof/>
                <w:lang w:eastAsia="en-AU"/>
              </w:rPr>
              <w:t>Aircraft exclusion areas</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_Toc494372070 \h </w:instrText>
            </w:r>
            <w:r w:rsidR="00C61063" w:rsidRPr="00C61063">
              <w:rPr>
                <w:noProof/>
                <w:webHidden/>
              </w:rPr>
            </w:r>
            <w:r w:rsidR="00C61063" w:rsidRPr="00C61063">
              <w:rPr>
                <w:noProof/>
                <w:webHidden/>
              </w:rPr>
              <w:fldChar w:fldCharType="separate"/>
            </w:r>
            <w:r w:rsidR="00E60478">
              <w:rPr>
                <w:noProof/>
                <w:webHidden/>
              </w:rPr>
              <w:t>10</w:t>
            </w:r>
            <w:r w:rsidR="00C61063" w:rsidRPr="00C61063">
              <w:rPr>
                <w:noProof/>
                <w:webHidden/>
              </w:rPr>
              <w:fldChar w:fldCharType="end"/>
            </w:r>
          </w:hyperlink>
        </w:p>
        <w:p w14:paraId="552BEAF6" w14:textId="13FAD00D" w:rsidR="00C61063" w:rsidRPr="00C61063" w:rsidRDefault="00007C92">
          <w:pPr>
            <w:pStyle w:val="TOC1"/>
            <w:rPr>
              <w:rFonts w:asciiTheme="minorHAnsi" w:eastAsiaTheme="minorEastAsia" w:hAnsiTheme="minorHAnsi" w:cstheme="minorBidi"/>
              <w:b w:val="0"/>
              <w:lang w:eastAsia="en-AU"/>
            </w:rPr>
          </w:pPr>
          <w:hyperlink w:anchor="_Toc494372071" w:history="1">
            <w:r w:rsidR="00C61063" w:rsidRPr="00C61063">
              <w:rPr>
                <w:rStyle w:val="Hyperlink"/>
                <w:rFonts w:ascii="Calibri" w:hAnsi="Calibri" w:cs="Times New Roman"/>
                <w:lang w:eastAsia="en-AU"/>
              </w:rPr>
              <w:t>Queensland – Statutory instruments</w:t>
            </w:r>
            <w:r w:rsidR="00C61063" w:rsidRPr="00C61063">
              <w:rPr>
                <w:webHidden/>
              </w:rPr>
              <w:tab/>
            </w:r>
            <w:r w:rsidR="00C61063" w:rsidRPr="00C61063">
              <w:rPr>
                <w:webHidden/>
              </w:rPr>
              <w:fldChar w:fldCharType="begin"/>
            </w:r>
            <w:r w:rsidR="00C61063" w:rsidRPr="00C61063">
              <w:rPr>
                <w:webHidden/>
              </w:rPr>
              <w:instrText xml:space="preserve"> PAGEREF _Toc494372071 \h </w:instrText>
            </w:r>
            <w:r w:rsidR="00C61063" w:rsidRPr="00C61063">
              <w:rPr>
                <w:webHidden/>
              </w:rPr>
            </w:r>
            <w:r w:rsidR="00C61063" w:rsidRPr="00C61063">
              <w:rPr>
                <w:webHidden/>
              </w:rPr>
              <w:fldChar w:fldCharType="separate"/>
            </w:r>
            <w:r w:rsidR="00E60478">
              <w:rPr>
                <w:webHidden/>
              </w:rPr>
              <w:t>13</w:t>
            </w:r>
            <w:r w:rsidR="00C61063" w:rsidRPr="00C61063">
              <w:rPr>
                <w:webHidden/>
              </w:rPr>
              <w:fldChar w:fldCharType="end"/>
            </w:r>
          </w:hyperlink>
        </w:p>
        <w:p w14:paraId="10E1B0E4" w14:textId="26AABE29" w:rsidR="00C61063" w:rsidRPr="00C61063" w:rsidRDefault="00007C92">
          <w:pPr>
            <w:pStyle w:val="TOC2"/>
            <w:tabs>
              <w:tab w:val="right" w:leader="dot" w:pos="9016"/>
            </w:tabs>
            <w:rPr>
              <w:rFonts w:eastAsiaTheme="minorEastAsia"/>
              <w:noProof/>
              <w:lang w:eastAsia="en-AU"/>
            </w:rPr>
          </w:pPr>
          <w:hyperlink w:anchor="_Toc494372072" w:history="1">
            <w:r w:rsidR="00C61063" w:rsidRPr="00C61063">
              <w:rPr>
                <w:rStyle w:val="Hyperlink"/>
                <w:rFonts w:ascii="Arial" w:eastAsia="Times New Roman" w:hAnsi="Arial" w:cs="Arial"/>
                <w:noProof/>
                <w:lang w:eastAsia="en-AU"/>
              </w:rPr>
              <w:t>Fish Habitat Areas</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_Toc494372072 \h </w:instrText>
            </w:r>
            <w:r w:rsidR="00C61063" w:rsidRPr="00C61063">
              <w:rPr>
                <w:noProof/>
                <w:webHidden/>
              </w:rPr>
            </w:r>
            <w:r w:rsidR="00C61063" w:rsidRPr="00C61063">
              <w:rPr>
                <w:noProof/>
                <w:webHidden/>
              </w:rPr>
              <w:fldChar w:fldCharType="separate"/>
            </w:r>
            <w:r w:rsidR="00E60478">
              <w:rPr>
                <w:noProof/>
                <w:webHidden/>
              </w:rPr>
              <w:t>13</w:t>
            </w:r>
            <w:r w:rsidR="00C61063" w:rsidRPr="00C61063">
              <w:rPr>
                <w:noProof/>
                <w:webHidden/>
              </w:rPr>
              <w:fldChar w:fldCharType="end"/>
            </w:r>
          </w:hyperlink>
        </w:p>
        <w:p w14:paraId="3D4BE648" w14:textId="6AD702FB" w:rsidR="00C61063" w:rsidRPr="00C61063" w:rsidRDefault="00007C92">
          <w:pPr>
            <w:pStyle w:val="TOC2"/>
            <w:tabs>
              <w:tab w:val="right" w:leader="dot" w:pos="9016"/>
            </w:tabs>
            <w:rPr>
              <w:rFonts w:eastAsiaTheme="minorEastAsia"/>
              <w:noProof/>
              <w:lang w:eastAsia="en-AU"/>
            </w:rPr>
          </w:pPr>
          <w:hyperlink w:anchor="_Toc494372073" w:history="1">
            <w:r w:rsidR="00C61063" w:rsidRPr="00C61063">
              <w:rPr>
                <w:rStyle w:val="Hyperlink"/>
                <w:rFonts w:ascii="Arial" w:eastAsia="Times New Roman" w:hAnsi="Arial" w:cs="Arial"/>
                <w:noProof/>
                <w:lang w:eastAsia="en-AU"/>
              </w:rPr>
              <w:t>Management Plans</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_Toc494372073 \h </w:instrText>
            </w:r>
            <w:r w:rsidR="00C61063" w:rsidRPr="00C61063">
              <w:rPr>
                <w:noProof/>
                <w:webHidden/>
              </w:rPr>
            </w:r>
            <w:r w:rsidR="00C61063" w:rsidRPr="00C61063">
              <w:rPr>
                <w:noProof/>
                <w:webHidden/>
              </w:rPr>
              <w:fldChar w:fldCharType="separate"/>
            </w:r>
            <w:r w:rsidR="00E60478">
              <w:rPr>
                <w:noProof/>
                <w:webHidden/>
              </w:rPr>
              <w:t>13</w:t>
            </w:r>
            <w:r w:rsidR="00C61063" w:rsidRPr="00C61063">
              <w:rPr>
                <w:noProof/>
                <w:webHidden/>
              </w:rPr>
              <w:fldChar w:fldCharType="end"/>
            </w:r>
          </w:hyperlink>
        </w:p>
        <w:p w14:paraId="23CE2EA0" w14:textId="1B62565F" w:rsidR="00C61063" w:rsidRPr="00C61063" w:rsidRDefault="00007C92">
          <w:pPr>
            <w:pStyle w:val="TOC1"/>
            <w:rPr>
              <w:rFonts w:asciiTheme="minorHAnsi" w:eastAsiaTheme="minorEastAsia" w:hAnsiTheme="minorHAnsi" w:cstheme="minorBidi"/>
              <w:b w:val="0"/>
              <w:lang w:eastAsia="en-AU"/>
            </w:rPr>
          </w:pPr>
          <w:hyperlink w:anchor="_Toc494372074" w:history="1">
            <w:r w:rsidR="00C61063" w:rsidRPr="00C61063">
              <w:rPr>
                <w:rStyle w:val="Hyperlink"/>
                <w:rFonts w:ascii="Calibri" w:hAnsi="Calibri" w:cs="Times New Roman"/>
                <w:lang w:eastAsia="en-AU"/>
              </w:rPr>
              <w:t>Queensland – Non-statutory plans and policies</w:t>
            </w:r>
            <w:r w:rsidR="00C61063" w:rsidRPr="00C61063">
              <w:rPr>
                <w:webHidden/>
              </w:rPr>
              <w:tab/>
            </w:r>
            <w:r w:rsidR="00C61063" w:rsidRPr="00C61063">
              <w:rPr>
                <w:webHidden/>
              </w:rPr>
              <w:fldChar w:fldCharType="begin"/>
            </w:r>
            <w:r w:rsidR="00C61063" w:rsidRPr="00C61063">
              <w:rPr>
                <w:webHidden/>
              </w:rPr>
              <w:instrText xml:space="preserve"> PAGEREF _Toc494372074 \h </w:instrText>
            </w:r>
            <w:r w:rsidR="00C61063" w:rsidRPr="00C61063">
              <w:rPr>
                <w:webHidden/>
              </w:rPr>
            </w:r>
            <w:r w:rsidR="00C61063" w:rsidRPr="00C61063">
              <w:rPr>
                <w:webHidden/>
              </w:rPr>
              <w:fldChar w:fldCharType="separate"/>
            </w:r>
            <w:r w:rsidR="00E60478">
              <w:rPr>
                <w:webHidden/>
              </w:rPr>
              <w:t>13</w:t>
            </w:r>
            <w:r w:rsidR="00C61063" w:rsidRPr="00C61063">
              <w:rPr>
                <w:webHidden/>
              </w:rPr>
              <w:fldChar w:fldCharType="end"/>
            </w:r>
          </w:hyperlink>
        </w:p>
        <w:p w14:paraId="37DF7B21" w14:textId="3A06139B" w:rsidR="00C61063" w:rsidRPr="00C61063" w:rsidRDefault="00007C92">
          <w:pPr>
            <w:pStyle w:val="TOC2"/>
            <w:tabs>
              <w:tab w:val="right" w:leader="dot" w:pos="9016"/>
            </w:tabs>
            <w:rPr>
              <w:rFonts w:eastAsiaTheme="minorEastAsia"/>
              <w:noProof/>
              <w:lang w:eastAsia="en-AU"/>
            </w:rPr>
          </w:pPr>
          <w:hyperlink w:anchor="_Toc494372075" w:history="1">
            <w:r w:rsidR="00C61063" w:rsidRPr="00C61063">
              <w:rPr>
                <w:rStyle w:val="Hyperlink"/>
                <w:rFonts w:ascii="Arial" w:eastAsia="Times New Roman" w:hAnsi="Arial" w:cs="Arial"/>
                <w:noProof/>
                <w:lang w:eastAsia="en-AU"/>
              </w:rPr>
              <w:t>Management Statements</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_Toc494372075 \h </w:instrText>
            </w:r>
            <w:r w:rsidR="00C61063" w:rsidRPr="00C61063">
              <w:rPr>
                <w:noProof/>
                <w:webHidden/>
              </w:rPr>
            </w:r>
            <w:r w:rsidR="00C61063" w:rsidRPr="00C61063">
              <w:rPr>
                <w:noProof/>
                <w:webHidden/>
              </w:rPr>
              <w:fldChar w:fldCharType="separate"/>
            </w:r>
            <w:r w:rsidR="00E60478">
              <w:rPr>
                <w:noProof/>
                <w:webHidden/>
              </w:rPr>
              <w:t>13</w:t>
            </w:r>
            <w:r w:rsidR="00C61063" w:rsidRPr="00C61063">
              <w:rPr>
                <w:noProof/>
                <w:webHidden/>
              </w:rPr>
              <w:fldChar w:fldCharType="end"/>
            </w:r>
          </w:hyperlink>
        </w:p>
        <w:p w14:paraId="13837403" w14:textId="079EAD40" w:rsidR="00C61063" w:rsidRPr="00C61063" w:rsidRDefault="00007C92">
          <w:pPr>
            <w:pStyle w:val="TOC2"/>
            <w:tabs>
              <w:tab w:val="right" w:leader="dot" w:pos="9016"/>
            </w:tabs>
            <w:rPr>
              <w:rFonts w:eastAsiaTheme="minorEastAsia"/>
              <w:noProof/>
              <w:lang w:eastAsia="en-AU"/>
            </w:rPr>
          </w:pPr>
          <w:hyperlink w:anchor="_Toc494372076" w:history="1">
            <w:r w:rsidR="00C61063" w:rsidRPr="00C61063">
              <w:rPr>
                <w:rStyle w:val="Hyperlink"/>
                <w:rFonts w:ascii="Arial" w:eastAsia="Times New Roman" w:hAnsi="Arial" w:cs="Arial"/>
                <w:noProof/>
                <w:lang w:eastAsia="en-AU"/>
              </w:rPr>
              <w:t>Whitsunday and Mackay Islands Visitor Strategy</w:t>
            </w:r>
            <w:r w:rsidR="00C61063" w:rsidRPr="00C61063">
              <w:rPr>
                <w:noProof/>
                <w:webHidden/>
              </w:rPr>
              <w:tab/>
            </w:r>
            <w:r w:rsidR="00C61063" w:rsidRPr="00C61063">
              <w:rPr>
                <w:noProof/>
                <w:webHidden/>
              </w:rPr>
              <w:fldChar w:fldCharType="begin"/>
            </w:r>
            <w:r w:rsidR="00C61063" w:rsidRPr="00C61063">
              <w:rPr>
                <w:noProof/>
                <w:webHidden/>
              </w:rPr>
              <w:instrText xml:space="preserve"> PAGEREF _Toc494372076 \h </w:instrText>
            </w:r>
            <w:r w:rsidR="00C61063" w:rsidRPr="00C61063">
              <w:rPr>
                <w:noProof/>
                <w:webHidden/>
              </w:rPr>
            </w:r>
            <w:r w:rsidR="00C61063" w:rsidRPr="00C61063">
              <w:rPr>
                <w:noProof/>
                <w:webHidden/>
              </w:rPr>
              <w:fldChar w:fldCharType="separate"/>
            </w:r>
            <w:r w:rsidR="00E60478">
              <w:rPr>
                <w:noProof/>
                <w:webHidden/>
              </w:rPr>
              <w:t>14</w:t>
            </w:r>
            <w:r w:rsidR="00C61063" w:rsidRPr="00C61063">
              <w:rPr>
                <w:noProof/>
                <w:webHidden/>
              </w:rPr>
              <w:fldChar w:fldCharType="end"/>
            </w:r>
          </w:hyperlink>
        </w:p>
        <w:p w14:paraId="35065475" w14:textId="76D6F95E" w:rsidR="00C61063" w:rsidRPr="00C61063" w:rsidRDefault="00007C92">
          <w:pPr>
            <w:pStyle w:val="TOC1"/>
            <w:rPr>
              <w:rFonts w:asciiTheme="minorHAnsi" w:eastAsiaTheme="minorEastAsia" w:hAnsiTheme="minorHAnsi" w:cstheme="minorBidi"/>
              <w:b w:val="0"/>
              <w:lang w:eastAsia="en-AU"/>
            </w:rPr>
          </w:pPr>
          <w:hyperlink w:anchor="_Toc494372077" w:history="1">
            <w:r w:rsidR="00C61063" w:rsidRPr="00C61063">
              <w:rPr>
                <w:rStyle w:val="Hyperlink"/>
                <w:rFonts w:ascii="Calibri" w:hAnsi="Calibri" w:cs="Times New Roman"/>
                <w:lang w:eastAsia="en-AU"/>
              </w:rPr>
              <w:t>Implementation</w:t>
            </w:r>
            <w:r w:rsidR="00C61063" w:rsidRPr="00C61063">
              <w:rPr>
                <w:webHidden/>
              </w:rPr>
              <w:tab/>
            </w:r>
            <w:r w:rsidR="00C61063" w:rsidRPr="00C61063">
              <w:rPr>
                <w:webHidden/>
              </w:rPr>
              <w:fldChar w:fldCharType="begin"/>
            </w:r>
            <w:r w:rsidR="00C61063" w:rsidRPr="00C61063">
              <w:rPr>
                <w:webHidden/>
              </w:rPr>
              <w:instrText xml:space="preserve"> PAGEREF _Toc494372077 \h </w:instrText>
            </w:r>
            <w:r w:rsidR="00C61063" w:rsidRPr="00C61063">
              <w:rPr>
                <w:webHidden/>
              </w:rPr>
            </w:r>
            <w:r w:rsidR="00C61063" w:rsidRPr="00C61063">
              <w:rPr>
                <w:webHidden/>
              </w:rPr>
              <w:fldChar w:fldCharType="separate"/>
            </w:r>
            <w:r w:rsidR="00E60478">
              <w:rPr>
                <w:webHidden/>
              </w:rPr>
              <w:t>14</w:t>
            </w:r>
            <w:r w:rsidR="00C61063" w:rsidRPr="00C61063">
              <w:rPr>
                <w:webHidden/>
              </w:rPr>
              <w:fldChar w:fldCharType="end"/>
            </w:r>
          </w:hyperlink>
        </w:p>
        <w:p w14:paraId="4EE2DD47" w14:textId="42BD257F" w:rsidR="00C61063" w:rsidRPr="00C61063" w:rsidRDefault="00007C92">
          <w:pPr>
            <w:pStyle w:val="TOC1"/>
            <w:rPr>
              <w:rFonts w:asciiTheme="minorHAnsi" w:eastAsiaTheme="minorEastAsia" w:hAnsiTheme="minorHAnsi" w:cstheme="minorBidi"/>
              <w:b w:val="0"/>
              <w:lang w:eastAsia="en-AU"/>
            </w:rPr>
          </w:pPr>
          <w:hyperlink w:anchor="_Toc494372078" w:history="1">
            <w:r w:rsidR="00C61063" w:rsidRPr="00C61063">
              <w:rPr>
                <w:rStyle w:val="Hyperlink"/>
                <w:rFonts w:ascii="Calibri" w:hAnsi="Calibri" w:cs="Times New Roman"/>
                <w:lang w:eastAsia="en-AU"/>
              </w:rPr>
              <w:t>Definitions</w:t>
            </w:r>
            <w:r w:rsidR="00C61063" w:rsidRPr="00C61063">
              <w:rPr>
                <w:webHidden/>
              </w:rPr>
              <w:tab/>
            </w:r>
            <w:r w:rsidR="00C61063" w:rsidRPr="00C61063">
              <w:rPr>
                <w:webHidden/>
              </w:rPr>
              <w:fldChar w:fldCharType="begin"/>
            </w:r>
            <w:r w:rsidR="00C61063" w:rsidRPr="00C61063">
              <w:rPr>
                <w:webHidden/>
              </w:rPr>
              <w:instrText xml:space="preserve"> PAGEREF _Toc494372078 \h </w:instrText>
            </w:r>
            <w:r w:rsidR="00C61063" w:rsidRPr="00C61063">
              <w:rPr>
                <w:webHidden/>
              </w:rPr>
            </w:r>
            <w:r w:rsidR="00C61063" w:rsidRPr="00C61063">
              <w:rPr>
                <w:webHidden/>
              </w:rPr>
              <w:fldChar w:fldCharType="separate"/>
            </w:r>
            <w:r w:rsidR="00E60478">
              <w:rPr>
                <w:webHidden/>
              </w:rPr>
              <w:t>14</w:t>
            </w:r>
            <w:r w:rsidR="00C61063" w:rsidRPr="00C61063">
              <w:rPr>
                <w:webHidden/>
              </w:rPr>
              <w:fldChar w:fldCharType="end"/>
            </w:r>
          </w:hyperlink>
        </w:p>
        <w:p w14:paraId="704FBF49" w14:textId="57DD6888" w:rsidR="00C61063" w:rsidRPr="00C61063" w:rsidRDefault="00007C92">
          <w:pPr>
            <w:pStyle w:val="TOC1"/>
            <w:rPr>
              <w:rFonts w:asciiTheme="minorHAnsi" w:eastAsiaTheme="minorEastAsia" w:hAnsiTheme="minorHAnsi" w:cstheme="minorBidi"/>
              <w:b w:val="0"/>
              <w:lang w:eastAsia="en-AU"/>
            </w:rPr>
          </w:pPr>
          <w:hyperlink w:anchor="_Toc494372079" w:history="1">
            <w:r w:rsidR="00C61063" w:rsidRPr="00C61063">
              <w:rPr>
                <w:rStyle w:val="Hyperlink"/>
                <w:rFonts w:ascii="Calibri" w:hAnsi="Calibri" w:cs="Times New Roman"/>
                <w:lang w:eastAsia="en-AU"/>
              </w:rPr>
              <w:t>Supporting information</w:t>
            </w:r>
            <w:r w:rsidR="00C61063" w:rsidRPr="00C61063">
              <w:rPr>
                <w:webHidden/>
              </w:rPr>
              <w:tab/>
            </w:r>
            <w:r w:rsidR="00C61063" w:rsidRPr="00C61063">
              <w:rPr>
                <w:webHidden/>
              </w:rPr>
              <w:fldChar w:fldCharType="begin"/>
            </w:r>
            <w:r w:rsidR="00C61063" w:rsidRPr="00C61063">
              <w:rPr>
                <w:webHidden/>
              </w:rPr>
              <w:instrText xml:space="preserve"> PAGEREF _Toc494372079 \h </w:instrText>
            </w:r>
            <w:r w:rsidR="00C61063" w:rsidRPr="00C61063">
              <w:rPr>
                <w:webHidden/>
              </w:rPr>
            </w:r>
            <w:r w:rsidR="00C61063" w:rsidRPr="00C61063">
              <w:rPr>
                <w:webHidden/>
              </w:rPr>
              <w:fldChar w:fldCharType="separate"/>
            </w:r>
            <w:r w:rsidR="00E60478">
              <w:rPr>
                <w:webHidden/>
              </w:rPr>
              <w:t>14</w:t>
            </w:r>
            <w:r w:rsidR="00C61063" w:rsidRPr="00C61063">
              <w:rPr>
                <w:webHidden/>
              </w:rPr>
              <w:fldChar w:fldCharType="end"/>
            </w:r>
          </w:hyperlink>
        </w:p>
        <w:p w14:paraId="3E6A5333" w14:textId="73AB29F7" w:rsidR="00C61063" w:rsidRPr="00C61063" w:rsidRDefault="00007C92">
          <w:pPr>
            <w:pStyle w:val="TOC1"/>
            <w:rPr>
              <w:rFonts w:asciiTheme="minorHAnsi" w:eastAsiaTheme="minorEastAsia" w:hAnsiTheme="minorHAnsi" w:cstheme="minorBidi"/>
              <w:b w:val="0"/>
              <w:lang w:eastAsia="en-AU"/>
            </w:rPr>
          </w:pPr>
          <w:hyperlink w:anchor="_Toc494372080" w:history="1">
            <w:r w:rsidR="00C61063" w:rsidRPr="00C61063">
              <w:rPr>
                <w:rStyle w:val="Hyperlink"/>
                <w:rFonts w:ascii="Calibri" w:hAnsi="Calibri" w:cs="Times New Roman"/>
                <w:lang w:eastAsia="en-AU"/>
              </w:rPr>
              <w:t>Further information</w:t>
            </w:r>
            <w:r w:rsidR="00C61063" w:rsidRPr="00C61063">
              <w:rPr>
                <w:webHidden/>
              </w:rPr>
              <w:tab/>
            </w:r>
            <w:r w:rsidR="00C61063" w:rsidRPr="00C61063">
              <w:rPr>
                <w:webHidden/>
              </w:rPr>
              <w:fldChar w:fldCharType="begin"/>
            </w:r>
            <w:r w:rsidR="00C61063" w:rsidRPr="00C61063">
              <w:rPr>
                <w:webHidden/>
              </w:rPr>
              <w:instrText xml:space="preserve"> PAGEREF _Toc494372080 \h </w:instrText>
            </w:r>
            <w:r w:rsidR="00C61063" w:rsidRPr="00C61063">
              <w:rPr>
                <w:webHidden/>
              </w:rPr>
            </w:r>
            <w:r w:rsidR="00C61063" w:rsidRPr="00C61063">
              <w:rPr>
                <w:webHidden/>
              </w:rPr>
              <w:fldChar w:fldCharType="separate"/>
            </w:r>
            <w:r w:rsidR="00E60478">
              <w:rPr>
                <w:webHidden/>
              </w:rPr>
              <w:t>15</w:t>
            </w:r>
            <w:r w:rsidR="00C61063" w:rsidRPr="00C61063">
              <w:rPr>
                <w:webHidden/>
              </w:rPr>
              <w:fldChar w:fldCharType="end"/>
            </w:r>
          </w:hyperlink>
        </w:p>
        <w:p w14:paraId="2FB809E9" w14:textId="7188D91B" w:rsidR="00833373" w:rsidRDefault="00833373" w:rsidP="00CC0B0F">
          <w:pPr>
            <w:pStyle w:val="TOC1"/>
            <w:rPr>
              <w:b w:val="0"/>
            </w:rPr>
          </w:pPr>
          <w:r w:rsidRPr="00C61063">
            <w:rPr>
              <w:b w:val="0"/>
              <w:bCs/>
            </w:rPr>
            <w:fldChar w:fldCharType="end"/>
          </w:r>
        </w:p>
      </w:sdtContent>
    </w:sdt>
    <w:p w14:paraId="6494DB20" w14:textId="77777777" w:rsidR="00CC0B0F" w:rsidRPr="00B04BA4" w:rsidRDefault="00CC0B0F" w:rsidP="00B04BA4">
      <w:pPr>
        <w:pStyle w:val="Heading1"/>
        <w:keepNext w:val="0"/>
        <w:keepLines w:val="0"/>
        <w:spacing w:before="200" w:after="100" w:line="240" w:lineRule="auto"/>
        <w:rPr>
          <w:rFonts w:ascii="Calibri" w:eastAsiaTheme="minorEastAsia" w:hAnsi="Calibri" w:cs="Times New Roman"/>
          <w:bCs w:val="0"/>
          <w:color w:val="005782"/>
          <w:sz w:val="30"/>
          <w:szCs w:val="30"/>
          <w:lang w:eastAsia="en-AU"/>
        </w:rPr>
      </w:pPr>
      <w:bookmarkStart w:id="8" w:name="_Toc459891673"/>
      <w:bookmarkStart w:id="9" w:name="_Toc494372045"/>
      <w:r w:rsidRPr="00B04BA4">
        <w:rPr>
          <w:rFonts w:ascii="Calibri" w:eastAsiaTheme="minorEastAsia" w:hAnsi="Calibri" w:cs="Times New Roman"/>
          <w:bCs w:val="0"/>
          <w:color w:val="005782"/>
          <w:sz w:val="30"/>
          <w:szCs w:val="30"/>
          <w:lang w:eastAsia="en-AU"/>
        </w:rPr>
        <w:t>Related legislation / standards / policy</w:t>
      </w:r>
      <w:bookmarkEnd w:id="8"/>
      <w:bookmarkEnd w:id="9"/>
      <w:r w:rsidRPr="00B04BA4">
        <w:rPr>
          <w:rFonts w:ascii="Calibri" w:eastAsiaTheme="minorEastAsia" w:hAnsi="Calibri" w:cs="Times New Roman"/>
          <w:bCs w:val="0"/>
          <w:color w:val="005782"/>
          <w:sz w:val="30"/>
          <w:szCs w:val="30"/>
          <w:lang w:eastAsia="en-AU"/>
        </w:rPr>
        <w:t xml:space="preserve"> </w:t>
      </w:r>
    </w:p>
    <w:p w14:paraId="3DA73AC2" w14:textId="77777777" w:rsidR="00CC0B0F" w:rsidRDefault="00CC0B0F" w:rsidP="00CC0B0F">
      <w:pPr>
        <w:pStyle w:val="BodyTextNumbering"/>
        <w:numPr>
          <w:ilvl w:val="0"/>
          <w:numId w:val="14"/>
        </w:numPr>
      </w:pPr>
      <w:r>
        <w:t xml:space="preserve">Refer to </w:t>
      </w:r>
      <w:r w:rsidRPr="00CC0B0F">
        <w:t xml:space="preserve">the </w:t>
      </w:r>
      <w:hyperlink r:id="rId17" w:history="1">
        <w:r>
          <w:rPr>
            <w:rStyle w:val="Hyperlink"/>
          </w:rPr>
          <w:t>P</w:t>
        </w:r>
        <w:r w:rsidRPr="00CC0B0F">
          <w:rPr>
            <w:rStyle w:val="Hyperlink"/>
          </w:rPr>
          <w:t>ermission system policy</w:t>
        </w:r>
      </w:hyperlink>
      <w:r w:rsidRPr="006E7BA3">
        <w:t xml:space="preserve"> </w:t>
      </w:r>
      <w:r>
        <w:t>for a full list of related legislation, standards and policy.</w:t>
      </w:r>
    </w:p>
    <w:p w14:paraId="5386000A" w14:textId="77777777" w:rsidR="00CC0B0F" w:rsidRPr="00E85FAD" w:rsidRDefault="00007C92" w:rsidP="00CC0B0F">
      <w:pPr>
        <w:pStyle w:val="BodyTextNumbering"/>
        <w:numPr>
          <w:ilvl w:val="0"/>
          <w:numId w:val="14"/>
        </w:numPr>
        <w:rPr>
          <w:rFonts w:cs="Arial"/>
          <w:szCs w:val="20"/>
        </w:rPr>
      </w:pPr>
      <w:hyperlink r:id="rId18" w:history="1">
        <w:r w:rsidR="00CC0B0F">
          <w:rPr>
            <w:rStyle w:val="Hyperlink"/>
            <w:rFonts w:cs="Arial"/>
            <w:szCs w:val="20"/>
          </w:rPr>
          <w:t>Reef Explorer</w:t>
        </w:r>
      </w:hyperlink>
      <w:r w:rsidR="00CC0B0F" w:rsidRPr="00E85FAD">
        <w:rPr>
          <w:rFonts w:cs="Arial"/>
          <w:szCs w:val="20"/>
        </w:rPr>
        <w:t xml:space="preserve"> </w:t>
      </w:r>
      <w:r w:rsidR="00CC0B0F">
        <w:rPr>
          <w:rFonts w:cs="Arial"/>
          <w:szCs w:val="20"/>
        </w:rPr>
        <w:t>is a</w:t>
      </w:r>
      <w:r w:rsidR="00CC0B0F" w:rsidRPr="00E85FAD">
        <w:rPr>
          <w:rFonts w:cs="Arial"/>
          <w:szCs w:val="20"/>
        </w:rPr>
        <w:t xml:space="preserve">n </w:t>
      </w:r>
      <w:r w:rsidR="00CC0B0F" w:rsidRPr="00E85FAD">
        <w:t>interactive</w:t>
      </w:r>
      <w:r w:rsidR="00CC0B0F" w:rsidRPr="00E85FAD">
        <w:rPr>
          <w:rFonts w:cs="Arial"/>
          <w:szCs w:val="20"/>
        </w:rPr>
        <w:t xml:space="preserve"> mapp</w:t>
      </w:r>
      <w:r w:rsidR="00CC0B0F">
        <w:rPr>
          <w:rFonts w:cs="Arial"/>
          <w:szCs w:val="20"/>
        </w:rPr>
        <w:t>ing system that the Great Barrier Reef Marine Park Authority (GBRMPA) provides for</w:t>
      </w:r>
      <w:r w:rsidR="00CC0B0F" w:rsidRPr="00E85FAD">
        <w:rPr>
          <w:rFonts w:cs="Arial"/>
          <w:szCs w:val="20"/>
        </w:rPr>
        <w:t xml:space="preserve"> the public</w:t>
      </w:r>
      <w:r w:rsidR="00CC0B0F">
        <w:rPr>
          <w:rFonts w:cs="Arial"/>
          <w:szCs w:val="20"/>
        </w:rPr>
        <w:t xml:space="preserve">. </w:t>
      </w:r>
      <w:r w:rsidR="00CC0B0F" w:rsidRPr="00E85FAD">
        <w:rPr>
          <w:rFonts w:cs="Arial"/>
          <w:szCs w:val="20"/>
        </w:rPr>
        <w:t>This includes mapping of many of the location-specific matters discussed in this guideline. More data is added to the system as resources allow.</w:t>
      </w:r>
    </w:p>
    <w:p w14:paraId="56BC581F" w14:textId="678DD384" w:rsidR="00CC0B0F" w:rsidRDefault="00CC0B0F" w:rsidP="00CC0B0F">
      <w:pPr>
        <w:pStyle w:val="BodyTextNumbering"/>
        <w:numPr>
          <w:ilvl w:val="0"/>
          <w:numId w:val="14"/>
        </w:numPr>
        <w:rPr>
          <w:rFonts w:cs="Arial"/>
          <w:szCs w:val="20"/>
        </w:rPr>
      </w:pPr>
      <w:r>
        <w:rPr>
          <w:rFonts w:cs="Arial"/>
          <w:szCs w:val="20"/>
        </w:rPr>
        <w:t xml:space="preserve">The public can also download data files from GBRMPA’s </w:t>
      </w:r>
      <w:hyperlink r:id="rId19" w:history="1">
        <w:r w:rsidRPr="00F91F0E">
          <w:rPr>
            <w:rStyle w:val="Hyperlink"/>
            <w:rFonts w:cs="Arial"/>
            <w:szCs w:val="20"/>
          </w:rPr>
          <w:t>spatial data information services</w:t>
        </w:r>
      </w:hyperlink>
      <w:r>
        <w:rPr>
          <w:rFonts w:cs="Arial"/>
          <w:szCs w:val="20"/>
        </w:rPr>
        <w:t xml:space="preserve"> webpage to use in geographic information systems (GIS).  </w:t>
      </w:r>
    </w:p>
    <w:p w14:paraId="0ACEC4C1" w14:textId="73E2F318" w:rsidR="00990A90" w:rsidRPr="00B04BA4" w:rsidRDefault="00591E07" w:rsidP="00B04BA4">
      <w:pPr>
        <w:pStyle w:val="Heading1"/>
        <w:keepNext w:val="0"/>
        <w:keepLines w:val="0"/>
        <w:spacing w:before="200" w:after="100" w:line="240" w:lineRule="auto"/>
        <w:rPr>
          <w:rFonts w:ascii="Calibri" w:eastAsiaTheme="minorEastAsia" w:hAnsi="Calibri" w:cs="Times New Roman"/>
          <w:bCs w:val="0"/>
          <w:color w:val="005782"/>
          <w:sz w:val="30"/>
          <w:szCs w:val="30"/>
          <w:lang w:eastAsia="en-AU"/>
        </w:rPr>
      </w:pPr>
      <w:bookmarkStart w:id="10" w:name="_Toc494372046"/>
      <w:r w:rsidRPr="00B04BA4">
        <w:rPr>
          <w:rFonts w:ascii="Calibri" w:eastAsiaTheme="minorEastAsia" w:hAnsi="Calibri" w:cs="Times New Roman"/>
          <w:bCs w:val="0"/>
          <w:color w:val="005782"/>
          <w:sz w:val="30"/>
          <w:szCs w:val="30"/>
          <w:lang w:eastAsia="en-AU"/>
        </w:rPr>
        <w:t>C</w:t>
      </w:r>
      <w:bookmarkEnd w:id="7"/>
      <w:r w:rsidRPr="00B04BA4">
        <w:rPr>
          <w:rFonts w:ascii="Calibri" w:eastAsiaTheme="minorEastAsia" w:hAnsi="Calibri" w:cs="Times New Roman"/>
          <w:bCs w:val="0"/>
          <w:color w:val="005782"/>
          <w:sz w:val="30"/>
          <w:szCs w:val="30"/>
          <w:lang w:eastAsia="en-AU"/>
        </w:rPr>
        <w:t>ommonwealth – Sta</w:t>
      </w:r>
      <w:r w:rsidR="003F51EA" w:rsidRPr="00B04BA4">
        <w:rPr>
          <w:rFonts w:ascii="Calibri" w:eastAsiaTheme="minorEastAsia" w:hAnsi="Calibri" w:cs="Times New Roman"/>
          <w:bCs w:val="0"/>
          <w:color w:val="005782"/>
          <w:sz w:val="30"/>
          <w:szCs w:val="30"/>
          <w:lang w:eastAsia="en-AU"/>
        </w:rPr>
        <w:t>tutory i</w:t>
      </w:r>
      <w:r w:rsidRPr="00B04BA4">
        <w:rPr>
          <w:rFonts w:ascii="Calibri" w:eastAsiaTheme="minorEastAsia" w:hAnsi="Calibri" w:cs="Times New Roman"/>
          <w:bCs w:val="0"/>
          <w:color w:val="005782"/>
          <w:sz w:val="30"/>
          <w:szCs w:val="30"/>
          <w:lang w:eastAsia="en-AU"/>
        </w:rPr>
        <w:t>nstruments</w:t>
      </w:r>
      <w:bookmarkEnd w:id="10"/>
      <w:r w:rsidRPr="00B04BA4">
        <w:rPr>
          <w:rFonts w:ascii="Calibri" w:eastAsiaTheme="minorEastAsia" w:hAnsi="Calibri" w:cs="Times New Roman"/>
          <w:bCs w:val="0"/>
          <w:color w:val="005782"/>
          <w:sz w:val="30"/>
          <w:szCs w:val="30"/>
          <w:lang w:eastAsia="en-AU"/>
        </w:rPr>
        <w:t xml:space="preserve"> </w:t>
      </w:r>
    </w:p>
    <w:p w14:paraId="47BE802E" w14:textId="77777777" w:rsidR="00AE2FD9" w:rsidRPr="00B04BA4" w:rsidRDefault="00AE2FD9" w:rsidP="00B04BA4">
      <w:pPr>
        <w:pStyle w:val="Heading2"/>
        <w:spacing w:before="96" w:afterLines="40" w:after="96"/>
        <w:rPr>
          <w:rFonts w:ascii="Arial" w:eastAsia="Times New Roman" w:hAnsi="Arial" w:cs="Arial"/>
          <w:color w:val="365F91" w:themeColor="accent1" w:themeShade="BF"/>
          <w:sz w:val="20"/>
          <w:szCs w:val="20"/>
          <w:lang w:eastAsia="en-AU"/>
        </w:rPr>
      </w:pPr>
      <w:bookmarkStart w:id="11" w:name="_Toc458584595"/>
      <w:bookmarkStart w:id="12" w:name="_Toc494372047"/>
      <w:r w:rsidRPr="00B04BA4">
        <w:rPr>
          <w:rFonts w:ascii="Arial" w:eastAsia="Times New Roman" w:hAnsi="Arial" w:cs="Arial"/>
          <w:color w:val="365F91" w:themeColor="accent1" w:themeShade="BF"/>
          <w:sz w:val="20"/>
          <w:szCs w:val="20"/>
          <w:lang w:eastAsia="en-AU"/>
        </w:rPr>
        <w:t>Remote Natural Area</w:t>
      </w:r>
      <w:bookmarkEnd w:id="11"/>
      <w:bookmarkEnd w:id="12"/>
      <w:r w:rsidRPr="00B04BA4">
        <w:rPr>
          <w:rFonts w:ascii="Arial" w:eastAsia="Times New Roman" w:hAnsi="Arial" w:cs="Arial"/>
          <w:color w:val="365F91" w:themeColor="accent1" w:themeShade="BF"/>
          <w:sz w:val="20"/>
          <w:szCs w:val="20"/>
          <w:lang w:eastAsia="en-AU"/>
        </w:rPr>
        <w:t xml:space="preserve"> </w:t>
      </w:r>
    </w:p>
    <w:p w14:paraId="7248393A" w14:textId="632CA869" w:rsidR="00AE2FD9" w:rsidRPr="00770009" w:rsidRDefault="00AE2FD9" w:rsidP="001A4887">
      <w:pPr>
        <w:pStyle w:val="BodyTextNumbering"/>
        <w:numPr>
          <w:ilvl w:val="0"/>
          <w:numId w:val="8"/>
        </w:numPr>
        <w:rPr>
          <w:rFonts w:cs="Arial"/>
          <w:szCs w:val="20"/>
        </w:rPr>
      </w:pPr>
      <w:r w:rsidRPr="00770009">
        <w:rPr>
          <w:rFonts w:cs="Arial"/>
          <w:szCs w:val="20"/>
        </w:rPr>
        <w:t xml:space="preserve">Part 3 of the Zoning Plan establishes a Remote Natural Area which </w:t>
      </w:r>
      <w:r w:rsidR="000B51BA">
        <w:rPr>
          <w:rFonts w:cs="Arial"/>
          <w:szCs w:val="20"/>
        </w:rPr>
        <w:t>covers the area north of Lizard Island to the tip of Cape York</w:t>
      </w:r>
      <w:r w:rsidRPr="00770009">
        <w:rPr>
          <w:rFonts w:cs="Arial"/>
          <w:szCs w:val="20"/>
        </w:rPr>
        <w:t>.</w:t>
      </w:r>
      <w:r w:rsidR="000B51BA">
        <w:rPr>
          <w:rFonts w:cs="Arial"/>
          <w:szCs w:val="20"/>
        </w:rPr>
        <w:t xml:space="preserve"> This area is the most biologically diverse region of the Great Barrier Reef Marine Park (Marine Park).</w:t>
      </w:r>
      <w:r w:rsidRPr="00770009">
        <w:rPr>
          <w:rFonts w:cs="Arial"/>
          <w:szCs w:val="20"/>
        </w:rPr>
        <w:t xml:space="preserve"> The two objectives </w:t>
      </w:r>
      <w:r w:rsidR="00FF6F4C">
        <w:rPr>
          <w:rFonts w:cs="Arial"/>
          <w:szCs w:val="20"/>
        </w:rPr>
        <w:t xml:space="preserve">of the Remote Natural Area </w:t>
      </w:r>
      <w:r w:rsidRPr="00770009">
        <w:rPr>
          <w:rFonts w:cs="Arial"/>
          <w:szCs w:val="20"/>
        </w:rPr>
        <w:t>are</w:t>
      </w:r>
      <w:r w:rsidR="008E6A37">
        <w:rPr>
          <w:rFonts w:cs="Arial"/>
          <w:szCs w:val="20"/>
        </w:rPr>
        <w:t xml:space="preserve"> to</w:t>
      </w:r>
      <w:r w:rsidRPr="00770009">
        <w:rPr>
          <w:rFonts w:cs="Arial"/>
          <w:szCs w:val="20"/>
        </w:rPr>
        <w:t>:</w:t>
      </w:r>
    </w:p>
    <w:p w14:paraId="57C86213" w14:textId="68DA092E" w:rsidR="00AE2FD9" w:rsidRPr="00770009" w:rsidRDefault="000B51BA" w:rsidP="005959D8">
      <w:pPr>
        <w:pStyle w:val="ListParagraph"/>
        <w:numPr>
          <w:ilvl w:val="1"/>
          <w:numId w:val="8"/>
        </w:numPr>
        <w:rPr>
          <w:rFonts w:ascii="Arial" w:hAnsi="Arial" w:cs="Arial"/>
          <w:sz w:val="20"/>
          <w:szCs w:val="20"/>
        </w:rPr>
      </w:pPr>
      <w:r>
        <w:rPr>
          <w:rFonts w:ascii="Arial" w:hAnsi="Arial" w:cs="Arial"/>
          <w:sz w:val="20"/>
          <w:szCs w:val="20"/>
        </w:rPr>
        <w:t>m</w:t>
      </w:r>
      <w:r w:rsidRPr="00770009">
        <w:rPr>
          <w:rFonts w:ascii="Arial" w:hAnsi="Arial" w:cs="Arial"/>
          <w:sz w:val="20"/>
          <w:szCs w:val="20"/>
        </w:rPr>
        <w:t xml:space="preserve">aintain </w:t>
      </w:r>
      <w:r w:rsidR="00AE2FD9" w:rsidRPr="00770009">
        <w:rPr>
          <w:rFonts w:ascii="Arial" w:hAnsi="Arial" w:cs="Arial"/>
          <w:sz w:val="20"/>
          <w:szCs w:val="20"/>
        </w:rPr>
        <w:t>the area in a state that is largely unaltered by works or facilities</w:t>
      </w:r>
      <w:r>
        <w:rPr>
          <w:rFonts w:ascii="Arial" w:hAnsi="Arial" w:cs="Arial"/>
          <w:sz w:val="20"/>
          <w:szCs w:val="20"/>
        </w:rPr>
        <w:t>, and</w:t>
      </w:r>
    </w:p>
    <w:p w14:paraId="3D67646B" w14:textId="3B598255" w:rsidR="00AE2FD9" w:rsidRPr="00770009" w:rsidRDefault="008E6A37" w:rsidP="005959D8">
      <w:pPr>
        <w:pStyle w:val="ListParagraph"/>
        <w:numPr>
          <w:ilvl w:val="1"/>
          <w:numId w:val="8"/>
        </w:numPr>
        <w:rPr>
          <w:rFonts w:ascii="Arial" w:hAnsi="Arial" w:cs="Arial"/>
          <w:sz w:val="20"/>
          <w:szCs w:val="20"/>
        </w:rPr>
      </w:pPr>
      <w:r>
        <w:rPr>
          <w:rFonts w:ascii="Arial" w:hAnsi="Arial" w:cs="Arial"/>
          <w:sz w:val="20"/>
          <w:szCs w:val="20"/>
        </w:rPr>
        <w:t>p</w:t>
      </w:r>
      <w:r w:rsidR="00AE2FD9" w:rsidRPr="00770009">
        <w:rPr>
          <w:rFonts w:ascii="Arial" w:hAnsi="Arial" w:cs="Arial"/>
          <w:sz w:val="20"/>
          <w:szCs w:val="20"/>
        </w:rPr>
        <w:t>rovide opportunities for quiet appreciation and enjoyment.</w:t>
      </w:r>
      <w:r w:rsidR="00FF6F4C" w:rsidRPr="00770009" w:rsidDel="00FF6F4C">
        <w:rPr>
          <w:rFonts w:ascii="Arial" w:hAnsi="Arial" w:cs="Arial"/>
          <w:sz w:val="20"/>
          <w:szCs w:val="20"/>
        </w:rPr>
        <w:t xml:space="preserve"> </w:t>
      </w:r>
    </w:p>
    <w:p w14:paraId="42843DD4" w14:textId="59EC1688" w:rsidR="00AE2FD9" w:rsidRPr="00770009" w:rsidRDefault="009A342D" w:rsidP="005959D8">
      <w:pPr>
        <w:pStyle w:val="BodyTextNumbering"/>
        <w:numPr>
          <w:ilvl w:val="0"/>
          <w:numId w:val="8"/>
        </w:numPr>
        <w:rPr>
          <w:rFonts w:cs="Arial"/>
          <w:szCs w:val="20"/>
        </w:rPr>
      </w:pPr>
      <w:r>
        <w:rPr>
          <w:rFonts w:cs="Arial"/>
          <w:szCs w:val="20"/>
        </w:rPr>
        <w:t xml:space="preserve">GBRMPA </w:t>
      </w:r>
      <w:r w:rsidR="00AE2FD9" w:rsidRPr="00770009">
        <w:rPr>
          <w:rFonts w:cs="Arial"/>
          <w:szCs w:val="20"/>
          <w:u w:val="single"/>
        </w:rPr>
        <w:t>cannot</w:t>
      </w:r>
      <w:r w:rsidR="00AE2FD9" w:rsidRPr="00770009">
        <w:rPr>
          <w:rFonts w:cs="Arial"/>
          <w:szCs w:val="20"/>
        </w:rPr>
        <w:t xml:space="preserve"> </w:t>
      </w:r>
      <w:r>
        <w:rPr>
          <w:rFonts w:cs="Arial"/>
          <w:szCs w:val="20"/>
        </w:rPr>
        <w:t>grant permission</w:t>
      </w:r>
      <w:r w:rsidR="00AE2FD9" w:rsidRPr="00770009">
        <w:rPr>
          <w:rFonts w:cs="Arial"/>
          <w:szCs w:val="20"/>
        </w:rPr>
        <w:t xml:space="preserve"> for the following activities in the Remote Natural Area:</w:t>
      </w:r>
    </w:p>
    <w:p w14:paraId="6644C980" w14:textId="1DF5DAD4" w:rsidR="00AE2FD9" w:rsidRPr="00770009" w:rsidRDefault="00AE2FD9" w:rsidP="00833F34">
      <w:pPr>
        <w:pStyle w:val="ListParagraph"/>
        <w:numPr>
          <w:ilvl w:val="1"/>
          <w:numId w:val="8"/>
        </w:numPr>
        <w:spacing w:after="0"/>
        <w:rPr>
          <w:rFonts w:ascii="Arial" w:hAnsi="Arial" w:cs="Arial"/>
          <w:sz w:val="20"/>
          <w:szCs w:val="20"/>
        </w:rPr>
      </w:pPr>
      <w:r w:rsidRPr="00770009">
        <w:rPr>
          <w:rFonts w:ascii="Arial" w:hAnsi="Arial" w:cs="Arial"/>
          <w:sz w:val="20"/>
          <w:szCs w:val="20"/>
        </w:rPr>
        <w:t>Motorised water</w:t>
      </w:r>
      <w:r w:rsidR="000B51BA">
        <w:rPr>
          <w:rFonts w:ascii="Arial" w:hAnsi="Arial" w:cs="Arial"/>
          <w:sz w:val="20"/>
          <w:szCs w:val="20"/>
        </w:rPr>
        <w:t xml:space="preserve"> </w:t>
      </w:r>
      <w:r w:rsidRPr="00770009">
        <w:rPr>
          <w:rFonts w:ascii="Arial" w:hAnsi="Arial" w:cs="Arial"/>
          <w:sz w:val="20"/>
          <w:szCs w:val="20"/>
        </w:rPr>
        <w:t>sports</w:t>
      </w:r>
      <w:r w:rsidR="000B51BA">
        <w:rPr>
          <w:rFonts w:ascii="Arial" w:hAnsi="Arial" w:cs="Arial"/>
          <w:sz w:val="20"/>
          <w:szCs w:val="20"/>
        </w:rPr>
        <w:t>.</w:t>
      </w:r>
    </w:p>
    <w:p w14:paraId="77F32B62" w14:textId="77777777" w:rsidR="00AE2FD9" w:rsidRPr="00770009" w:rsidRDefault="00AE2FD9" w:rsidP="00833F34">
      <w:pPr>
        <w:pStyle w:val="ListParagraph"/>
        <w:numPr>
          <w:ilvl w:val="1"/>
          <w:numId w:val="8"/>
        </w:numPr>
        <w:rPr>
          <w:rFonts w:ascii="Arial" w:hAnsi="Arial" w:cs="Arial"/>
          <w:sz w:val="20"/>
          <w:szCs w:val="20"/>
        </w:rPr>
      </w:pPr>
      <w:r>
        <w:rPr>
          <w:rFonts w:ascii="Arial" w:hAnsi="Arial" w:cs="Arial"/>
          <w:sz w:val="20"/>
          <w:szCs w:val="20"/>
        </w:rPr>
        <w:t>C</w:t>
      </w:r>
      <w:r w:rsidRPr="00770009">
        <w:rPr>
          <w:rFonts w:ascii="Arial" w:hAnsi="Arial" w:cs="Arial"/>
          <w:sz w:val="20"/>
          <w:szCs w:val="20"/>
        </w:rPr>
        <w:t>arrying out works (other than works relating to navigational aids) involving:</w:t>
      </w:r>
    </w:p>
    <w:p w14:paraId="46D4406B" w14:textId="0D478B05" w:rsidR="00AE2FD9" w:rsidRPr="00770009" w:rsidRDefault="00433A61" w:rsidP="00833F34">
      <w:pPr>
        <w:pStyle w:val="ListParagraph"/>
        <w:numPr>
          <w:ilvl w:val="2"/>
          <w:numId w:val="8"/>
        </w:numPr>
        <w:rPr>
          <w:rFonts w:ascii="Arial" w:hAnsi="Arial" w:cs="Arial"/>
          <w:sz w:val="20"/>
          <w:szCs w:val="20"/>
        </w:rPr>
      </w:pPr>
      <w:r>
        <w:rPr>
          <w:rFonts w:ascii="Arial" w:hAnsi="Arial" w:cs="Arial"/>
          <w:sz w:val="20"/>
          <w:szCs w:val="20"/>
        </w:rPr>
        <w:t>dumping spoil</w:t>
      </w:r>
    </w:p>
    <w:p w14:paraId="57B81F6A" w14:textId="586CCE52" w:rsidR="00AE2FD9" w:rsidRPr="00770009" w:rsidRDefault="00433A61" w:rsidP="00833F34">
      <w:pPr>
        <w:pStyle w:val="ListParagraph"/>
        <w:numPr>
          <w:ilvl w:val="2"/>
          <w:numId w:val="8"/>
        </w:numPr>
        <w:rPr>
          <w:rFonts w:ascii="Arial" w:hAnsi="Arial" w:cs="Arial"/>
          <w:sz w:val="20"/>
          <w:szCs w:val="20"/>
        </w:rPr>
      </w:pPr>
      <w:r>
        <w:rPr>
          <w:rFonts w:ascii="Arial" w:hAnsi="Arial" w:cs="Arial"/>
          <w:sz w:val="20"/>
          <w:szCs w:val="20"/>
        </w:rPr>
        <w:t>reclamation</w:t>
      </w:r>
    </w:p>
    <w:p w14:paraId="4D99F77B" w14:textId="05B7652E" w:rsidR="00AE2FD9" w:rsidRPr="00770009" w:rsidRDefault="00433A61" w:rsidP="00833F34">
      <w:pPr>
        <w:pStyle w:val="ListParagraph"/>
        <w:numPr>
          <w:ilvl w:val="2"/>
          <w:numId w:val="8"/>
        </w:numPr>
        <w:rPr>
          <w:rFonts w:ascii="Arial" w:hAnsi="Arial" w:cs="Arial"/>
          <w:sz w:val="20"/>
          <w:szCs w:val="20"/>
        </w:rPr>
      </w:pPr>
      <w:r>
        <w:rPr>
          <w:rFonts w:ascii="Arial" w:hAnsi="Arial" w:cs="Arial"/>
          <w:sz w:val="20"/>
          <w:szCs w:val="20"/>
        </w:rPr>
        <w:t xml:space="preserve">beach protection works </w:t>
      </w:r>
    </w:p>
    <w:p w14:paraId="26B7F896" w14:textId="7BD8B5CD" w:rsidR="00AE2FD9" w:rsidRPr="00770009" w:rsidRDefault="00433A61" w:rsidP="00833F34">
      <w:pPr>
        <w:pStyle w:val="ListParagraph"/>
        <w:numPr>
          <w:ilvl w:val="2"/>
          <w:numId w:val="8"/>
        </w:numPr>
        <w:rPr>
          <w:rFonts w:ascii="Arial" w:hAnsi="Arial" w:cs="Arial"/>
          <w:sz w:val="20"/>
          <w:szCs w:val="20"/>
        </w:rPr>
      </w:pPr>
      <w:r>
        <w:rPr>
          <w:rFonts w:ascii="Arial" w:hAnsi="Arial" w:cs="Arial"/>
          <w:sz w:val="20"/>
          <w:szCs w:val="20"/>
        </w:rPr>
        <w:t>harbour works</w:t>
      </w:r>
      <w:r w:rsidR="000B51BA">
        <w:rPr>
          <w:rFonts w:ascii="Arial" w:hAnsi="Arial" w:cs="Arial"/>
          <w:sz w:val="20"/>
          <w:szCs w:val="20"/>
        </w:rPr>
        <w:t>.</w:t>
      </w:r>
    </w:p>
    <w:p w14:paraId="7AC8503B" w14:textId="53649325" w:rsidR="00AE2FD9" w:rsidRDefault="00AE2FD9" w:rsidP="001A4887">
      <w:pPr>
        <w:pStyle w:val="ListParagraph"/>
        <w:numPr>
          <w:ilvl w:val="1"/>
          <w:numId w:val="8"/>
        </w:numPr>
        <w:rPr>
          <w:rFonts w:ascii="Arial" w:hAnsi="Arial" w:cs="Arial"/>
          <w:sz w:val="20"/>
          <w:szCs w:val="20"/>
        </w:rPr>
      </w:pPr>
      <w:r>
        <w:rPr>
          <w:rFonts w:ascii="Arial" w:hAnsi="Arial" w:cs="Arial"/>
          <w:sz w:val="20"/>
          <w:szCs w:val="20"/>
        </w:rPr>
        <w:lastRenderedPageBreak/>
        <w:t>C</w:t>
      </w:r>
      <w:r w:rsidRPr="00770009">
        <w:rPr>
          <w:rFonts w:ascii="Arial" w:hAnsi="Arial" w:cs="Arial"/>
          <w:sz w:val="20"/>
          <w:szCs w:val="20"/>
        </w:rPr>
        <w:t xml:space="preserve">onstructing or operating a </w:t>
      </w:r>
      <w:r w:rsidR="00433A61">
        <w:rPr>
          <w:rFonts w:ascii="Arial" w:hAnsi="Arial" w:cs="Arial"/>
          <w:sz w:val="20"/>
          <w:szCs w:val="20"/>
        </w:rPr>
        <w:t>fix</w:t>
      </w:r>
      <w:r w:rsidRPr="00770009">
        <w:rPr>
          <w:rFonts w:ascii="Arial" w:hAnsi="Arial" w:cs="Arial"/>
          <w:sz w:val="20"/>
          <w:szCs w:val="20"/>
        </w:rPr>
        <w:t>e</w:t>
      </w:r>
      <w:r w:rsidR="00433A61">
        <w:rPr>
          <w:rFonts w:ascii="Arial" w:hAnsi="Arial" w:cs="Arial"/>
          <w:sz w:val="20"/>
          <w:szCs w:val="20"/>
        </w:rPr>
        <w:t>d facility,</w:t>
      </w:r>
      <w:r w:rsidRPr="00770009">
        <w:rPr>
          <w:rFonts w:ascii="Arial" w:hAnsi="Arial" w:cs="Arial"/>
          <w:sz w:val="20"/>
          <w:szCs w:val="20"/>
        </w:rPr>
        <w:t xml:space="preserve"> other than a vessel mooring or a navigational aid.</w:t>
      </w:r>
    </w:p>
    <w:p w14:paraId="604B3F25" w14:textId="760A85CC" w:rsidR="008E6A37" w:rsidRPr="008E6A37" w:rsidRDefault="008E6A37" w:rsidP="005959D8">
      <w:pPr>
        <w:pStyle w:val="BodyTextNumbering"/>
        <w:numPr>
          <w:ilvl w:val="0"/>
          <w:numId w:val="8"/>
        </w:numPr>
        <w:rPr>
          <w:rFonts w:cs="Arial"/>
          <w:szCs w:val="20"/>
        </w:rPr>
      </w:pPr>
      <w:r w:rsidRPr="008E6A37">
        <w:rPr>
          <w:rFonts w:cs="Arial"/>
          <w:szCs w:val="20"/>
        </w:rPr>
        <w:t>For other types of permission</w:t>
      </w:r>
      <w:r w:rsidR="000B51BA">
        <w:rPr>
          <w:rFonts w:cs="Arial"/>
          <w:szCs w:val="20"/>
        </w:rPr>
        <w:t xml:space="preserve"> applications</w:t>
      </w:r>
      <w:r w:rsidRPr="008E6A37">
        <w:rPr>
          <w:rFonts w:cs="Arial"/>
          <w:szCs w:val="20"/>
        </w:rPr>
        <w:t xml:space="preserve">, the assessment </w:t>
      </w:r>
      <w:r w:rsidR="000B51BA">
        <w:rPr>
          <w:rFonts w:cs="Arial"/>
          <w:szCs w:val="20"/>
        </w:rPr>
        <w:t>will consider</w:t>
      </w:r>
      <w:r w:rsidR="000B51BA" w:rsidRPr="008E6A37">
        <w:rPr>
          <w:rFonts w:cs="Arial"/>
          <w:szCs w:val="20"/>
        </w:rPr>
        <w:t xml:space="preserve"> </w:t>
      </w:r>
      <w:r w:rsidRPr="008E6A37">
        <w:rPr>
          <w:rFonts w:cs="Arial"/>
          <w:szCs w:val="20"/>
        </w:rPr>
        <w:t xml:space="preserve">whether the proposal is consistent with the </w:t>
      </w:r>
      <w:r w:rsidR="000B51BA">
        <w:rPr>
          <w:rFonts w:cs="Arial"/>
          <w:szCs w:val="20"/>
        </w:rPr>
        <w:t xml:space="preserve">two </w:t>
      </w:r>
      <w:r w:rsidRPr="008E6A37">
        <w:rPr>
          <w:rFonts w:cs="Arial"/>
          <w:szCs w:val="20"/>
        </w:rPr>
        <w:t>objectives of the Remote Natural Area.</w:t>
      </w:r>
    </w:p>
    <w:p w14:paraId="44962518" w14:textId="77777777" w:rsidR="004502D4" w:rsidRPr="00B04BA4" w:rsidRDefault="00186A36" w:rsidP="00B04BA4">
      <w:pPr>
        <w:pStyle w:val="Heading2"/>
        <w:spacing w:before="96" w:afterLines="40" w:after="96"/>
        <w:rPr>
          <w:rFonts w:ascii="Arial" w:eastAsia="Times New Roman" w:hAnsi="Arial" w:cs="Arial"/>
          <w:color w:val="365F91" w:themeColor="accent1" w:themeShade="BF"/>
          <w:sz w:val="20"/>
          <w:szCs w:val="20"/>
          <w:lang w:eastAsia="en-AU"/>
        </w:rPr>
      </w:pPr>
      <w:bookmarkStart w:id="13" w:name="_Toc458584596"/>
      <w:bookmarkStart w:id="14" w:name="_Toc494372048"/>
      <w:bookmarkStart w:id="15" w:name="_Toc425840018"/>
      <w:bookmarkStart w:id="16" w:name="_Toc447266288"/>
      <w:r w:rsidRPr="00B04BA4">
        <w:rPr>
          <w:rFonts w:ascii="Arial" w:eastAsia="Times New Roman" w:hAnsi="Arial" w:cs="Arial"/>
          <w:color w:val="365F91" w:themeColor="accent1" w:themeShade="BF"/>
          <w:sz w:val="20"/>
          <w:szCs w:val="20"/>
          <w:lang w:eastAsia="en-AU"/>
        </w:rPr>
        <w:t xml:space="preserve">Designated </w:t>
      </w:r>
      <w:r w:rsidR="004502D4" w:rsidRPr="00B04BA4">
        <w:rPr>
          <w:rFonts w:ascii="Arial" w:eastAsia="Times New Roman" w:hAnsi="Arial" w:cs="Arial"/>
          <w:color w:val="365F91" w:themeColor="accent1" w:themeShade="BF"/>
          <w:sz w:val="20"/>
          <w:szCs w:val="20"/>
          <w:lang w:eastAsia="en-AU"/>
        </w:rPr>
        <w:t>areas</w:t>
      </w:r>
      <w:bookmarkEnd w:id="13"/>
      <w:bookmarkEnd w:id="14"/>
    </w:p>
    <w:p w14:paraId="30B8A4AC" w14:textId="0CBBD7ED" w:rsidR="004502D4" w:rsidRPr="004502D4" w:rsidRDefault="004502D4" w:rsidP="005959D8">
      <w:pPr>
        <w:pStyle w:val="BodyTextNumbering"/>
        <w:numPr>
          <w:ilvl w:val="0"/>
          <w:numId w:val="8"/>
        </w:numPr>
        <w:rPr>
          <w:rFonts w:cs="Arial"/>
          <w:szCs w:val="20"/>
        </w:rPr>
      </w:pPr>
      <w:r w:rsidRPr="004502D4">
        <w:rPr>
          <w:rFonts w:cs="Arial"/>
          <w:szCs w:val="20"/>
        </w:rPr>
        <w:t xml:space="preserve">Part 4 of the Zoning Plan establishes </w:t>
      </w:r>
      <w:r w:rsidR="000B51BA" w:rsidRPr="004502D4">
        <w:rPr>
          <w:rFonts w:cs="Arial"/>
          <w:szCs w:val="20"/>
        </w:rPr>
        <w:t>t</w:t>
      </w:r>
      <w:r w:rsidR="000B51BA">
        <w:rPr>
          <w:rFonts w:cs="Arial"/>
          <w:szCs w:val="20"/>
        </w:rPr>
        <w:t>wo</w:t>
      </w:r>
      <w:r w:rsidR="000B51BA" w:rsidRPr="004502D4">
        <w:rPr>
          <w:rFonts w:cs="Arial"/>
          <w:szCs w:val="20"/>
        </w:rPr>
        <w:t xml:space="preserve"> </w:t>
      </w:r>
      <w:r w:rsidRPr="004502D4">
        <w:rPr>
          <w:rFonts w:cs="Arial"/>
          <w:szCs w:val="20"/>
        </w:rPr>
        <w:t>types of Designated Areas to which additional protections apply:</w:t>
      </w:r>
    </w:p>
    <w:p w14:paraId="21D726DC" w14:textId="1B7A7FA0" w:rsidR="004502D4" w:rsidRPr="004502D4" w:rsidRDefault="004502D4" w:rsidP="005959D8">
      <w:pPr>
        <w:pStyle w:val="ListParagraph"/>
        <w:numPr>
          <w:ilvl w:val="1"/>
          <w:numId w:val="8"/>
        </w:numPr>
        <w:rPr>
          <w:rFonts w:ascii="Arial" w:hAnsi="Arial" w:cs="Arial"/>
          <w:sz w:val="20"/>
          <w:szCs w:val="20"/>
        </w:rPr>
      </w:pPr>
      <w:r w:rsidRPr="004502D4">
        <w:rPr>
          <w:rFonts w:ascii="Arial" w:hAnsi="Arial" w:cs="Arial"/>
          <w:sz w:val="20"/>
          <w:szCs w:val="20"/>
        </w:rPr>
        <w:t>Designated Shipping Areas</w:t>
      </w:r>
      <w:r w:rsidR="000B51BA">
        <w:rPr>
          <w:rFonts w:ascii="Arial" w:hAnsi="Arial" w:cs="Arial"/>
          <w:sz w:val="20"/>
          <w:szCs w:val="20"/>
        </w:rPr>
        <w:t>.</w:t>
      </w:r>
    </w:p>
    <w:p w14:paraId="36A06F80" w14:textId="6C6096ED" w:rsidR="004502D4" w:rsidRPr="004502D4" w:rsidRDefault="004502D4" w:rsidP="005959D8">
      <w:pPr>
        <w:pStyle w:val="ListParagraph"/>
        <w:numPr>
          <w:ilvl w:val="1"/>
          <w:numId w:val="8"/>
        </w:numPr>
        <w:rPr>
          <w:rFonts w:ascii="Arial" w:hAnsi="Arial" w:cs="Arial"/>
          <w:sz w:val="20"/>
          <w:szCs w:val="20"/>
        </w:rPr>
      </w:pPr>
      <w:r w:rsidRPr="004502D4">
        <w:rPr>
          <w:rFonts w:ascii="Arial" w:hAnsi="Arial" w:cs="Arial"/>
          <w:sz w:val="20"/>
          <w:szCs w:val="20"/>
        </w:rPr>
        <w:t>Special Management Areas</w:t>
      </w:r>
      <w:r w:rsidR="000B51BA">
        <w:rPr>
          <w:rFonts w:ascii="Arial" w:hAnsi="Arial" w:cs="Arial"/>
          <w:sz w:val="20"/>
          <w:szCs w:val="20"/>
        </w:rPr>
        <w:t>.</w:t>
      </w:r>
    </w:p>
    <w:p w14:paraId="215B4298" w14:textId="79F00A98" w:rsidR="004502D4" w:rsidRPr="00AF139C" w:rsidRDefault="000B51BA" w:rsidP="008E6A07">
      <w:pPr>
        <w:spacing w:after="120"/>
        <w:rPr>
          <w:rFonts w:ascii="Arial" w:hAnsi="Arial" w:cs="Arial"/>
          <w:i/>
          <w:sz w:val="18"/>
          <w:szCs w:val="18"/>
        </w:rPr>
      </w:pPr>
      <w:r w:rsidRPr="00AF139C">
        <w:rPr>
          <w:rFonts w:ascii="Arial" w:hAnsi="Arial" w:cs="Arial"/>
          <w:i/>
          <w:sz w:val="18"/>
          <w:szCs w:val="18"/>
        </w:rPr>
        <w:t xml:space="preserve">Note: an additional Designated Area – the </w:t>
      </w:r>
      <w:r w:rsidR="004502D4" w:rsidRPr="00AF139C">
        <w:rPr>
          <w:rFonts w:ascii="Arial" w:hAnsi="Arial" w:cs="Arial"/>
          <w:i/>
          <w:sz w:val="18"/>
          <w:szCs w:val="18"/>
        </w:rPr>
        <w:t>Fisheries Experimental Areas</w:t>
      </w:r>
      <w:r w:rsidR="007445CC" w:rsidRPr="00AF139C">
        <w:rPr>
          <w:rFonts w:ascii="Arial" w:hAnsi="Arial" w:cs="Arial"/>
          <w:i/>
          <w:sz w:val="18"/>
          <w:szCs w:val="18"/>
        </w:rPr>
        <w:t xml:space="preserve"> </w:t>
      </w:r>
      <w:r w:rsidRPr="00AF139C">
        <w:rPr>
          <w:rFonts w:ascii="Arial" w:hAnsi="Arial" w:cs="Arial"/>
          <w:i/>
          <w:sz w:val="18"/>
          <w:szCs w:val="18"/>
        </w:rPr>
        <w:t>(</w:t>
      </w:r>
      <w:r w:rsidR="007445CC" w:rsidRPr="00AF139C">
        <w:rPr>
          <w:rFonts w:ascii="Arial" w:hAnsi="Arial" w:cs="Arial"/>
          <w:i/>
          <w:sz w:val="18"/>
          <w:szCs w:val="18"/>
        </w:rPr>
        <w:t>Division 4.3 of the Zoning Plan</w:t>
      </w:r>
      <w:r w:rsidRPr="00AF139C">
        <w:rPr>
          <w:rFonts w:ascii="Arial" w:hAnsi="Arial" w:cs="Arial"/>
          <w:i/>
          <w:sz w:val="18"/>
          <w:szCs w:val="18"/>
        </w:rPr>
        <w:t>)</w:t>
      </w:r>
      <w:r w:rsidR="007445CC" w:rsidRPr="00AF139C">
        <w:rPr>
          <w:rFonts w:ascii="Arial" w:hAnsi="Arial" w:cs="Arial"/>
          <w:i/>
          <w:sz w:val="18"/>
          <w:szCs w:val="18"/>
        </w:rPr>
        <w:t xml:space="preserve"> ceased to have effect on 30 November 2005.</w:t>
      </w:r>
      <w:r>
        <w:rPr>
          <w:rFonts w:ascii="Arial" w:hAnsi="Arial" w:cs="Arial"/>
          <w:i/>
          <w:sz w:val="18"/>
          <w:szCs w:val="18"/>
        </w:rPr>
        <w:t xml:space="preserve"> </w:t>
      </w:r>
      <w:r w:rsidR="007445CC" w:rsidRPr="00AF139C">
        <w:rPr>
          <w:rFonts w:ascii="Arial" w:hAnsi="Arial" w:cs="Arial"/>
          <w:i/>
          <w:sz w:val="18"/>
          <w:szCs w:val="18"/>
        </w:rPr>
        <w:t xml:space="preserve">It provided for closure of certain areas to conduct scientific research into the effects of zoning and fishing rules. </w:t>
      </w:r>
    </w:p>
    <w:p w14:paraId="7B7E7EF5" w14:textId="46ED56AE" w:rsidR="00186A36" w:rsidRPr="00B04BA4" w:rsidRDefault="004502D4" w:rsidP="00B04BA4">
      <w:pPr>
        <w:pStyle w:val="Heading2"/>
        <w:spacing w:before="96" w:afterLines="40" w:after="96"/>
        <w:rPr>
          <w:rFonts w:ascii="Arial" w:eastAsia="Times New Roman" w:hAnsi="Arial" w:cs="Arial"/>
          <w:color w:val="365F91" w:themeColor="accent1" w:themeShade="BF"/>
          <w:sz w:val="20"/>
          <w:szCs w:val="20"/>
          <w:lang w:eastAsia="en-AU"/>
        </w:rPr>
      </w:pPr>
      <w:bookmarkStart w:id="17" w:name="_Toc458584597"/>
      <w:bookmarkStart w:id="18" w:name="_Toc494372049"/>
      <w:r w:rsidRPr="00B04BA4">
        <w:rPr>
          <w:rFonts w:ascii="Arial" w:eastAsia="Times New Roman" w:hAnsi="Arial" w:cs="Arial"/>
          <w:color w:val="365F91" w:themeColor="accent1" w:themeShade="BF"/>
          <w:sz w:val="20"/>
          <w:szCs w:val="20"/>
          <w:lang w:eastAsia="en-AU"/>
        </w:rPr>
        <w:t>Designated Shipping A</w:t>
      </w:r>
      <w:r w:rsidR="00186A36" w:rsidRPr="00B04BA4">
        <w:rPr>
          <w:rFonts w:ascii="Arial" w:eastAsia="Times New Roman" w:hAnsi="Arial" w:cs="Arial"/>
          <w:color w:val="365F91" w:themeColor="accent1" w:themeShade="BF"/>
          <w:sz w:val="20"/>
          <w:szCs w:val="20"/>
          <w:lang w:eastAsia="en-AU"/>
        </w:rPr>
        <w:t>rea</w:t>
      </w:r>
      <w:r w:rsidRPr="00B04BA4">
        <w:rPr>
          <w:rFonts w:ascii="Arial" w:eastAsia="Times New Roman" w:hAnsi="Arial" w:cs="Arial"/>
          <w:color w:val="365F91" w:themeColor="accent1" w:themeShade="BF"/>
          <w:sz w:val="20"/>
          <w:szCs w:val="20"/>
          <w:lang w:eastAsia="en-AU"/>
        </w:rPr>
        <w:t>s</w:t>
      </w:r>
      <w:bookmarkEnd w:id="17"/>
      <w:bookmarkEnd w:id="18"/>
    </w:p>
    <w:p w14:paraId="3ED965C1" w14:textId="1711D74C" w:rsidR="00186A36" w:rsidRDefault="00186A36" w:rsidP="005959D8">
      <w:pPr>
        <w:pStyle w:val="BodyTextNumbering"/>
        <w:numPr>
          <w:ilvl w:val="0"/>
          <w:numId w:val="8"/>
        </w:numPr>
        <w:rPr>
          <w:rFonts w:cs="Arial"/>
          <w:szCs w:val="20"/>
        </w:rPr>
      </w:pPr>
      <w:r w:rsidRPr="00AE2FD9">
        <w:rPr>
          <w:rFonts w:cs="Arial"/>
          <w:szCs w:val="20"/>
        </w:rPr>
        <w:t xml:space="preserve">Part 4 of the Zoning Plan </w:t>
      </w:r>
      <w:r w:rsidR="000B51BA">
        <w:rPr>
          <w:rFonts w:cs="Arial"/>
          <w:szCs w:val="20"/>
        </w:rPr>
        <w:t xml:space="preserve">provides for </w:t>
      </w:r>
      <w:r w:rsidR="00453B0F">
        <w:rPr>
          <w:rFonts w:cs="Arial"/>
          <w:szCs w:val="20"/>
        </w:rPr>
        <w:t>Designate</w:t>
      </w:r>
      <w:r w:rsidR="00453B0F" w:rsidRPr="00AE2FD9">
        <w:rPr>
          <w:rFonts w:cs="Arial"/>
          <w:szCs w:val="20"/>
        </w:rPr>
        <w:t xml:space="preserve"> </w:t>
      </w:r>
      <w:r w:rsidRPr="00AE2FD9">
        <w:rPr>
          <w:rFonts w:cs="Arial"/>
          <w:szCs w:val="20"/>
        </w:rPr>
        <w:t>Shipping Areas</w:t>
      </w:r>
      <w:r>
        <w:rPr>
          <w:rFonts w:cs="Arial"/>
          <w:szCs w:val="20"/>
        </w:rPr>
        <w:t xml:space="preserve"> </w:t>
      </w:r>
      <w:r w:rsidR="00453B0F">
        <w:rPr>
          <w:rFonts w:cs="Arial"/>
          <w:szCs w:val="20"/>
        </w:rPr>
        <w:t xml:space="preserve">(DSA) </w:t>
      </w:r>
      <w:r>
        <w:rPr>
          <w:rFonts w:cs="Arial"/>
          <w:szCs w:val="20"/>
        </w:rPr>
        <w:t>to allow for the navigation of ships.</w:t>
      </w:r>
      <w:r w:rsidR="00453B0F">
        <w:rPr>
          <w:rFonts w:cs="Arial"/>
          <w:szCs w:val="20"/>
        </w:rPr>
        <w:t xml:space="preserve"> </w:t>
      </w:r>
      <w:proofErr w:type="gramStart"/>
      <w:r>
        <w:rPr>
          <w:rFonts w:cs="Arial"/>
          <w:szCs w:val="20"/>
        </w:rPr>
        <w:t>Generally speaking, a</w:t>
      </w:r>
      <w:proofErr w:type="gramEnd"/>
      <w:r>
        <w:rPr>
          <w:rFonts w:cs="Arial"/>
          <w:szCs w:val="20"/>
        </w:rPr>
        <w:t xml:space="preserve"> ship can enter and use the </w:t>
      </w:r>
      <w:r w:rsidR="00453B0F">
        <w:rPr>
          <w:rFonts w:cs="Arial"/>
          <w:szCs w:val="20"/>
        </w:rPr>
        <w:t>DSA</w:t>
      </w:r>
      <w:r>
        <w:rPr>
          <w:rFonts w:cs="Arial"/>
          <w:szCs w:val="20"/>
        </w:rPr>
        <w:t xml:space="preserve"> without permission as long as </w:t>
      </w:r>
      <w:r w:rsidR="000611F1">
        <w:rPr>
          <w:rFonts w:cs="Arial"/>
          <w:szCs w:val="20"/>
        </w:rPr>
        <w:t xml:space="preserve">the vessel is merely transiting the Marine Park and </w:t>
      </w:r>
      <w:r>
        <w:rPr>
          <w:rFonts w:cs="Arial"/>
          <w:szCs w:val="20"/>
        </w:rPr>
        <w:t>any fishing gear is appropriately stowed according to the requirements of each zone.</w:t>
      </w:r>
    </w:p>
    <w:p w14:paraId="1388E597" w14:textId="0BB1C9B3" w:rsidR="00D475E5" w:rsidRPr="00AE2FD9" w:rsidRDefault="00D475E5" w:rsidP="005959D8">
      <w:pPr>
        <w:pStyle w:val="BodyTextNumbering"/>
        <w:numPr>
          <w:ilvl w:val="0"/>
          <w:numId w:val="8"/>
        </w:numPr>
        <w:rPr>
          <w:rFonts w:cs="Arial"/>
          <w:szCs w:val="20"/>
        </w:rPr>
      </w:pPr>
      <w:r>
        <w:rPr>
          <w:rFonts w:cs="Arial"/>
          <w:szCs w:val="20"/>
        </w:rPr>
        <w:t xml:space="preserve">Designated shipping areas can be </w:t>
      </w:r>
      <w:r w:rsidRPr="006E7BA3">
        <w:rPr>
          <w:rFonts w:cs="Arial"/>
          <w:szCs w:val="20"/>
        </w:rPr>
        <w:t>viewed</w:t>
      </w:r>
      <w:r w:rsidRPr="00AF6E15">
        <w:rPr>
          <w:rFonts w:cs="Arial"/>
          <w:szCs w:val="20"/>
        </w:rPr>
        <w:t xml:space="preserve"> </w:t>
      </w:r>
      <w:r>
        <w:rPr>
          <w:rFonts w:cs="Arial"/>
          <w:szCs w:val="20"/>
        </w:rPr>
        <w:t xml:space="preserve">on </w:t>
      </w:r>
      <w:hyperlink r:id="rId20" w:history="1">
        <w:r w:rsidR="00453B0F" w:rsidRPr="001845FE">
          <w:rPr>
            <w:rStyle w:val="Hyperlink"/>
            <w:rFonts w:cs="Arial"/>
            <w:szCs w:val="20"/>
          </w:rPr>
          <w:t>Reef Explorer</w:t>
        </w:r>
      </w:hyperlink>
      <w:r>
        <w:rPr>
          <w:rFonts w:cs="Arial"/>
          <w:szCs w:val="20"/>
        </w:rPr>
        <w:t>.</w:t>
      </w:r>
    </w:p>
    <w:p w14:paraId="15116AD5" w14:textId="77777777" w:rsidR="004502D4" w:rsidRPr="00B04BA4" w:rsidRDefault="004502D4" w:rsidP="00B04BA4">
      <w:pPr>
        <w:pStyle w:val="Heading2"/>
        <w:spacing w:before="96" w:afterLines="40" w:after="96"/>
        <w:rPr>
          <w:rFonts w:ascii="Arial" w:eastAsia="Times New Roman" w:hAnsi="Arial" w:cs="Arial"/>
          <w:color w:val="365F91" w:themeColor="accent1" w:themeShade="BF"/>
          <w:sz w:val="20"/>
          <w:szCs w:val="20"/>
          <w:lang w:eastAsia="en-AU"/>
        </w:rPr>
      </w:pPr>
      <w:bookmarkStart w:id="19" w:name="_Toc458584598"/>
      <w:bookmarkStart w:id="20" w:name="_Toc494372050"/>
      <w:r w:rsidRPr="00B04BA4">
        <w:rPr>
          <w:rFonts w:ascii="Arial" w:eastAsia="Times New Roman" w:hAnsi="Arial" w:cs="Arial"/>
          <w:color w:val="365F91" w:themeColor="accent1" w:themeShade="BF"/>
          <w:sz w:val="20"/>
          <w:szCs w:val="20"/>
          <w:lang w:eastAsia="en-AU"/>
        </w:rPr>
        <w:t>Special Management Areas</w:t>
      </w:r>
      <w:bookmarkEnd w:id="19"/>
      <w:bookmarkEnd w:id="20"/>
    </w:p>
    <w:p w14:paraId="258393A7" w14:textId="7C3D8B27" w:rsidR="00261936" w:rsidRDefault="004502D4" w:rsidP="005959D8">
      <w:pPr>
        <w:pStyle w:val="BodyTextNumbering"/>
        <w:numPr>
          <w:ilvl w:val="0"/>
          <w:numId w:val="8"/>
        </w:numPr>
        <w:rPr>
          <w:rFonts w:eastAsia="Times New Roman" w:cs="Arial"/>
          <w:color w:val="333333"/>
          <w:szCs w:val="20"/>
          <w:lang w:val="en"/>
        </w:rPr>
      </w:pPr>
      <w:r>
        <w:rPr>
          <w:rFonts w:eastAsia="Times New Roman" w:cs="Arial"/>
          <w:color w:val="333333"/>
          <w:szCs w:val="20"/>
          <w:lang w:val="en"/>
        </w:rPr>
        <w:t xml:space="preserve">Part 4 of the Zoning Plan allows GBRMPA to declare </w:t>
      </w:r>
      <w:hyperlink r:id="rId21" w:history="1">
        <w:r w:rsidRPr="00784A59">
          <w:rPr>
            <w:rStyle w:val="Hyperlink"/>
            <w:rFonts w:eastAsia="Times New Roman" w:cs="Arial"/>
            <w:szCs w:val="20"/>
            <w:lang w:val="en"/>
          </w:rPr>
          <w:t>Special Management Areas</w:t>
        </w:r>
      </w:hyperlink>
      <w:r w:rsidRPr="00990A90">
        <w:rPr>
          <w:rFonts w:eastAsia="Times New Roman" w:cs="Arial"/>
          <w:color w:val="333333"/>
          <w:szCs w:val="20"/>
          <w:lang w:val="en"/>
        </w:rPr>
        <w:t>. They are an additional layer on top of zoning.</w:t>
      </w:r>
      <w:r>
        <w:rPr>
          <w:rFonts w:eastAsia="Times New Roman" w:cs="Arial"/>
          <w:color w:val="333333"/>
          <w:szCs w:val="20"/>
          <w:lang w:val="en"/>
        </w:rPr>
        <w:t xml:space="preserve"> </w:t>
      </w:r>
      <w:r w:rsidRPr="00990A90">
        <w:rPr>
          <w:rFonts w:eastAsia="Times New Roman" w:cs="Arial"/>
          <w:color w:val="333333"/>
          <w:szCs w:val="20"/>
          <w:lang w:val="en"/>
        </w:rPr>
        <w:t xml:space="preserve">A Special Management Area </w:t>
      </w:r>
      <w:r>
        <w:rPr>
          <w:rFonts w:eastAsia="Times New Roman" w:cs="Arial"/>
          <w:color w:val="333333"/>
          <w:szCs w:val="20"/>
          <w:lang w:val="en"/>
        </w:rPr>
        <w:t xml:space="preserve">(SMA) </w:t>
      </w:r>
      <w:r w:rsidRPr="00990A90">
        <w:rPr>
          <w:rFonts w:eastAsia="Times New Roman" w:cs="Arial"/>
          <w:color w:val="333333"/>
          <w:szCs w:val="20"/>
          <w:lang w:val="en"/>
        </w:rPr>
        <w:t xml:space="preserve">may be designated for </w:t>
      </w:r>
      <w:proofErr w:type="gramStart"/>
      <w:r w:rsidRPr="00990A90">
        <w:rPr>
          <w:rFonts w:eastAsia="Times New Roman" w:cs="Arial"/>
          <w:color w:val="333333"/>
          <w:szCs w:val="20"/>
          <w:lang w:val="en"/>
        </w:rPr>
        <w:t>a number of</w:t>
      </w:r>
      <w:proofErr w:type="gramEnd"/>
      <w:r w:rsidRPr="00990A90">
        <w:rPr>
          <w:rFonts w:eastAsia="Times New Roman" w:cs="Arial"/>
          <w:color w:val="333333"/>
          <w:szCs w:val="20"/>
          <w:lang w:val="en"/>
        </w:rPr>
        <w:t xml:space="preserve"> reasons including:</w:t>
      </w:r>
    </w:p>
    <w:p w14:paraId="17108F5E" w14:textId="320BAD83" w:rsidR="00261936" w:rsidRDefault="004502D4" w:rsidP="00F279BB">
      <w:pPr>
        <w:pStyle w:val="BodyTextNumbering"/>
        <w:numPr>
          <w:ilvl w:val="1"/>
          <w:numId w:val="8"/>
        </w:numPr>
        <w:spacing w:before="0"/>
        <w:ind w:left="782" w:hanging="357"/>
        <w:rPr>
          <w:rFonts w:eastAsia="Times New Roman" w:cs="Arial"/>
          <w:color w:val="333333"/>
          <w:szCs w:val="20"/>
          <w:lang w:val="en"/>
        </w:rPr>
      </w:pPr>
      <w:r w:rsidRPr="00261936">
        <w:rPr>
          <w:rFonts w:eastAsia="Times New Roman" w:cs="Arial"/>
          <w:color w:val="333333"/>
          <w:szCs w:val="20"/>
          <w:lang w:val="en"/>
        </w:rPr>
        <w:t>Conservation of a particular species or natural resource for example turtle, dugong, bird nesting sites or fish spawning aggregation sites</w:t>
      </w:r>
      <w:r w:rsidR="00C3646F">
        <w:rPr>
          <w:rFonts w:eastAsia="Times New Roman" w:cs="Arial"/>
          <w:color w:val="333333"/>
          <w:szCs w:val="20"/>
          <w:lang w:val="en"/>
        </w:rPr>
        <w:t>.</w:t>
      </w:r>
    </w:p>
    <w:p w14:paraId="0987992B" w14:textId="01D9F61F" w:rsidR="00C3646F" w:rsidRDefault="00C3646F" w:rsidP="00F279BB">
      <w:pPr>
        <w:pStyle w:val="BodyTextNumbering"/>
        <w:numPr>
          <w:ilvl w:val="1"/>
          <w:numId w:val="8"/>
        </w:numPr>
        <w:spacing w:before="0"/>
        <w:ind w:left="782" w:hanging="357"/>
        <w:rPr>
          <w:rFonts w:eastAsia="Times New Roman" w:cs="Arial"/>
          <w:color w:val="333333"/>
          <w:szCs w:val="20"/>
          <w:lang w:val="en"/>
        </w:rPr>
      </w:pPr>
      <w:r>
        <w:rPr>
          <w:rFonts w:eastAsia="Times New Roman" w:cs="Arial"/>
          <w:color w:val="333333"/>
          <w:szCs w:val="20"/>
          <w:lang w:val="en"/>
        </w:rPr>
        <w:t>Protection of cultural or heritage values.</w:t>
      </w:r>
    </w:p>
    <w:p w14:paraId="76882AB2" w14:textId="2DC19F9F" w:rsidR="00261936" w:rsidRDefault="004502D4" w:rsidP="00F279BB">
      <w:pPr>
        <w:pStyle w:val="BodyTextNumbering"/>
        <w:numPr>
          <w:ilvl w:val="1"/>
          <w:numId w:val="8"/>
        </w:numPr>
        <w:spacing w:before="0"/>
        <w:ind w:left="782" w:hanging="357"/>
        <w:rPr>
          <w:rFonts w:eastAsia="Times New Roman" w:cs="Arial"/>
          <w:color w:val="333333"/>
          <w:szCs w:val="20"/>
          <w:lang w:val="en"/>
        </w:rPr>
      </w:pPr>
      <w:r w:rsidRPr="00261936">
        <w:rPr>
          <w:rFonts w:eastAsia="Times New Roman" w:cs="Arial"/>
          <w:color w:val="333333"/>
          <w:szCs w:val="20"/>
          <w:lang w:val="en"/>
        </w:rPr>
        <w:t>Public safety</w:t>
      </w:r>
      <w:r w:rsidR="00C3646F">
        <w:rPr>
          <w:rFonts w:eastAsia="Times New Roman" w:cs="Arial"/>
          <w:color w:val="333333"/>
          <w:szCs w:val="20"/>
          <w:lang w:val="en"/>
        </w:rPr>
        <w:t>.</w:t>
      </w:r>
    </w:p>
    <w:p w14:paraId="31FF0F39" w14:textId="2729BE00" w:rsidR="00261936" w:rsidRDefault="004502D4" w:rsidP="00F279BB">
      <w:pPr>
        <w:pStyle w:val="BodyTextNumbering"/>
        <w:numPr>
          <w:ilvl w:val="1"/>
          <w:numId w:val="8"/>
        </w:numPr>
        <w:spacing w:before="0"/>
        <w:ind w:left="782" w:hanging="357"/>
        <w:rPr>
          <w:rFonts w:eastAsia="Times New Roman" w:cs="Arial"/>
          <w:color w:val="333333"/>
          <w:szCs w:val="20"/>
          <w:lang w:val="en"/>
        </w:rPr>
      </w:pPr>
      <w:r w:rsidRPr="00261936">
        <w:rPr>
          <w:rFonts w:eastAsia="Times New Roman" w:cs="Arial"/>
          <w:color w:val="333333"/>
          <w:szCs w:val="20"/>
          <w:lang w:val="en"/>
        </w:rPr>
        <w:t>To ensure opportunities for appreciation by the public</w:t>
      </w:r>
      <w:r w:rsidR="00C3646F">
        <w:rPr>
          <w:rFonts w:eastAsia="Times New Roman" w:cs="Arial"/>
          <w:color w:val="333333"/>
          <w:szCs w:val="20"/>
          <w:lang w:val="en"/>
        </w:rPr>
        <w:t>.</w:t>
      </w:r>
    </w:p>
    <w:p w14:paraId="5F6959F3" w14:textId="20F7BA8D" w:rsidR="004502D4" w:rsidRDefault="004502D4" w:rsidP="00F279BB">
      <w:pPr>
        <w:pStyle w:val="BodyTextNumbering"/>
        <w:numPr>
          <w:ilvl w:val="1"/>
          <w:numId w:val="8"/>
        </w:numPr>
        <w:spacing w:before="0"/>
        <w:ind w:left="782" w:hanging="357"/>
        <w:rPr>
          <w:rFonts w:eastAsia="Times New Roman" w:cs="Arial"/>
          <w:color w:val="333333"/>
          <w:szCs w:val="20"/>
          <w:lang w:val="en"/>
        </w:rPr>
      </w:pPr>
      <w:r w:rsidRPr="00261936">
        <w:rPr>
          <w:rFonts w:eastAsia="Times New Roman" w:cs="Arial"/>
          <w:color w:val="333333"/>
          <w:szCs w:val="20"/>
          <w:lang w:val="en"/>
        </w:rPr>
        <w:t>Response to an emergency (for example, a ship grounding, oil spill or marine pest outbreak).</w:t>
      </w:r>
    </w:p>
    <w:p w14:paraId="67ACB058" w14:textId="3468283F" w:rsidR="004502D4" w:rsidRPr="00990A90" w:rsidRDefault="004502D4" w:rsidP="005959D8">
      <w:pPr>
        <w:pStyle w:val="BodyTextNumbering"/>
        <w:numPr>
          <w:ilvl w:val="0"/>
          <w:numId w:val="8"/>
        </w:numPr>
        <w:rPr>
          <w:rFonts w:eastAsia="Times New Roman" w:cs="Arial"/>
          <w:color w:val="333333"/>
          <w:szCs w:val="20"/>
          <w:lang w:val="en"/>
        </w:rPr>
      </w:pPr>
      <w:r w:rsidRPr="00990A90">
        <w:rPr>
          <w:rFonts w:eastAsia="Times New Roman" w:cs="Arial"/>
          <w:color w:val="333333"/>
          <w:szCs w:val="20"/>
          <w:lang w:val="en"/>
        </w:rPr>
        <w:t xml:space="preserve">There are eight main types of Special Management Areas declared in the </w:t>
      </w:r>
      <w:r w:rsidRPr="00784A59">
        <w:rPr>
          <w:rFonts w:cs="Arial"/>
          <w:szCs w:val="20"/>
        </w:rPr>
        <w:t>Zoning Plan,</w:t>
      </w:r>
      <w:r w:rsidRPr="00784A59">
        <w:rPr>
          <w:rFonts w:eastAsia="Times New Roman" w:cs="Arial"/>
          <w:szCs w:val="20"/>
          <w:lang w:val="en"/>
        </w:rPr>
        <w:t xml:space="preserve"> </w:t>
      </w:r>
      <w:r>
        <w:rPr>
          <w:rFonts w:eastAsia="Times New Roman" w:cs="Arial"/>
          <w:color w:val="333333"/>
          <w:szCs w:val="20"/>
          <w:lang w:val="en"/>
        </w:rPr>
        <w:t>and additional types may be declared by regulation</w:t>
      </w:r>
      <w:r w:rsidRPr="00990A90">
        <w:rPr>
          <w:rFonts w:eastAsia="Times New Roman" w:cs="Arial"/>
          <w:color w:val="333333"/>
          <w:szCs w:val="20"/>
          <w:lang w:val="en"/>
        </w:rPr>
        <w:t>.</w:t>
      </w:r>
      <w:r>
        <w:rPr>
          <w:rFonts w:eastAsia="Times New Roman" w:cs="Arial"/>
          <w:color w:val="333333"/>
          <w:szCs w:val="20"/>
          <w:lang w:val="en"/>
        </w:rPr>
        <w:t xml:space="preserve"> The existing SMA types are described below.</w:t>
      </w:r>
    </w:p>
    <w:p w14:paraId="66F608F1" w14:textId="77777777" w:rsidR="004502D4" w:rsidRPr="00E3228D" w:rsidRDefault="004502D4" w:rsidP="00E3228D">
      <w:pPr>
        <w:pStyle w:val="Heading3"/>
        <w:keepNext w:val="0"/>
        <w:keepLines w:val="0"/>
        <w:spacing w:before="200" w:line="240" w:lineRule="auto"/>
        <w:rPr>
          <w:rFonts w:ascii="Arial" w:eastAsia="Times New Roman" w:hAnsi="Arial" w:cs="Arial"/>
          <w:bCs w:val="0"/>
          <w:i/>
          <w:color w:val="auto"/>
          <w:sz w:val="20"/>
          <w:szCs w:val="20"/>
          <w:lang w:eastAsia="en-AU"/>
        </w:rPr>
      </w:pPr>
      <w:bookmarkStart w:id="21" w:name="_Toc494372051"/>
      <w:r w:rsidRPr="00E3228D">
        <w:rPr>
          <w:rFonts w:ascii="Arial" w:eastAsia="Times New Roman" w:hAnsi="Arial" w:cs="Arial"/>
          <w:bCs w:val="0"/>
          <w:i/>
          <w:color w:val="auto"/>
          <w:sz w:val="20"/>
          <w:szCs w:val="20"/>
          <w:lang w:eastAsia="en-AU"/>
        </w:rPr>
        <w:t>Restricted Access SMA</w:t>
      </w:r>
      <w:bookmarkEnd w:id="21"/>
    </w:p>
    <w:p w14:paraId="13B0DD82" w14:textId="0D6739D0" w:rsidR="00FA6557" w:rsidRDefault="00AF6E15" w:rsidP="005959D8">
      <w:pPr>
        <w:pStyle w:val="BodyTextNumbering"/>
        <w:numPr>
          <w:ilvl w:val="0"/>
          <w:numId w:val="8"/>
        </w:numPr>
        <w:rPr>
          <w:rFonts w:cs="Arial"/>
          <w:szCs w:val="20"/>
        </w:rPr>
      </w:pPr>
      <w:r w:rsidRPr="00AF6E15">
        <w:rPr>
          <w:rFonts w:cs="Arial"/>
          <w:szCs w:val="20"/>
        </w:rPr>
        <w:t>Restricted Access SMAs restrict access to, or the use of, the area for conservation purposes or for managing activities carried out</w:t>
      </w:r>
      <w:r w:rsidR="00A94DD9">
        <w:rPr>
          <w:rFonts w:cs="Arial"/>
          <w:szCs w:val="20"/>
        </w:rPr>
        <w:t xml:space="preserve"> within</w:t>
      </w:r>
      <w:r w:rsidRPr="00AF6E15">
        <w:rPr>
          <w:rFonts w:cs="Arial"/>
          <w:szCs w:val="20"/>
        </w:rPr>
        <w:t xml:space="preserve"> the area.  </w:t>
      </w:r>
      <w:r w:rsidR="00A94DD9">
        <w:rPr>
          <w:rFonts w:cs="Arial"/>
          <w:szCs w:val="20"/>
        </w:rPr>
        <w:t>These areas</w:t>
      </w:r>
      <w:r w:rsidR="004502D4" w:rsidRPr="00AF6E15">
        <w:rPr>
          <w:rFonts w:cs="Arial"/>
          <w:szCs w:val="20"/>
        </w:rPr>
        <w:t xml:space="preserve"> cannot be used or entered without </w:t>
      </w:r>
      <w:r w:rsidR="00C3646F">
        <w:rPr>
          <w:rFonts w:cs="Arial"/>
          <w:szCs w:val="20"/>
        </w:rPr>
        <w:t xml:space="preserve">explicit </w:t>
      </w:r>
      <w:r w:rsidR="004502D4" w:rsidRPr="00AF6E15">
        <w:rPr>
          <w:rFonts w:cs="Arial"/>
          <w:szCs w:val="20"/>
        </w:rPr>
        <w:t xml:space="preserve">written permission, except for reasons explained in </w:t>
      </w:r>
      <w:r w:rsidR="008021AF">
        <w:rPr>
          <w:rFonts w:cs="Arial"/>
          <w:szCs w:val="20"/>
        </w:rPr>
        <w:t xml:space="preserve">the Regulations or </w:t>
      </w:r>
      <w:r w:rsidR="004502D4" w:rsidRPr="00AF6E15">
        <w:rPr>
          <w:rFonts w:cs="Arial"/>
          <w:szCs w:val="20"/>
        </w:rPr>
        <w:t xml:space="preserve">Part 5 of the Zoning Plan (such as some emergencies). </w:t>
      </w:r>
    </w:p>
    <w:p w14:paraId="4853E46B" w14:textId="032E705D" w:rsidR="00261936" w:rsidRDefault="004502D4" w:rsidP="005959D8">
      <w:pPr>
        <w:pStyle w:val="BodyTextNumbering"/>
        <w:numPr>
          <w:ilvl w:val="0"/>
          <w:numId w:val="8"/>
        </w:numPr>
        <w:rPr>
          <w:rFonts w:cs="Arial"/>
          <w:szCs w:val="20"/>
        </w:rPr>
      </w:pPr>
      <w:r w:rsidRPr="00AF6E15">
        <w:rPr>
          <w:rFonts w:cs="Arial"/>
          <w:szCs w:val="20"/>
        </w:rPr>
        <w:t>Restricted Access Special Management Areas are designated at the following locations:</w:t>
      </w:r>
    </w:p>
    <w:p w14:paraId="56AE684C" w14:textId="217D98AE" w:rsidR="00BE0505" w:rsidRDefault="00C3646F" w:rsidP="00F279BB">
      <w:pPr>
        <w:pStyle w:val="BodyTextNumbering"/>
        <w:numPr>
          <w:ilvl w:val="1"/>
          <w:numId w:val="8"/>
        </w:numPr>
        <w:spacing w:before="0"/>
        <w:ind w:left="782" w:hanging="357"/>
        <w:rPr>
          <w:rFonts w:eastAsia="Times New Roman" w:cs="Arial"/>
          <w:color w:val="333333"/>
          <w:szCs w:val="20"/>
          <w:lang w:val="en"/>
        </w:rPr>
        <w:sectPr w:rsidR="00BE0505" w:rsidSect="00A931F0">
          <w:type w:val="continuous"/>
          <w:pgSz w:w="11906" w:h="16838"/>
          <w:pgMar w:top="1248" w:right="1440" w:bottom="1134" w:left="1440" w:header="708" w:footer="289" w:gutter="0"/>
          <w:cols w:space="708"/>
          <w:docGrid w:linePitch="360"/>
        </w:sectPr>
      </w:pPr>
      <w:r w:rsidRPr="008021AF">
        <w:rPr>
          <w:rFonts w:eastAsia="Times New Roman" w:cs="Arial"/>
          <w:b/>
          <w:color w:val="333333"/>
          <w:szCs w:val="20"/>
          <w:lang w:val="en"/>
        </w:rPr>
        <w:t>Raine Island Reef</w:t>
      </w:r>
      <w:r w:rsidRPr="008021AF">
        <w:rPr>
          <w:rFonts w:eastAsia="Times New Roman" w:cs="Arial"/>
          <w:color w:val="333333"/>
          <w:szCs w:val="20"/>
          <w:lang w:val="en"/>
        </w:rPr>
        <w:t xml:space="preserve"> (11-243)</w:t>
      </w:r>
      <w:r>
        <w:rPr>
          <w:rFonts w:eastAsia="Times New Roman" w:cs="Arial"/>
          <w:color w:val="333333"/>
          <w:szCs w:val="20"/>
          <w:lang w:val="en"/>
        </w:rPr>
        <w:t xml:space="preserve">, </w:t>
      </w:r>
      <w:r w:rsidR="004502D4" w:rsidRPr="008021AF">
        <w:rPr>
          <w:rFonts w:eastAsia="Times New Roman" w:cs="Arial"/>
          <w:b/>
          <w:color w:val="333333"/>
          <w:szCs w:val="20"/>
          <w:lang w:val="en"/>
        </w:rPr>
        <w:t>MacLennan Cay Reef</w:t>
      </w:r>
      <w:r w:rsidR="004502D4" w:rsidRPr="00261936">
        <w:rPr>
          <w:rFonts w:eastAsia="Times New Roman" w:cs="Arial"/>
          <w:color w:val="333333"/>
          <w:szCs w:val="20"/>
          <w:lang w:val="en"/>
        </w:rPr>
        <w:t xml:space="preserve"> (11-070a)</w:t>
      </w:r>
      <w:r>
        <w:rPr>
          <w:rFonts w:eastAsia="Times New Roman" w:cs="Arial"/>
          <w:color w:val="333333"/>
          <w:szCs w:val="20"/>
          <w:lang w:val="en"/>
        </w:rPr>
        <w:t xml:space="preserve">, </w:t>
      </w:r>
      <w:proofErr w:type="spellStart"/>
      <w:r w:rsidRPr="008021AF">
        <w:rPr>
          <w:rFonts w:eastAsia="Times New Roman" w:cs="Arial"/>
          <w:b/>
          <w:color w:val="333333"/>
          <w:szCs w:val="20"/>
          <w:lang w:val="en"/>
        </w:rPr>
        <w:t>Moulter</w:t>
      </w:r>
      <w:proofErr w:type="spellEnd"/>
      <w:r w:rsidRPr="008021AF">
        <w:rPr>
          <w:rFonts w:eastAsia="Times New Roman" w:cs="Arial"/>
          <w:b/>
          <w:color w:val="333333"/>
          <w:szCs w:val="20"/>
          <w:lang w:val="en"/>
        </w:rPr>
        <w:t xml:space="preserve"> Cay Reef</w:t>
      </w:r>
      <w:r w:rsidRPr="008021AF">
        <w:rPr>
          <w:rFonts w:eastAsia="Times New Roman" w:cs="Arial"/>
          <w:color w:val="333333"/>
          <w:szCs w:val="20"/>
          <w:lang w:val="en"/>
        </w:rPr>
        <w:t xml:space="preserve"> (11-130)</w:t>
      </w:r>
      <w:r>
        <w:rPr>
          <w:rFonts w:eastAsia="Times New Roman" w:cs="Arial"/>
          <w:color w:val="333333"/>
          <w:szCs w:val="20"/>
          <w:lang w:val="en"/>
        </w:rPr>
        <w:t xml:space="preserve"> </w:t>
      </w:r>
    </w:p>
    <w:p w14:paraId="25158B54" w14:textId="64D01005" w:rsidR="00261936" w:rsidRPr="008021AF" w:rsidRDefault="00C3646F" w:rsidP="00F279BB">
      <w:pPr>
        <w:pStyle w:val="BodyTextNumbering"/>
        <w:numPr>
          <w:ilvl w:val="1"/>
          <w:numId w:val="8"/>
        </w:numPr>
        <w:spacing w:before="0"/>
        <w:ind w:left="782" w:hanging="357"/>
        <w:rPr>
          <w:rFonts w:cs="Arial"/>
          <w:szCs w:val="20"/>
        </w:rPr>
      </w:pPr>
      <w:r>
        <w:rPr>
          <w:rFonts w:eastAsia="Times New Roman" w:cs="Arial"/>
          <w:color w:val="333333"/>
          <w:szCs w:val="20"/>
          <w:lang w:val="en"/>
        </w:rPr>
        <w:t xml:space="preserve">– see </w:t>
      </w:r>
      <w:r w:rsidR="008021AF">
        <w:rPr>
          <w:rFonts w:eastAsia="Times New Roman" w:cs="Arial"/>
          <w:color w:val="333333"/>
          <w:szCs w:val="20"/>
          <w:lang w:val="en"/>
        </w:rPr>
        <w:t>Regulation 54 for exceptions to special management provisions</w:t>
      </w:r>
      <w:r w:rsidR="007763A5">
        <w:rPr>
          <w:rFonts w:eastAsia="Times New Roman" w:cs="Arial"/>
          <w:color w:val="333333"/>
          <w:szCs w:val="20"/>
          <w:lang w:val="en"/>
        </w:rPr>
        <w:t xml:space="preserve"> and the</w:t>
      </w:r>
      <w:r w:rsidR="008021AF" w:rsidRPr="008021AF">
        <w:rPr>
          <w:rFonts w:eastAsia="Times New Roman" w:cs="Arial"/>
          <w:color w:val="333333"/>
          <w:szCs w:val="20"/>
          <w:lang w:val="en"/>
        </w:rPr>
        <w:t xml:space="preserve"> </w:t>
      </w:r>
      <w:r w:rsidR="008021AF" w:rsidRPr="00AF139C">
        <w:rPr>
          <w:rFonts w:eastAsia="Times New Roman" w:cs="Arial"/>
          <w:i/>
          <w:color w:val="333333"/>
          <w:szCs w:val="20"/>
          <w:lang w:val="en"/>
        </w:rPr>
        <w:t>non-statutory site management arrangements</w:t>
      </w:r>
      <w:r w:rsidR="008021AF" w:rsidRPr="008021AF">
        <w:rPr>
          <w:rFonts w:eastAsia="Times New Roman" w:cs="Arial"/>
          <w:color w:val="333333"/>
          <w:szCs w:val="20"/>
          <w:lang w:val="en"/>
        </w:rPr>
        <w:t xml:space="preserve"> section of this guideline</w:t>
      </w:r>
      <w:r w:rsidR="007763A5">
        <w:rPr>
          <w:rFonts w:eastAsia="Times New Roman" w:cs="Arial"/>
          <w:color w:val="333333"/>
          <w:szCs w:val="20"/>
          <w:lang w:val="en"/>
        </w:rPr>
        <w:t xml:space="preserve"> for further information</w:t>
      </w:r>
      <w:r w:rsidR="008021AF">
        <w:rPr>
          <w:rFonts w:eastAsia="Times New Roman" w:cs="Arial"/>
          <w:color w:val="333333"/>
          <w:szCs w:val="20"/>
          <w:lang w:val="en"/>
        </w:rPr>
        <w:t>.</w:t>
      </w:r>
    </w:p>
    <w:p w14:paraId="67C1992D" w14:textId="27F8229B" w:rsidR="00261936" w:rsidRPr="008021AF" w:rsidRDefault="004502D4" w:rsidP="00F279BB">
      <w:pPr>
        <w:pStyle w:val="BodyTextNumbering"/>
        <w:numPr>
          <w:ilvl w:val="1"/>
          <w:numId w:val="8"/>
        </w:numPr>
        <w:spacing w:before="0"/>
        <w:ind w:left="782" w:hanging="357"/>
        <w:rPr>
          <w:rFonts w:cs="Arial"/>
          <w:szCs w:val="20"/>
        </w:rPr>
      </w:pPr>
      <w:r w:rsidRPr="008021AF">
        <w:rPr>
          <w:rFonts w:eastAsia="Times New Roman" w:cs="Arial"/>
          <w:b/>
          <w:color w:val="333333"/>
          <w:szCs w:val="20"/>
          <w:lang w:val="en"/>
        </w:rPr>
        <w:t>Australian Institute of Marine Science</w:t>
      </w:r>
      <w:r w:rsidRPr="00261936">
        <w:rPr>
          <w:rFonts w:eastAsia="Times New Roman" w:cs="Arial"/>
          <w:color w:val="333333"/>
          <w:szCs w:val="20"/>
          <w:lang w:val="en"/>
        </w:rPr>
        <w:t xml:space="preserve"> (SR-19-2008)</w:t>
      </w:r>
      <w:r w:rsidR="008021AF">
        <w:rPr>
          <w:rFonts w:eastAsia="Times New Roman" w:cs="Arial"/>
          <w:color w:val="333333"/>
          <w:szCs w:val="20"/>
          <w:lang w:val="en"/>
        </w:rPr>
        <w:t xml:space="preserve"> – see Regulation 55 for exceptions to special management provisions.</w:t>
      </w:r>
    </w:p>
    <w:p w14:paraId="6FBB3CA8" w14:textId="5E760D81" w:rsidR="004502D4" w:rsidRPr="00261936" w:rsidRDefault="004502D4" w:rsidP="00F279BB">
      <w:pPr>
        <w:pStyle w:val="BodyTextNumbering"/>
        <w:numPr>
          <w:ilvl w:val="1"/>
          <w:numId w:val="8"/>
        </w:numPr>
        <w:spacing w:before="0"/>
        <w:ind w:left="782" w:hanging="357"/>
        <w:rPr>
          <w:rFonts w:cs="Arial"/>
          <w:szCs w:val="20"/>
        </w:rPr>
      </w:pPr>
      <w:r w:rsidRPr="008021AF">
        <w:rPr>
          <w:rFonts w:eastAsia="Times New Roman" w:cs="Arial"/>
          <w:b/>
          <w:color w:val="333333"/>
          <w:szCs w:val="20"/>
          <w:lang w:val="en"/>
        </w:rPr>
        <w:t>On</w:t>
      </w:r>
      <w:r w:rsidR="008021AF" w:rsidRPr="008021AF">
        <w:rPr>
          <w:rFonts w:eastAsia="Times New Roman" w:cs="Arial"/>
          <w:b/>
          <w:color w:val="333333"/>
          <w:szCs w:val="20"/>
          <w:lang w:val="en"/>
        </w:rPr>
        <w:t>e Tree Island Reef</w:t>
      </w:r>
      <w:r w:rsidR="008021AF">
        <w:rPr>
          <w:rFonts w:eastAsia="Times New Roman" w:cs="Arial"/>
          <w:color w:val="333333"/>
          <w:szCs w:val="20"/>
          <w:lang w:val="en"/>
        </w:rPr>
        <w:t xml:space="preserve"> (SR-23-2010) – see Regulation 56 for exceptions to special management provisions.</w:t>
      </w:r>
    </w:p>
    <w:p w14:paraId="7D12FEDA" w14:textId="6125E115" w:rsidR="004502D4" w:rsidRPr="00E3228D" w:rsidRDefault="004502D4" w:rsidP="00E3228D">
      <w:pPr>
        <w:pStyle w:val="Heading3"/>
        <w:keepNext w:val="0"/>
        <w:keepLines w:val="0"/>
        <w:spacing w:before="200" w:line="240" w:lineRule="auto"/>
        <w:rPr>
          <w:rFonts w:ascii="Arial" w:eastAsia="Times New Roman" w:hAnsi="Arial" w:cs="Arial"/>
          <w:bCs w:val="0"/>
          <w:i/>
          <w:color w:val="auto"/>
          <w:sz w:val="20"/>
          <w:szCs w:val="20"/>
          <w:lang w:eastAsia="en-AU"/>
        </w:rPr>
      </w:pPr>
      <w:bookmarkStart w:id="22" w:name="_Toc494372052"/>
      <w:r w:rsidRPr="00E3228D">
        <w:rPr>
          <w:rFonts w:ascii="Arial" w:eastAsia="Times New Roman" w:hAnsi="Arial" w:cs="Arial"/>
          <w:bCs w:val="0"/>
          <w:i/>
          <w:color w:val="auto"/>
          <w:sz w:val="20"/>
          <w:szCs w:val="20"/>
          <w:lang w:eastAsia="en-AU"/>
        </w:rPr>
        <w:t xml:space="preserve">Maritime Cultural Heritage </w:t>
      </w:r>
      <w:r w:rsidR="00261936" w:rsidRPr="00E3228D">
        <w:rPr>
          <w:rFonts w:ascii="Arial" w:eastAsia="Times New Roman" w:hAnsi="Arial" w:cs="Arial"/>
          <w:bCs w:val="0"/>
          <w:i/>
          <w:color w:val="auto"/>
          <w:sz w:val="20"/>
          <w:szCs w:val="20"/>
          <w:lang w:eastAsia="en-AU"/>
        </w:rPr>
        <w:t xml:space="preserve">Protection </w:t>
      </w:r>
      <w:r w:rsidRPr="00E3228D">
        <w:rPr>
          <w:rFonts w:ascii="Arial" w:eastAsia="Times New Roman" w:hAnsi="Arial" w:cs="Arial"/>
          <w:bCs w:val="0"/>
          <w:i/>
          <w:color w:val="auto"/>
          <w:sz w:val="20"/>
          <w:szCs w:val="20"/>
          <w:lang w:eastAsia="en-AU"/>
        </w:rPr>
        <w:t>SMA</w:t>
      </w:r>
      <w:bookmarkEnd w:id="22"/>
    </w:p>
    <w:p w14:paraId="30A0530B" w14:textId="36621E14" w:rsidR="00D90D6D" w:rsidRPr="003561AC" w:rsidRDefault="007763A5" w:rsidP="00A106F0">
      <w:pPr>
        <w:pStyle w:val="BodyTextNumbering"/>
        <w:numPr>
          <w:ilvl w:val="0"/>
          <w:numId w:val="8"/>
        </w:numPr>
        <w:rPr>
          <w:rFonts w:eastAsia="Times New Roman" w:cs="Arial"/>
          <w:b/>
          <w:i/>
          <w:szCs w:val="20"/>
        </w:rPr>
      </w:pPr>
      <w:r w:rsidRPr="003561AC">
        <w:rPr>
          <w:rFonts w:cs="Arial"/>
          <w:szCs w:val="20"/>
        </w:rPr>
        <w:t xml:space="preserve">There are two SMAs declared around nationally significant RAAF Second World War aircraft wrecks (the Catalina wrecks) to protect and preserve this significant maritime cultural heritage. </w:t>
      </w:r>
      <w:r w:rsidR="004502D4" w:rsidRPr="003561AC">
        <w:rPr>
          <w:rFonts w:cs="Arial"/>
          <w:szCs w:val="20"/>
        </w:rPr>
        <w:t xml:space="preserve">Refer to the </w:t>
      </w:r>
      <w:r w:rsidRPr="003561AC">
        <w:rPr>
          <w:rFonts w:cs="Arial"/>
          <w:szCs w:val="20"/>
        </w:rPr>
        <w:t>guidelines for maritime cultural heritage protection special management area for more information</w:t>
      </w:r>
      <w:r w:rsidR="005C28A0" w:rsidRPr="003561AC">
        <w:rPr>
          <w:rFonts w:cs="Arial"/>
          <w:szCs w:val="20"/>
        </w:rPr>
        <w:t>.</w:t>
      </w:r>
      <w:bookmarkStart w:id="23" w:name="_Toc494372053"/>
      <w:r w:rsidR="00D90D6D" w:rsidRPr="003561AC">
        <w:rPr>
          <w:rFonts w:eastAsia="Times New Roman" w:cs="Arial"/>
          <w:bCs/>
          <w:i/>
          <w:szCs w:val="20"/>
        </w:rPr>
        <w:br w:type="page"/>
      </w:r>
    </w:p>
    <w:p w14:paraId="7A264E99" w14:textId="32C7A8B7" w:rsidR="004502D4" w:rsidRPr="00E3228D" w:rsidRDefault="004502D4" w:rsidP="00E3228D">
      <w:pPr>
        <w:pStyle w:val="Heading3"/>
        <w:keepNext w:val="0"/>
        <w:keepLines w:val="0"/>
        <w:spacing w:before="200" w:line="240" w:lineRule="auto"/>
        <w:rPr>
          <w:rFonts w:ascii="Arial" w:eastAsia="Times New Roman" w:hAnsi="Arial" w:cs="Arial"/>
          <w:bCs w:val="0"/>
          <w:i/>
          <w:color w:val="auto"/>
          <w:sz w:val="20"/>
          <w:szCs w:val="20"/>
          <w:lang w:eastAsia="en-AU"/>
        </w:rPr>
      </w:pPr>
      <w:r w:rsidRPr="00E3228D">
        <w:rPr>
          <w:rFonts w:ascii="Arial" w:eastAsia="Times New Roman" w:hAnsi="Arial" w:cs="Arial"/>
          <w:bCs w:val="0"/>
          <w:i/>
          <w:color w:val="auto"/>
          <w:sz w:val="20"/>
          <w:szCs w:val="20"/>
          <w:lang w:eastAsia="en-AU"/>
        </w:rPr>
        <w:lastRenderedPageBreak/>
        <w:t>Public Appreciation SMA</w:t>
      </w:r>
      <w:bookmarkEnd w:id="23"/>
    </w:p>
    <w:p w14:paraId="7683E14A" w14:textId="77777777" w:rsidR="008E6A07" w:rsidRDefault="004502D4" w:rsidP="008E6A07">
      <w:pPr>
        <w:pStyle w:val="BodyTextNumbering"/>
        <w:numPr>
          <w:ilvl w:val="0"/>
          <w:numId w:val="8"/>
        </w:numPr>
        <w:rPr>
          <w:rFonts w:eastAsia="Times New Roman" w:cs="Arial"/>
          <w:color w:val="333333"/>
          <w:szCs w:val="20"/>
          <w:lang w:val="en"/>
        </w:rPr>
      </w:pPr>
      <w:r w:rsidRPr="00A94DD9">
        <w:rPr>
          <w:rFonts w:cs="Arial"/>
          <w:szCs w:val="20"/>
        </w:rPr>
        <w:t>These</w:t>
      </w:r>
      <w:r w:rsidRPr="00990A90">
        <w:rPr>
          <w:rFonts w:eastAsia="Times New Roman" w:cs="Arial"/>
          <w:color w:val="333333"/>
          <w:szCs w:val="20"/>
          <w:lang w:val="en"/>
        </w:rPr>
        <w:t xml:space="preserve"> </w:t>
      </w:r>
      <w:r w:rsidR="007763A5">
        <w:rPr>
          <w:rFonts w:eastAsia="Times New Roman" w:cs="Arial"/>
          <w:color w:val="333333"/>
          <w:szCs w:val="20"/>
          <w:lang w:val="en"/>
        </w:rPr>
        <w:t>SMAs</w:t>
      </w:r>
      <w:r w:rsidRPr="00990A90">
        <w:rPr>
          <w:rFonts w:eastAsia="Times New Roman" w:cs="Arial"/>
          <w:color w:val="333333"/>
          <w:szCs w:val="20"/>
          <w:lang w:val="en"/>
        </w:rPr>
        <w:t xml:space="preserve"> </w:t>
      </w:r>
      <w:r>
        <w:rPr>
          <w:rFonts w:eastAsia="Times New Roman" w:cs="Arial"/>
          <w:color w:val="333333"/>
          <w:szCs w:val="20"/>
          <w:lang w:val="en"/>
        </w:rPr>
        <w:t xml:space="preserve">ensure that popular </w:t>
      </w:r>
      <w:r w:rsidRPr="00A94DD9">
        <w:rPr>
          <w:rFonts w:eastAsia="Times New Roman" w:cs="Arial"/>
          <w:color w:val="333333"/>
          <w:szCs w:val="20"/>
          <w:lang w:val="en"/>
        </w:rPr>
        <w:t>snorkeling</w:t>
      </w:r>
      <w:r>
        <w:rPr>
          <w:rFonts w:eastAsia="Times New Roman" w:cs="Arial"/>
          <w:color w:val="333333"/>
          <w:szCs w:val="20"/>
          <w:lang w:val="en"/>
        </w:rPr>
        <w:t xml:space="preserve"> areas are generally free from </w:t>
      </w:r>
      <w:r w:rsidRPr="00990A90">
        <w:rPr>
          <w:rFonts w:eastAsia="Times New Roman" w:cs="Arial"/>
          <w:color w:val="333333"/>
          <w:szCs w:val="20"/>
          <w:lang w:val="en"/>
        </w:rPr>
        <w:t xml:space="preserve">spearfishing, </w:t>
      </w:r>
      <w:r w:rsidR="001357F3">
        <w:rPr>
          <w:rFonts w:eastAsia="Times New Roman" w:cs="Arial"/>
          <w:color w:val="333333"/>
          <w:szCs w:val="20"/>
          <w:lang w:val="en"/>
        </w:rPr>
        <w:t xml:space="preserve">harvest fisheries (such as </w:t>
      </w:r>
      <w:r w:rsidRPr="00990A90">
        <w:rPr>
          <w:rFonts w:eastAsia="Times New Roman" w:cs="Arial"/>
          <w:color w:val="333333"/>
          <w:szCs w:val="20"/>
          <w:lang w:val="en"/>
        </w:rPr>
        <w:t xml:space="preserve">commercial aquarium fish </w:t>
      </w:r>
      <w:r w:rsidR="001357F3">
        <w:rPr>
          <w:rFonts w:eastAsia="Times New Roman" w:cs="Arial"/>
          <w:color w:val="333333"/>
          <w:szCs w:val="20"/>
          <w:lang w:val="en"/>
        </w:rPr>
        <w:t xml:space="preserve">and coral </w:t>
      </w:r>
      <w:r w:rsidRPr="00990A90">
        <w:rPr>
          <w:rFonts w:eastAsia="Times New Roman" w:cs="Arial"/>
          <w:color w:val="333333"/>
          <w:szCs w:val="20"/>
          <w:lang w:val="en"/>
        </w:rPr>
        <w:t>collecting</w:t>
      </w:r>
      <w:r w:rsidR="001357F3">
        <w:rPr>
          <w:rFonts w:eastAsia="Times New Roman" w:cs="Arial"/>
          <w:color w:val="333333"/>
          <w:szCs w:val="20"/>
          <w:lang w:val="en"/>
        </w:rPr>
        <w:t>)</w:t>
      </w:r>
      <w:r w:rsidRPr="00990A90">
        <w:rPr>
          <w:rFonts w:eastAsia="Times New Roman" w:cs="Arial"/>
          <w:color w:val="333333"/>
          <w:szCs w:val="20"/>
          <w:lang w:val="en"/>
        </w:rPr>
        <w:t xml:space="preserve"> and aquaculture </w:t>
      </w:r>
      <w:r>
        <w:rPr>
          <w:rFonts w:eastAsia="Times New Roman" w:cs="Arial"/>
          <w:color w:val="333333"/>
          <w:szCs w:val="20"/>
          <w:lang w:val="en"/>
        </w:rPr>
        <w:t>activities</w:t>
      </w:r>
      <w:r w:rsidRPr="00990A90">
        <w:rPr>
          <w:rFonts w:eastAsia="Times New Roman" w:cs="Arial"/>
          <w:color w:val="333333"/>
          <w:szCs w:val="20"/>
          <w:lang w:val="en"/>
        </w:rPr>
        <w:t>.</w:t>
      </w:r>
      <w:r>
        <w:rPr>
          <w:rFonts w:eastAsia="Times New Roman" w:cs="Arial"/>
          <w:color w:val="333333"/>
          <w:szCs w:val="20"/>
          <w:lang w:val="en"/>
        </w:rPr>
        <w:t xml:space="preserve"> </w:t>
      </w:r>
      <w:r w:rsidR="001357F3">
        <w:rPr>
          <w:rFonts w:eastAsia="Times New Roman" w:cs="Arial"/>
          <w:color w:val="333333"/>
          <w:szCs w:val="20"/>
          <w:lang w:val="en"/>
        </w:rPr>
        <w:t>See Regulations 58 and 59 for details.</w:t>
      </w:r>
    </w:p>
    <w:p w14:paraId="271C3BA0" w14:textId="3C66B909" w:rsidR="00F47F16" w:rsidRPr="008E6A07" w:rsidRDefault="004502D4" w:rsidP="008E6A07">
      <w:pPr>
        <w:pStyle w:val="BodyTextNumbering"/>
        <w:numPr>
          <w:ilvl w:val="0"/>
          <w:numId w:val="8"/>
        </w:numPr>
        <w:rPr>
          <w:rFonts w:eastAsia="Times New Roman" w:cs="Arial"/>
          <w:color w:val="333333"/>
          <w:szCs w:val="20"/>
          <w:lang w:val="en"/>
        </w:rPr>
      </w:pPr>
      <w:r w:rsidRPr="008E6A07">
        <w:rPr>
          <w:rFonts w:cs="Arial"/>
          <w:szCs w:val="20"/>
        </w:rPr>
        <w:t>Public Appreciation Special Management Areas are designated at Conservation Park (Yellow)</w:t>
      </w:r>
      <w:r w:rsidRPr="008E6A07">
        <w:rPr>
          <w:rFonts w:eastAsia="Times New Roman" w:cs="Arial"/>
          <w:color w:val="333333"/>
          <w:szCs w:val="20"/>
          <w:lang w:val="en"/>
        </w:rPr>
        <w:t xml:space="preserve"> </w:t>
      </w:r>
      <w:r w:rsidR="007763A5" w:rsidRPr="008E6A07">
        <w:rPr>
          <w:rFonts w:eastAsia="Times New Roman" w:cs="Arial"/>
          <w:color w:val="333333"/>
          <w:szCs w:val="20"/>
          <w:lang w:val="en"/>
        </w:rPr>
        <w:t xml:space="preserve">Zones </w:t>
      </w:r>
      <w:r w:rsidR="001357F3" w:rsidRPr="008E6A07">
        <w:rPr>
          <w:rFonts w:eastAsia="Times New Roman" w:cs="Arial"/>
          <w:color w:val="333333"/>
          <w:szCs w:val="20"/>
          <w:lang w:val="en"/>
        </w:rPr>
        <w:t>within the locations</w:t>
      </w:r>
      <w:r w:rsidR="00F47F16" w:rsidRPr="008E6A07">
        <w:rPr>
          <w:rFonts w:eastAsia="Times New Roman" w:cs="Arial"/>
          <w:color w:val="333333"/>
          <w:szCs w:val="20"/>
          <w:lang w:val="en"/>
        </w:rPr>
        <w:t xml:space="preserve"> listed in Table 1.</w:t>
      </w:r>
      <w:r w:rsidR="007763A5" w:rsidRPr="008E6A07" w:rsidDel="007763A5">
        <w:rPr>
          <w:rFonts w:eastAsia="Times New Roman" w:cs="Arial"/>
          <w:color w:val="333333"/>
          <w:szCs w:val="20"/>
          <w:lang w:val="en"/>
        </w:rPr>
        <w:t xml:space="preserve"> </w:t>
      </w:r>
    </w:p>
    <w:p w14:paraId="480D8FD6" w14:textId="05565A15" w:rsidR="00F47F16" w:rsidRPr="00F47F16" w:rsidRDefault="00F47F16" w:rsidP="00F47F16">
      <w:pPr>
        <w:pStyle w:val="Bodytextbold"/>
        <w:spacing w:before="240" w:after="120"/>
        <w:ind w:left="357" w:hanging="357"/>
        <w:rPr>
          <w:b w:val="0"/>
          <w:color w:val="005782"/>
        </w:rPr>
      </w:pPr>
      <w:r w:rsidRPr="00F279BB">
        <w:rPr>
          <w:color w:val="005782"/>
        </w:rPr>
        <w:t xml:space="preserve">Table 1. </w:t>
      </w:r>
      <w:r w:rsidRPr="00F47F16">
        <w:rPr>
          <w:b w:val="0"/>
          <w:color w:val="005782"/>
        </w:rPr>
        <w:t>Locations of Public</w:t>
      </w:r>
      <w:r>
        <w:rPr>
          <w:b w:val="0"/>
          <w:color w:val="005782"/>
        </w:rPr>
        <w:t xml:space="preserve"> Appreciation Special Management Areas designated at Conservation Park (Yellow) Zones.</w:t>
      </w:r>
    </w:p>
    <w:tbl>
      <w:tblPr>
        <w:tblStyle w:val="LightShading-Accent5"/>
        <w:tblW w:w="0" w:type="auto"/>
        <w:tblLook w:val="04A0" w:firstRow="1" w:lastRow="0" w:firstColumn="1" w:lastColumn="0" w:noHBand="0" w:noVBand="1"/>
      </w:tblPr>
      <w:tblGrid>
        <w:gridCol w:w="2260"/>
        <w:gridCol w:w="2252"/>
        <w:gridCol w:w="2261"/>
        <w:gridCol w:w="2253"/>
      </w:tblGrid>
      <w:tr w:rsidR="00F279BB" w:rsidRPr="00CC0B0F" w14:paraId="1337E732" w14:textId="77777777" w:rsidTr="00F279BB">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10" w:type="dxa"/>
          </w:tcPr>
          <w:p w14:paraId="67C23C43" w14:textId="77777777" w:rsidR="00F279BB" w:rsidRPr="00CC0B0F" w:rsidRDefault="00F279BB" w:rsidP="00F279BB">
            <w:pPr>
              <w:pStyle w:val="BodyTextNumbering"/>
              <w:spacing w:before="40"/>
              <w:rPr>
                <w:rFonts w:eastAsia="Times New Roman" w:cs="Arial"/>
                <w:color w:val="333333"/>
                <w:szCs w:val="20"/>
                <w:lang w:val="en"/>
              </w:rPr>
            </w:pPr>
            <w:r>
              <w:rPr>
                <w:rFonts w:eastAsia="Times New Roman" w:cs="Arial"/>
                <w:color w:val="333333"/>
                <w:szCs w:val="20"/>
                <w:lang w:val="en"/>
              </w:rPr>
              <w:t>Location</w:t>
            </w:r>
          </w:p>
        </w:tc>
        <w:tc>
          <w:tcPr>
            <w:tcW w:w="2310" w:type="dxa"/>
            <w:tcBorders>
              <w:right w:val="single" w:sz="8" w:space="0" w:color="4BACC6" w:themeColor="accent5"/>
            </w:tcBorders>
          </w:tcPr>
          <w:p w14:paraId="218ECBC1" w14:textId="77777777" w:rsidR="00F279BB" w:rsidRPr="00CC0B0F" w:rsidRDefault="00F279BB" w:rsidP="00F279BB">
            <w:pPr>
              <w:pStyle w:val="BodyTextNumbering"/>
              <w:spacing w:before="40"/>
              <w:cnfStyle w:val="100000000000" w:firstRow="1" w:lastRow="0" w:firstColumn="0" w:lastColumn="0" w:oddVBand="0" w:evenVBand="0" w:oddHBand="0" w:evenHBand="0" w:firstRowFirstColumn="0" w:firstRowLastColumn="0" w:lastRowFirstColumn="0" w:lastRowLastColumn="0"/>
              <w:rPr>
                <w:rFonts w:eastAsia="Times New Roman" w:cs="Arial"/>
                <w:color w:val="333333"/>
                <w:szCs w:val="20"/>
                <w:lang w:val="en"/>
              </w:rPr>
            </w:pPr>
            <w:r>
              <w:rPr>
                <w:rFonts w:eastAsia="Times New Roman" w:cs="Arial"/>
                <w:color w:val="333333"/>
                <w:szCs w:val="20"/>
                <w:lang w:val="en"/>
              </w:rPr>
              <w:t>Location/ Zone ID</w:t>
            </w:r>
          </w:p>
        </w:tc>
        <w:tc>
          <w:tcPr>
            <w:tcW w:w="2311" w:type="dxa"/>
            <w:tcBorders>
              <w:left w:val="single" w:sz="8" w:space="0" w:color="4BACC6" w:themeColor="accent5"/>
            </w:tcBorders>
          </w:tcPr>
          <w:p w14:paraId="7E2B76CA" w14:textId="77777777" w:rsidR="00F279BB" w:rsidRPr="00CC0B0F" w:rsidRDefault="00F279BB" w:rsidP="00F279BB">
            <w:pPr>
              <w:pStyle w:val="BodyTextNumbering"/>
              <w:spacing w:before="40"/>
              <w:cnfStyle w:val="100000000000" w:firstRow="1" w:lastRow="0" w:firstColumn="0" w:lastColumn="0" w:oddVBand="0" w:evenVBand="0" w:oddHBand="0" w:evenHBand="0" w:firstRowFirstColumn="0" w:firstRowLastColumn="0" w:lastRowFirstColumn="0" w:lastRowLastColumn="0"/>
              <w:rPr>
                <w:rFonts w:eastAsia="Times New Roman" w:cs="Arial"/>
                <w:color w:val="333333"/>
                <w:szCs w:val="20"/>
                <w:lang w:val="en"/>
              </w:rPr>
            </w:pPr>
            <w:r>
              <w:rPr>
                <w:rFonts w:eastAsia="Times New Roman" w:cs="Arial"/>
                <w:color w:val="333333"/>
                <w:szCs w:val="20"/>
                <w:lang w:val="en"/>
              </w:rPr>
              <w:t>Location</w:t>
            </w:r>
          </w:p>
        </w:tc>
        <w:tc>
          <w:tcPr>
            <w:tcW w:w="2311" w:type="dxa"/>
          </w:tcPr>
          <w:p w14:paraId="64790EC1" w14:textId="77777777" w:rsidR="00F279BB" w:rsidRPr="00CC0B0F" w:rsidRDefault="00F279BB" w:rsidP="00F279BB">
            <w:pPr>
              <w:pStyle w:val="BodyTextNumbering"/>
              <w:spacing w:before="40"/>
              <w:cnfStyle w:val="100000000000" w:firstRow="1" w:lastRow="0" w:firstColumn="0" w:lastColumn="0" w:oddVBand="0" w:evenVBand="0" w:oddHBand="0" w:evenHBand="0" w:firstRowFirstColumn="0" w:firstRowLastColumn="0" w:lastRowFirstColumn="0" w:lastRowLastColumn="0"/>
              <w:rPr>
                <w:rFonts w:eastAsia="Times New Roman" w:cs="Arial"/>
                <w:color w:val="333333"/>
                <w:szCs w:val="20"/>
                <w:lang w:val="en"/>
              </w:rPr>
            </w:pPr>
            <w:r>
              <w:rPr>
                <w:rFonts w:eastAsia="Times New Roman" w:cs="Arial"/>
                <w:color w:val="333333"/>
                <w:szCs w:val="20"/>
                <w:lang w:val="en"/>
              </w:rPr>
              <w:t>Location/ Zone ID</w:t>
            </w:r>
          </w:p>
        </w:tc>
      </w:tr>
      <w:tr w:rsidR="00F279BB" w:rsidRPr="00CC0B0F" w14:paraId="20AD29B3" w14:textId="77777777" w:rsidTr="00F279B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10" w:type="dxa"/>
          </w:tcPr>
          <w:p w14:paraId="62AD1DE9" w14:textId="77777777" w:rsidR="00F279BB" w:rsidRPr="00CC0B0F" w:rsidRDefault="00F279BB" w:rsidP="00F279BB">
            <w:pPr>
              <w:pStyle w:val="BodyTextNumbering"/>
              <w:spacing w:before="40"/>
              <w:rPr>
                <w:rFonts w:eastAsia="Times New Roman" w:cs="Arial"/>
                <w:b w:val="0"/>
                <w:bCs w:val="0"/>
                <w:color w:val="333333"/>
                <w:szCs w:val="20"/>
                <w:lang w:val="en"/>
              </w:rPr>
            </w:pPr>
            <w:r w:rsidRPr="00CC0B0F">
              <w:rPr>
                <w:rFonts w:eastAsia="Times New Roman" w:cs="Arial"/>
                <w:b w:val="0"/>
                <w:color w:val="333333"/>
                <w:szCs w:val="20"/>
                <w:lang w:val="en"/>
              </w:rPr>
              <w:t xml:space="preserve">Yonge Reef </w:t>
            </w:r>
            <w:r w:rsidRPr="00CC0B0F">
              <w:rPr>
                <w:rFonts w:eastAsia="Times New Roman" w:cs="Arial"/>
                <w:b w:val="0"/>
                <w:bCs w:val="0"/>
                <w:color w:val="333333"/>
                <w:szCs w:val="20"/>
                <w:lang w:val="en"/>
              </w:rPr>
              <w:t>–</w:t>
            </w:r>
            <w:r w:rsidRPr="00CC0B0F">
              <w:rPr>
                <w:rFonts w:eastAsia="Times New Roman" w:cs="Arial"/>
                <w:b w:val="0"/>
                <w:color w:val="333333"/>
                <w:szCs w:val="20"/>
                <w:lang w:val="en"/>
              </w:rPr>
              <w:t xml:space="preserve"> </w:t>
            </w:r>
          </w:p>
          <w:p w14:paraId="26616F0E" w14:textId="77777777" w:rsidR="00F279BB" w:rsidRPr="00CC0B0F" w:rsidRDefault="00F279BB" w:rsidP="00F279BB">
            <w:pPr>
              <w:pStyle w:val="BodyTextNumbering"/>
              <w:spacing w:before="40"/>
              <w:rPr>
                <w:rFonts w:eastAsia="Times New Roman" w:cs="Arial"/>
                <w:b w:val="0"/>
                <w:color w:val="333333"/>
                <w:szCs w:val="20"/>
                <w:lang w:val="en"/>
              </w:rPr>
            </w:pPr>
            <w:r w:rsidRPr="00CC0B0F">
              <w:rPr>
                <w:rFonts w:eastAsia="Times New Roman" w:cs="Arial"/>
                <w:b w:val="0"/>
                <w:color w:val="333333"/>
                <w:szCs w:val="20"/>
                <w:lang w:val="en"/>
              </w:rPr>
              <w:t xml:space="preserve">lee side </w:t>
            </w:r>
          </w:p>
        </w:tc>
        <w:tc>
          <w:tcPr>
            <w:tcW w:w="2310" w:type="dxa"/>
            <w:tcBorders>
              <w:right w:val="single" w:sz="8" w:space="0" w:color="4BACC6" w:themeColor="accent5"/>
            </w:tcBorders>
          </w:tcPr>
          <w:p w14:paraId="02EE25C9"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bCs/>
                <w:color w:val="333333"/>
                <w:szCs w:val="20"/>
                <w:lang w:val="en"/>
              </w:rPr>
            </w:pPr>
            <w:r w:rsidRPr="00CC0B0F">
              <w:rPr>
                <w:rFonts w:eastAsia="Times New Roman" w:cs="Arial"/>
                <w:color w:val="333333"/>
                <w:szCs w:val="20"/>
                <w:lang w:val="en"/>
              </w:rPr>
              <w:t>(14-138)</w:t>
            </w:r>
            <w:r w:rsidRPr="00CC0B0F">
              <w:rPr>
                <w:rFonts w:eastAsia="Times New Roman" w:cs="Arial"/>
                <w:bCs/>
                <w:color w:val="333333"/>
                <w:szCs w:val="20"/>
                <w:lang w:val="en"/>
              </w:rPr>
              <w:t xml:space="preserve"> </w:t>
            </w:r>
          </w:p>
          <w:p w14:paraId="052C3E41"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color w:val="333333"/>
                <w:szCs w:val="20"/>
                <w:lang w:val="en"/>
              </w:rPr>
            </w:pPr>
            <w:r w:rsidRPr="00CC0B0F">
              <w:rPr>
                <w:rFonts w:eastAsia="Times New Roman" w:cs="Arial"/>
                <w:color w:val="333333"/>
                <w:szCs w:val="20"/>
                <w:lang w:val="en"/>
              </w:rPr>
              <w:t>(CP-14-4017)</w:t>
            </w:r>
          </w:p>
        </w:tc>
        <w:tc>
          <w:tcPr>
            <w:tcW w:w="2311" w:type="dxa"/>
            <w:tcBorders>
              <w:left w:val="single" w:sz="8" w:space="0" w:color="4BACC6" w:themeColor="accent5"/>
            </w:tcBorders>
          </w:tcPr>
          <w:p w14:paraId="0D5CF9DE"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color w:val="333333"/>
                <w:szCs w:val="20"/>
                <w:lang w:val="en"/>
              </w:rPr>
            </w:pPr>
            <w:r w:rsidRPr="00CC0B0F">
              <w:rPr>
                <w:rFonts w:eastAsia="Times New Roman" w:cs="Arial"/>
                <w:color w:val="333333"/>
                <w:szCs w:val="20"/>
                <w:lang w:val="en"/>
              </w:rPr>
              <w:t xml:space="preserve">Heron Reef </w:t>
            </w:r>
          </w:p>
          <w:p w14:paraId="42EA713C"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color w:val="333333"/>
                <w:szCs w:val="20"/>
                <w:lang w:val="en"/>
              </w:rPr>
            </w:pPr>
          </w:p>
        </w:tc>
        <w:tc>
          <w:tcPr>
            <w:tcW w:w="2311" w:type="dxa"/>
          </w:tcPr>
          <w:p w14:paraId="3706F336"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color w:val="333333"/>
                <w:szCs w:val="20"/>
                <w:lang w:val="en"/>
              </w:rPr>
            </w:pPr>
            <w:r w:rsidRPr="00CC0B0F">
              <w:rPr>
                <w:rFonts w:eastAsia="Times New Roman" w:cs="Arial"/>
                <w:color w:val="333333"/>
                <w:szCs w:val="20"/>
                <w:lang w:val="en"/>
              </w:rPr>
              <w:t>(CP-23-4104)</w:t>
            </w:r>
          </w:p>
        </w:tc>
      </w:tr>
      <w:tr w:rsidR="00F279BB" w:rsidRPr="00CC0B0F" w14:paraId="344E285B" w14:textId="77777777" w:rsidTr="00F279BB">
        <w:trPr>
          <w:trHeight w:val="170"/>
        </w:trPr>
        <w:tc>
          <w:tcPr>
            <w:cnfStyle w:val="001000000000" w:firstRow="0" w:lastRow="0" w:firstColumn="1" w:lastColumn="0" w:oddVBand="0" w:evenVBand="0" w:oddHBand="0" w:evenHBand="0" w:firstRowFirstColumn="0" w:firstRowLastColumn="0" w:lastRowFirstColumn="0" w:lastRowLastColumn="0"/>
            <w:tcW w:w="2310" w:type="dxa"/>
          </w:tcPr>
          <w:p w14:paraId="2E256BA8" w14:textId="77777777" w:rsidR="00F279BB" w:rsidRPr="00CC0B0F" w:rsidRDefault="00F279BB" w:rsidP="00F279BB">
            <w:pPr>
              <w:pStyle w:val="BodyTextNumbering"/>
              <w:spacing w:before="40"/>
              <w:rPr>
                <w:rFonts w:eastAsia="Times New Roman" w:cs="Arial"/>
                <w:b w:val="0"/>
                <w:color w:val="333333"/>
                <w:szCs w:val="20"/>
                <w:lang w:val="en"/>
              </w:rPr>
            </w:pPr>
            <w:r w:rsidRPr="00CC0B0F">
              <w:rPr>
                <w:rFonts w:eastAsia="Times New Roman" w:cs="Arial"/>
                <w:b w:val="0"/>
                <w:color w:val="333333"/>
                <w:szCs w:val="20"/>
                <w:lang w:val="en"/>
              </w:rPr>
              <w:t xml:space="preserve">Lizard Island </w:t>
            </w:r>
            <w:proofErr w:type="gramStart"/>
            <w:r w:rsidRPr="00CC0B0F">
              <w:rPr>
                <w:rFonts w:eastAsia="Times New Roman" w:cs="Arial"/>
                <w:b w:val="0"/>
                <w:color w:val="333333"/>
                <w:szCs w:val="20"/>
                <w:lang w:val="en"/>
              </w:rPr>
              <w:t>Reef  Mermaid</w:t>
            </w:r>
            <w:proofErr w:type="gramEnd"/>
            <w:r w:rsidRPr="00CC0B0F">
              <w:rPr>
                <w:rFonts w:eastAsia="Times New Roman" w:cs="Arial"/>
                <w:b w:val="0"/>
                <w:color w:val="333333"/>
                <w:szCs w:val="20"/>
                <w:lang w:val="en"/>
              </w:rPr>
              <w:t xml:space="preserve"> Bay to Pigeon Point </w:t>
            </w:r>
          </w:p>
        </w:tc>
        <w:tc>
          <w:tcPr>
            <w:tcW w:w="2310" w:type="dxa"/>
            <w:tcBorders>
              <w:right w:val="single" w:sz="8" w:space="0" w:color="4BACC6" w:themeColor="accent5"/>
            </w:tcBorders>
          </w:tcPr>
          <w:p w14:paraId="6C9FC546"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bCs/>
                <w:color w:val="333333"/>
                <w:szCs w:val="20"/>
                <w:lang w:val="en"/>
              </w:rPr>
            </w:pPr>
            <w:r w:rsidRPr="00CC0B0F">
              <w:rPr>
                <w:rFonts w:eastAsia="Times New Roman" w:cs="Arial"/>
                <w:bCs/>
                <w:color w:val="333333"/>
                <w:szCs w:val="20"/>
                <w:lang w:val="en"/>
              </w:rPr>
              <w:t>(14-116b)</w:t>
            </w:r>
          </w:p>
          <w:p w14:paraId="486005F1"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(CP-14-4018)</w:t>
            </w:r>
          </w:p>
        </w:tc>
        <w:tc>
          <w:tcPr>
            <w:tcW w:w="2311" w:type="dxa"/>
            <w:tcBorders>
              <w:left w:val="single" w:sz="8" w:space="0" w:color="4BACC6" w:themeColor="accent5"/>
            </w:tcBorders>
          </w:tcPr>
          <w:p w14:paraId="26D0BD9A"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bCs/>
                <w:color w:val="333333"/>
                <w:szCs w:val="20"/>
                <w:lang w:val="en"/>
              </w:rPr>
            </w:pPr>
            <w:r w:rsidRPr="00CC0B0F">
              <w:rPr>
                <w:rFonts w:eastAsia="Times New Roman" w:cs="Arial"/>
                <w:bCs/>
                <w:color w:val="333333"/>
                <w:szCs w:val="20"/>
                <w:lang w:val="en"/>
              </w:rPr>
              <w:t xml:space="preserve">Double Cone Reef </w:t>
            </w:r>
          </w:p>
          <w:p w14:paraId="310688A0"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color w:val="333333"/>
                <w:szCs w:val="20"/>
                <w:lang w:val="en"/>
              </w:rPr>
            </w:pPr>
          </w:p>
        </w:tc>
        <w:tc>
          <w:tcPr>
            <w:tcW w:w="2311" w:type="dxa"/>
          </w:tcPr>
          <w:p w14:paraId="62B42722"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(CP-20-4077)</w:t>
            </w:r>
          </w:p>
        </w:tc>
      </w:tr>
      <w:tr w:rsidR="00F279BB" w:rsidRPr="00CC0B0F" w14:paraId="12F2C84D" w14:textId="77777777" w:rsidTr="00F279B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10" w:type="dxa"/>
          </w:tcPr>
          <w:p w14:paraId="356EFF34" w14:textId="77777777" w:rsidR="00F279BB" w:rsidRPr="00CC0B0F" w:rsidRDefault="00F279BB" w:rsidP="00F279BB">
            <w:pPr>
              <w:pStyle w:val="BodyTextNumbering"/>
              <w:spacing w:before="40"/>
              <w:rPr>
                <w:rFonts w:eastAsia="Times New Roman" w:cs="Arial"/>
                <w:b w:val="0"/>
                <w:color w:val="333333"/>
                <w:szCs w:val="20"/>
                <w:lang w:val="en"/>
              </w:rPr>
            </w:pPr>
            <w:r w:rsidRPr="00CC0B0F">
              <w:rPr>
                <w:rFonts w:eastAsia="Times New Roman" w:cs="Arial"/>
                <w:b w:val="0"/>
                <w:color w:val="333333"/>
                <w:szCs w:val="20"/>
                <w:lang w:val="en"/>
              </w:rPr>
              <w:t xml:space="preserve">North Opal Reef </w:t>
            </w:r>
          </w:p>
        </w:tc>
        <w:tc>
          <w:tcPr>
            <w:tcW w:w="2310" w:type="dxa"/>
            <w:tcBorders>
              <w:right w:val="single" w:sz="8" w:space="0" w:color="4BACC6" w:themeColor="accent5"/>
            </w:tcBorders>
          </w:tcPr>
          <w:p w14:paraId="7E41470D"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(16-025) (CP-16-4029)</w:t>
            </w:r>
          </w:p>
        </w:tc>
        <w:tc>
          <w:tcPr>
            <w:tcW w:w="2311" w:type="dxa"/>
            <w:tcBorders>
              <w:left w:val="single" w:sz="8" w:space="0" w:color="4BACC6" w:themeColor="accent5"/>
            </w:tcBorders>
          </w:tcPr>
          <w:p w14:paraId="294FC3C5"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bCs/>
                <w:color w:val="333333"/>
                <w:szCs w:val="20"/>
                <w:lang w:val="en"/>
              </w:rPr>
            </w:pPr>
            <w:proofErr w:type="spellStart"/>
            <w:r w:rsidRPr="00CC0B0F">
              <w:rPr>
                <w:rFonts w:eastAsia="Times New Roman" w:cs="Arial"/>
                <w:bCs/>
                <w:color w:val="333333"/>
                <w:szCs w:val="20"/>
                <w:lang w:val="en"/>
              </w:rPr>
              <w:t>Molle</w:t>
            </w:r>
            <w:proofErr w:type="spellEnd"/>
            <w:r w:rsidRPr="00CC0B0F">
              <w:rPr>
                <w:rFonts w:eastAsia="Times New Roman" w:cs="Arial"/>
                <w:bCs/>
                <w:color w:val="333333"/>
                <w:szCs w:val="20"/>
                <w:lang w:val="en"/>
              </w:rPr>
              <w:t xml:space="preserve"> Islands </w:t>
            </w:r>
          </w:p>
        </w:tc>
        <w:tc>
          <w:tcPr>
            <w:tcW w:w="2311" w:type="dxa"/>
          </w:tcPr>
          <w:p w14:paraId="741634C1"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(CP-20-4080)</w:t>
            </w:r>
          </w:p>
        </w:tc>
      </w:tr>
      <w:tr w:rsidR="00F279BB" w:rsidRPr="00CC0B0F" w14:paraId="1E725502" w14:textId="77777777" w:rsidTr="00F279BB">
        <w:trPr>
          <w:trHeight w:val="170"/>
        </w:trPr>
        <w:tc>
          <w:tcPr>
            <w:cnfStyle w:val="001000000000" w:firstRow="0" w:lastRow="0" w:firstColumn="1" w:lastColumn="0" w:oddVBand="0" w:evenVBand="0" w:oddHBand="0" w:evenHBand="0" w:firstRowFirstColumn="0" w:firstRowLastColumn="0" w:lastRowFirstColumn="0" w:lastRowLastColumn="0"/>
            <w:tcW w:w="2310" w:type="dxa"/>
          </w:tcPr>
          <w:p w14:paraId="06FAF2F0" w14:textId="77777777" w:rsidR="00F279BB" w:rsidRPr="00CC0B0F" w:rsidRDefault="00F279BB" w:rsidP="00F279BB">
            <w:pPr>
              <w:pStyle w:val="BodyTextNumbering"/>
              <w:spacing w:before="40"/>
              <w:rPr>
                <w:rFonts w:eastAsia="Times New Roman" w:cs="Arial"/>
                <w:b w:val="0"/>
                <w:color w:val="333333"/>
                <w:szCs w:val="20"/>
                <w:lang w:val="en"/>
              </w:rPr>
            </w:pPr>
            <w:r w:rsidRPr="00CC0B0F">
              <w:rPr>
                <w:rFonts w:eastAsia="Times New Roman" w:cs="Arial"/>
                <w:b w:val="0"/>
                <w:color w:val="333333"/>
                <w:szCs w:val="20"/>
                <w:lang w:val="en"/>
              </w:rPr>
              <w:t xml:space="preserve">Flynn Reef </w:t>
            </w:r>
          </w:p>
        </w:tc>
        <w:tc>
          <w:tcPr>
            <w:tcW w:w="2310" w:type="dxa"/>
            <w:tcBorders>
              <w:right w:val="single" w:sz="8" w:space="0" w:color="4BACC6" w:themeColor="accent5"/>
            </w:tcBorders>
          </w:tcPr>
          <w:p w14:paraId="6446A72B"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(16-065) (CP-16-4035)</w:t>
            </w:r>
          </w:p>
        </w:tc>
        <w:tc>
          <w:tcPr>
            <w:tcW w:w="2311" w:type="dxa"/>
            <w:tcBorders>
              <w:left w:val="single" w:sz="8" w:space="0" w:color="4BACC6" w:themeColor="accent5"/>
            </w:tcBorders>
          </w:tcPr>
          <w:p w14:paraId="05880F7D"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bCs/>
                <w:color w:val="333333"/>
                <w:szCs w:val="20"/>
                <w:lang w:val="en"/>
              </w:rPr>
            </w:pPr>
            <w:r w:rsidRPr="00CC0B0F">
              <w:rPr>
                <w:rFonts w:eastAsia="Times New Roman" w:cs="Arial"/>
                <w:bCs/>
                <w:color w:val="333333"/>
                <w:szCs w:val="20"/>
                <w:lang w:val="en"/>
              </w:rPr>
              <w:t xml:space="preserve">Whitsunday and Hamilton Islands </w:t>
            </w:r>
          </w:p>
        </w:tc>
        <w:tc>
          <w:tcPr>
            <w:tcW w:w="2311" w:type="dxa"/>
          </w:tcPr>
          <w:p w14:paraId="4FC6F358"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(CP-20-4081)</w:t>
            </w:r>
          </w:p>
        </w:tc>
      </w:tr>
      <w:tr w:rsidR="00F279BB" w:rsidRPr="00CC0B0F" w14:paraId="52996B67" w14:textId="77777777" w:rsidTr="00F279B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10" w:type="dxa"/>
          </w:tcPr>
          <w:p w14:paraId="2333DFA2" w14:textId="77777777" w:rsidR="00F279BB" w:rsidRPr="00CC0B0F" w:rsidRDefault="00F279BB" w:rsidP="00F279BB">
            <w:pPr>
              <w:pStyle w:val="BodyTextNumbering"/>
              <w:spacing w:before="40"/>
              <w:rPr>
                <w:rFonts w:eastAsia="Times New Roman" w:cs="Arial"/>
                <w:b w:val="0"/>
                <w:color w:val="333333"/>
                <w:szCs w:val="20"/>
                <w:lang w:val="en"/>
              </w:rPr>
            </w:pPr>
            <w:r w:rsidRPr="00CC0B0F">
              <w:rPr>
                <w:rFonts w:eastAsia="Times New Roman" w:cs="Arial"/>
                <w:b w:val="0"/>
                <w:color w:val="333333"/>
                <w:szCs w:val="20"/>
                <w:lang w:val="en"/>
              </w:rPr>
              <w:t xml:space="preserve">Thetford Reef </w:t>
            </w:r>
          </w:p>
        </w:tc>
        <w:tc>
          <w:tcPr>
            <w:tcW w:w="2310" w:type="dxa"/>
            <w:tcBorders>
              <w:right w:val="single" w:sz="8" w:space="0" w:color="4BACC6" w:themeColor="accent5"/>
            </w:tcBorders>
          </w:tcPr>
          <w:p w14:paraId="1816FC48"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(16-068) (CP-16-4036)</w:t>
            </w:r>
          </w:p>
        </w:tc>
        <w:tc>
          <w:tcPr>
            <w:tcW w:w="2311" w:type="dxa"/>
            <w:tcBorders>
              <w:left w:val="single" w:sz="8" w:space="0" w:color="4BACC6" w:themeColor="accent5"/>
            </w:tcBorders>
          </w:tcPr>
          <w:p w14:paraId="44D91300"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bCs/>
                <w:color w:val="333333"/>
                <w:szCs w:val="20"/>
                <w:lang w:val="en"/>
              </w:rPr>
            </w:pPr>
            <w:r w:rsidRPr="00CC0B0F">
              <w:rPr>
                <w:rFonts w:eastAsia="Times New Roman" w:cs="Arial"/>
                <w:bCs/>
                <w:color w:val="333333"/>
                <w:szCs w:val="20"/>
                <w:lang w:val="en"/>
              </w:rPr>
              <w:t xml:space="preserve">Shute Island </w:t>
            </w:r>
          </w:p>
        </w:tc>
        <w:tc>
          <w:tcPr>
            <w:tcW w:w="2311" w:type="dxa"/>
          </w:tcPr>
          <w:p w14:paraId="56BAAD5B"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(CP-20-4083)</w:t>
            </w:r>
          </w:p>
        </w:tc>
      </w:tr>
      <w:tr w:rsidR="00F279BB" w:rsidRPr="00CC0B0F" w14:paraId="619BF013" w14:textId="77777777" w:rsidTr="00F279BB">
        <w:trPr>
          <w:trHeight w:val="170"/>
        </w:trPr>
        <w:tc>
          <w:tcPr>
            <w:cnfStyle w:val="001000000000" w:firstRow="0" w:lastRow="0" w:firstColumn="1" w:lastColumn="0" w:oddVBand="0" w:evenVBand="0" w:oddHBand="0" w:evenHBand="0" w:firstRowFirstColumn="0" w:firstRowLastColumn="0" w:lastRowFirstColumn="0" w:lastRowLastColumn="0"/>
            <w:tcW w:w="2310" w:type="dxa"/>
          </w:tcPr>
          <w:p w14:paraId="62BA251C" w14:textId="77777777" w:rsidR="00F279BB" w:rsidRPr="00CC0B0F" w:rsidRDefault="00F279BB" w:rsidP="00F279BB">
            <w:pPr>
              <w:pStyle w:val="BodyTextNumbering"/>
              <w:spacing w:before="40"/>
              <w:rPr>
                <w:rFonts w:eastAsia="Times New Roman" w:cs="Arial"/>
                <w:b w:val="0"/>
                <w:color w:val="333333"/>
                <w:szCs w:val="20"/>
                <w:lang w:val="en"/>
              </w:rPr>
            </w:pPr>
            <w:r w:rsidRPr="00CC0B0F">
              <w:rPr>
                <w:rFonts w:eastAsia="Times New Roman" w:cs="Arial"/>
                <w:b w:val="0"/>
                <w:color w:val="333333"/>
                <w:szCs w:val="20"/>
                <w:lang w:val="en"/>
              </w:rPr>
              <w:t xml:space="preserve">Fitzroy Island </w:t>
            </w:r>
            <w:proofErr w:type="gramStart"/>
            <w:r w:rsidRPr="00CC0B0F">
              <w:rPr>
                <w:rFonts w:eastAsia="Times New Roman" w:cs="Arial"/>
                <w:b w:val="0"/>
                <w:color w:val="333333"/>
                <w:szCs w:val="20"/>
                <w:lang w:val="en"/>
              </w:rPr>
              <w:t>Reef  -</w:t>
            </w:r>
            <w:proofErr w:type="gramEnd"/>
            <w:r w:rsidRPr="00CC0B0F">
              <w:rPr>
                <w:rFonts w:eastAsia="Times New Roman" w:cs="Arial"/>
                <w:b w:val="0"/>
                <w:color w:val="333333"/>
                <w:szCs w:val="20"/>
                <w:lang w:val="en"/>
              </w:rPr>
              <w:t xml:space="preserve"> allows aquaculture operations</w:t>
            </w:r>
          </w:p>
        </w:tc>
        <w:tc>
          <w:tcPr>
            <w:tcW w:w="2310" w:type="dxa"/>
            <w:tcBorders>
              <w:right w:val="single" w:sz="8" w:space="0" w:color="4BACC6" w:themeColor="accent5"/>
            </w:tcBorders>
          </w:tcPr>
          <w:p w14:paraId="1A2E8315"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(16-054) (16-16-4039)</w:t>
            </w:r>
          </w:p>
        </w:tc>
        <w:tc>
          <w:tcPr>
            <w:tcW w:w="2311" w:type="dxa"/>
            <w:tcBorders>
              <w:left w:val="single" w:sz="8" w:space="0" w:color="4BACC6" w:themeColor="accent5"/>
            </w:tcBorders>
          </w:tcPr>
          <w:p w14:paraId="0567834A"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bCs/>
                <w:color w:val="333333"/>
                <w:szCs w:val="20"/>
                <w:lang w:val="en"/>
              </w:rPr>
            </w:pPr>
            <w:r w:rsidRPr="00CC0B0F">
              <w:rPr>
                <w:rFonts w:eastAsia="Times New Roman" w:cs="Arial"/>
                <w:bCs/>
                <w:color w:val="333333"/>
                <w:szCs w:val="20"/>
                <w:lang w:val="en"/>
              </w:rPr>
              <w:t xml:space="preserve">Long Island </w:t>
            </w:r>
          </w:p>
          <w:p w14:paraId="6F246C5F"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color w:val="333333"/>
                <w:szCs w:val="20"/>
                <w:lang w:val="en"/>
              </w:rPr>
            </w:pPr>
          </w:p>
        </w:tc>
        <w:tc>
          <w:tcPr>
            <w:tcW w:w="2311" w:type="dxa"/>
          </w:tcPr>
          <w:p w14:paraId="635E6515"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bCs/>
                <w:color w:val="333333"/>
                <w:szCs w:val="20"/>
                <w:lang w:val="en"/>
              </w:rPr>
            </w:pPr>
            <w:r w:rsidRPr="00CC0B0F">
              <w:rPr>
                <w:rFonts w:eastAsia="Times New Roman" w:cs="Arial"/>
                <w:bCs/>
                <w:color w:val="333333"/>
                <w:szCs w:val="20"/>
                <w:lang w:val="en"/>
              </w:rPr>
              <w:t xml:space="preserve">(CP-20-4084) </w:t>
            </w:r>
          </w:p>
          <w:p w14:paraId="3758B81D"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(CP-20-4085)</w:t>
            </w:r>
          </w:p>
        </w:tc>
      </w:tr>
      <w:tr w:rsidR="00F279BB" w:rsidRPr="00CC0B0F" w14:paraId="1EEA957C" w14:textId="77777777" w:rsidTr="00F279B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10" w:type="dxa"/>
          </w:tcPr>
          <w:p w14:paraId="3655E3F1" w14:textId="77777777" w:rsidR="00F279BB" w:rsidRPr="00CC0B0F" w:rsidRDefault="00F279BB" w:rsidP="00F279BB">
            <w:pPr>
              <w:pStyle w:val="BodyTextNumbering"/>
              <w:spacing w:before="40"/>
              <w:rPr>
                <w:rFonts w:eastAsia="Times New Roman" w:cs="Arial"/>
                <w:b w:val="0"/>
                <w:color w:val="333333"/>
                <w:szCs w:val="20"/>
                <w:lang w:val="en"/>
              </w:rPr>
            </w:pPr>
            <w:r w:rsidRPr="00CC0B0F">
              <w:rPr>
                <w:rFonts w:eastAsia="Times New Roman" w:cs="Arial"/>
                <w:b w:val="0"/>
                <w:color w:val="333333"/>
                <w:szCs w:val="20"/>
                <w:lang w:val="en"/>
              </w:rPr>
              <w:t xml:space="preserve">Dunk Island Reef </w:t>
            </w:r>
          </w:p>
        </w:tc>
        <w:tc>
          <w:tcPr>
            <w:tcW w:w="2310" w:type="dxa"/>
            <w:tcBorders>
              <w:right w:val="single" w:sz="8" w:space="0" w:color="4BACC6" w:themeColor="accent5"/>
            </w:tcBorders>
          </w:tcPr>
          <w:p w14:paraId="181662A1"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bCs/>
                <w:color w:val="333333"/>
                <w:szCs w:val="20"/>
                <w:lang w:val="en"/>
              </w:rPr>
            </w:pPr>
            <w:r w:rsidRPr="00CC0B0F">
              <w:rPr>
                <w:rFonts w:eastAsia="Times New Roman" w:cs="Arial"/>
                <w:bCs/>
                <w:color w:val="333333"/>
                <w:szCs w:val="20"/>
                <w:lang w:val="en"/>
              </w:rPr>
              <w:t>(CP-17-4045)</w:t>
            </w:r>
          </w:p>
          <w:p w14:paraId="2DD2784E"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(MNP-17-1073)</w:t>
            </w:r>
          </w:p>
        </w:tc>
        <w:tc>
          <w:tcPr>
            <w:tcW w:w="2311" w:type="dxa"/>
            <w:tcBorders>
              <w:left w:val="single" w:sz="8" w:space="0" w:color="4BACC6" w:themeColor="accent5"/>
            </w:tcBorders>
          </w:tcPr>
          <w:p w14:paraId="7E5E1C8D"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bCs/>
                <w:color w:val="333333"/>
                <w:szCs w:val="20"/>
                <w:lang w:val="en"/>
              </w:rPr>
            </w:pPr>
            <w:r w:rsidRPr="00CC0B0F">
              <w:rPr>
                <w:rFonts w:eastAsia="Times New Roman" w:cs="Arial"/>
                <w:bCs/>
                <w:color w:val="333333"/>
                <w:szCs w:val="20"/>
                <w:lang w:val="en"/>
              </w:rPr>
              <w:t xml:space="preserve">Lindeman, Pentecost, Cole Island, except that part of the zone adjacent to Shaw Island </w:t>
            </w:r>
          </w:p>
        </w:tc>
        <w:tc>
          <w:tcPr>
            <w:tcW w:w="2311" w:type="dxa"/>
          </w:tcPr>
          <w:p w14:paraId="7B7A53B7"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(CP-20-4086)</w:t>
            </w:r>
          </w:p>
        </w:tc>
      </w:tr>
      <w:tr w:rsidR="00F279BB" w:rsidRPr="00CC0B0F" w14:paraId="61244F23" w14:textId="77777777" w:rsidTr="00F279BB">
        <w:trPr>
          <w:trHeight w:val="170"/>
        </w:trPr>
        <w:tc>
          <w:tcPr>
            <w:cnfStyle w:val="001000000000" w:firstRow="0" w:lastRow="0" w:firstColumn="1" w:lastColumn="0" w:oddVBand="0" w:evenVBand="0" w:oddHBand="0" w:evenHBand="0" w:firstRowFirstColumn="0" w:firstRowLastColumn="0" w:lastRowFirstColumn="0" w:lastRowLastColumn="0"/>
            <w:tcW w:w="2310" w:type="dxa"/>
          </w:tcPr>
          <w:p w14:paraId="28756F38" w14:textId="77777777" w:rsidR="00F279BB" w:rsidRPr="00CC0B0F" w:rsidRDefault="00F279BB" w:rsidP="00F279BB">
            <w:pPr>
              <w:pStyle w:val="BodyTextNumbering"/>
              <w:spacing w:before="40"/>
              <w:rPr>
                <w:rFonts w:eastAsia="Times New Roman" w:cs="Arial"/>
                <w:b w:val="0"/>
                <w:bCs w:val="0"/>
                <w:color w:val="333333"/>
                <w:szCs w:val="20"/>
                <w:lang w:val="en"/>
              </w:rPr>
            </w:pPr>
            <w:proofErr w:type="spellStart"/>
            <w:r w:rsidRPr="00CC0B0F">
              <w:rPr>
                <w:rFonts w:eastAsia="Times New Roman" w:cs="Arial"/>
                <w:b w:val="0"/>
                <w:color w:val="333333"/>
                <w:szCs w:val="20"/>
                <w:lang w:val="en"/>
              </w:rPr>
              <w:t>Bedarra</w:t>
            </w:r>
            <w:proofErr w:type="spellEnd"/>
            <w:r w:rsidRPr="00CC0B0F">
              <w:rPr>
                <w:rFonts w:eastAsia="Times New Roman" w:cs="Arial"/>
                <w:b w:val="0"/>
                <w:color w:val="333333"/>
                <w:szCs w:val="20"/>
                <w:lang w:val="en"/>
              </w:rPr>
              <w:t xml:space="preserve"> Island Reef </w:t>
            </w:r>
          </w:p>
        </w:tc>
        <w:tc>
          <w:tcPr>
            <w:tcW w:w="2310" w:type="dxa"/>
            <w:tcBorders>
              <w:right w:val="single" w:sz="8" w:space="0" w:color="4BACC6" w:themeColor="accent5"/>
            </w:tcBorders>
          </w:tcPr>
          <w:p w14:paraId="3C388186"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(CP-17-4045)</w:t>
            </w:r>
          </w:p>
        </w:tc>
        <w:tc>
          <w:tcPr>
            <w:tcW w:w="2311" w:type="dxa"/>
            <w:tcBorders>
              <w:left w:val="single" w:sz="8" w:space="0" w:color="4BACC6" w:themeColor="accent5"/>
            </w:tcBorders>
          </w:tcPr>
          <w:p w14:paraId="5ECDC4C6"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bCs/>
                <w:color w:val="333333"/>
                <w:szCs w:val="20"/>
                <w:lang w:val="en"/>
              </w:rPr>
            </w:pPr>
            <w:r w:rsidRPr="00CC0B0F">
              <w:rPr>
                <w:rFonts w:eastAsia="Times New Roman" w:cs="Arial"/>
                <w:bCs/>
                <w:color w:val="333333"/>
                <w:szCs w:val="20"/>
                <w:lang w:val="en"/>
              </w:rPr>
              <w:t xml:space="preserve">Brampton Island - West </w:t>
            </w:r>
          </w:p>
        </w:tc>
        <w:tc>
          <w:tcPr>
            <w:tcW w:w="2311" w:type="dxa"/>
          </w:tcPr>
          <w:p w14:paraId="1702CAA1"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(CP-20-4091)</w:t>
            </w:r>
          </w:p>
        </w:tc>
      </w:tr>
      <w:tr w:rsidR="00F279BB" w:rsidRPr="00CC0B0F" w14:paraId="7CC43143" w14:textId="77777777" w:rsidTr="00F279B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10" w:type="dxa"/>
          </w:tcPr>
          <w:p w14:paraId="48FCEAF3" w14:textId="77777777" w:rsidR="00F279BB" w:rsidRPr="00CC0B0F" w:rsidRDefault="00F279BB" w:rsidP="00F279BB">
            <w:pPr>
              <w:pStyle w:val="BodyTextNumbering"/>
              <w:spacing w:before="40"/>
              <w:rPr>
                <w:rFonts w:eastAsia="Times New Roman" w:cs="Arial"/>
                <w:b w:val="0"/>
                <w:bCs w:val="0"/>
                <w:color w:val="333333"/>
                <w:szCs w:val="20"/>
                <w:lang w:val="en"/>
              </w:rPr>
            </w:pPr>
            <w:r w:rsidRPr="00CC0B0F">
              <w:rPr>
                <w:rFonts w:eastAsia="Times New Roman" w:cs="Arial"/>
                <w:b w:val="0"/>
                <w:color w:val="333333"/>
                <w:szCs w:val="20"/>
                <w:lang w:val="en"/>
              </w:rPr>
              <w:t xml:space="preserve">Orpheus Island Reef south-west </w:t>
            </w:r>
          </w:p>
        </w:tc>
        <w:tc>
          <w:tcPr>
            <w:tcW w:w="2310" w:type="dxa"/>
            <w:tcBorders>
              <w:right w:val="single" w:sz="8" w:space="0" w:color="4BACC6" w:themeColor="accent5"/>
            </w:tcBorders>
          </w:tcPr>
          <w:p w14:paraId="29CE4212"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bCs/>
                <w:color w:val="333333"/>
                <w:szCs w:val="20"/>
                <w:lang w:val="en"/>
              </w:rPr>
            </w:pPr>
            <w:r w:rsidRPr="00CC0B0F">
              <w:rPr>
                <w:rFonts w:eastAsia="Times New Roman" w:cs="Arial"/>
                <w:bCs/>
                <w:color w:val="333333"/>
                <w:szCs w:val="20"/>
                <w:lang w:val="en"/>
              </w:rPr>
              <w:t xml:space="preserve">(18-049b and c) </w:t>
            </w:r>
          </w:p>
          <w:p w14:paraId="68C9858D"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(CP-18-4053)</w:t>
            </w:r>
          </w:p>
        </w:tc>
        <w:tc>
          <w:tcPr>
            <w:tcW w:w="2311" w:type="dxa"/>
            <w:tcBorders>
              <w:left w:val="single" w:sz="8" w:space="0" w:color="4BACC6" w:themeColor="accent5"/>
            </w:tcBorders>
          </w:tcPr>
          <w:p w14:paraId="16156A56"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 xml:space="preserve">Brampton Island - East </w:t>
            </w:r>
          </w:p>
        </w:tc>
        <w:tc>
          <w:tcPr>
            <w:tcW w:w="2311" w:type="dxa"/>
          </w:tcPr>
          <w:p w14:paraId="4E9D1F3C"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(CP-20-4091)</w:t>
            </w:r>
          </w:p>
        </w:tc>
      </w:tr>
      <w:tr w:rsidR="00F279BB" w:rsidRPr="00CC0B0F" w14:paraId="48E53FBA" w14:textId="77777777" w:rsidTr="00F279BB">
        <w:trPr>
          <w:trHeight w:val="170"/>
        </w:trPr>
        <w:tc>
          <w:tcPr>
            <w:cnfStyle w:val="001000000000" w:firstRow="0" w:lastRow="0" w:firstColumn="1" w:lastColumn="0" w:oddVBand="0" w:evenVBand="0" w:oddHBand="0" w:evenHBand="0" w:firstRowFirstColumn="0" w:firstRowLastColumn="0" w:lastRowFirstColumn="0" w:lastRowLastColumn="0"/>
            <w:tcW w:w="2310" w:type="dxa"/>
          </w:tcPr>
          <w:p w14:paraId="0DA2C9D5" w14:textId="77777777" w:rsidR="00F279BB" w:rsidRPr="00CC0B0F" w:rsidRDefault="00F279BB" w:rsidP="00F279BB">
            <w:pPr>
              <w:pStyle w:val="BodyTextNumbering"/>
              <w:spacing w:before="40"/>
              <w:rPr>
                <w:rFonts w:eastAsia="Times New Roman" w:cs="Arial"/>
                <w:b w:val="0"/>
                <w:bCs w:val="0"/>
                <w:color w:val="333333"/>
                <w:szCs w:val="20"/>
                <w:lang w:val="en"/>
              </w:rPr>
            </w:pPr>
            <w:r w:rsidRPr="00CC0B0F">
              <w:rPr>
                <w:rFonts w:eastAsia="Times New Roman" w:cs="Arial"/>
                <w:b w:val="0"/>
                <w:color w:val="333333"/>
                <w:szCs w:val="20"/>
                <w:lang w:val="en"/>
              </w:rPr>
              <w:t xml:space="preserve">Davies Reef </w:t>
            </w:r>
          </w:p>
        </w:tc>
        <w:tc>
          <w:tcPr>
            <w:tcW w:w="2310" w:type="dxa"/>
            <w:tcBorders>
              <w:right w:val="single" w:sz="8" w:space="0" w:color="4BACC6" w:themeColor="accent5"/>
            </w:tcBorders>
          </w:tcPr>
          <w:p w14:paraId="3925B8D6"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(18-096) (CP-18-4056)</w:t>
            </w:r>
          </w:p>
        </w:tc>
        <w:tc>
          <w:tcPr>
            <w:tcW w:w="2311" w:type="dxa"/>
            <w:tcBorders>
              <w:left w:val="single" w:sz="8" w:space="0" w:color="4BACC6" w:themeColor="accent5"/>
            </w:tcBorders>
          </w:tcPr>
          <w:p w14:paraId="7730B604"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bCs/>
                <w:color w:val="333333"/>
                <w:szCs w:val="20"/>
                <w:lang w:val="en"/>
              </w:rPr>
            </w:pPr>
            <w:r w:rsidRPr="00CC0B0F">
              <w:rPr>
                <w:rFonts w:eastAsia="Times New Roman" w:cs="Arial"/>
                <w:bCs/>
                <w:color w:val="333333"/>
                <w:szCs w:val="20"/>
                <w:lang w:val="en"/>
              </w:rPr>
              <w:t xml:space="preserve">North Keppel Island - Considine Bay </w:t>
            </w:r>
          </w:p>
        </w:tc>
        <w:tc>
          <w:tcPr>
            <w:tcW w:w="2311" w:type="dxa"/>
          </w:tcPr>
          <w:p w14:paraId="22C3B436"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(CP-23-4101)</w:t>
            </w:r>
          </w:p>
        </w:tc>
      </w:tr>
      <w:tr w:rsidR="00F279BB" w:rsidRPr="00CC0B0F" w14:paraId="0B1C3EF5" w14:textId="77777777" w:rsidTr="00F279B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10" w:type="dxa"/>
          </w:tcPr>
          <w:p w14:paraId="1DCAA0AF" w14:textId="77777777" w:rsidR="00F279BB" w:rsidRPr="00CC0B0F" w:rsidRDefault="00F279BB" w:rsidP="00F279BB">
            <w:pPr>
              <w:pStyle w:val="BodyTextNumbering"/>
              <w:spacing w:before="40"/>
              <w:rPr>
                <w:rFonts w:eastAsia="Times New Roman" w:cs="Arial"/>
                <w:b w:val="0"/>
                <w:bCs w:val="0"/>
                <w:color w:val="333333"/>
                <w:szCs w:val="20"/>
                <w:lang w:val="en"/>
              </w:rPr>
            </w:pPr>
            <w:r w:rsidRPr="00CC0B0F">
              <w:rPr>
                <w:rFonts w:eastAsia="Times New Roman" w:cs="Arial"/>
                <w:b w:val="0"/>
                <w:color w:val="333333"/>
                <w:szCs w:val="20"/>
                <w:lang w:val="en"/>
              </w:rPr>
              <w:t xml:space="preserve">Cape Upstart </w:t>
            </w:r>
            <w:r w:rsidRPr="00CC0B0F">
              <w:rPr>
                <w:rFonts w:eastAsia="Times New Roman" w:cs="Arial"/>
                <w:b w:val="0"/>
                <w:bCs w:val="0"/>
                <w:color w:val="333333"/>
                <w:szCs w:val="20"/>
                <w:lang w:val="en"/>
              </w:rPr>
              <w:t xml:space="preserve">- </w:t>
            </w:r>
            <w:r w:rsidRPr="00CC0B0F">
              <w:rPr>
                <w:rFonts w:eastAsia="Times New Roman" w:cs="Arial"/>
                <w:b w:val="0"/>
                <w:color w:val="333333"/>
                <w:szCs w:val="20"/>
                <w:lang w:val="en"/>
              </w:rPr>
              <w:t>western side only</w:t>
            </w:r>
            <w:r w:rsidRPr="00CC0B0F">
              <w:rPr>
                <w:rFonts w:eastAsia="Times New Roman" w:cs="Arial"/>
                <w:b w:val="0"/>
                <w:bCs w:val="0"/>
                <w:color w:val="333333"/>
                <w:szCs w:val="20"/>
                <w:lang w:val="en"/>
              </w:rPr>
              <w:t xml:space="preserve"> </w:t>
            </w:r>
          </w:p>
        </w:tc>
        <w:tc>
          <w:tcPr>
            <w:tcW w:w="2310" w:type="dxa"/>
            <w:tcBorders>
              <w:right w:val="single" w:sz="8" w:space="0" w:color="4BACC6" w:themeColor="accent5"/>
            </w:tcBorders>
          </w:tcPr>
          <w:p w14:paraId="01831273"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(CP-19-4064)</w:t>
            </w:r>
          </w:p>
        </w:tc>
        <w:tc>
          <w:tcPr>
            <w:tcW w:w="2311" w:type="dxa"/>
            <w:tcBorders>
              <w:left w:val="single" w:sz="8" w:space="0" w:color="4BACC6" w:themeColor="accent5"/>
            </w:tcBorders>
          </w:tcPr>
          <w:p w14:paraId="1C677416"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bCs/>
                <w:color w:val="333333"/>
                <w:szCs w:val="20"/>
                <w:lang w:val="en"/>
              </w:rPr>
            </w:pPr>
            <w:r w:rsidRPr="00CC0B0F">
              <w:rPr>
                <w:rFonts w:eastAsia="Times New Roman" w:cs="Arial"/>
                <w:bCs/>
                <w:color w:val="333333"/>
                <w:szCs w:val="20"/>
                <w:lang w:val="en"/>
              </w:rPr>
              <w:t xml:space="preserve">Great Keppel Island - western side </w:t>
            </w:r>
          </w:p>
        </w:tc>
        <w:tc>
          <w:tcPr>
            <w:tcW w:w="2311" w:type="dxa"/>
          </w:tcPr>
          <w:p w14:paraId="47DD2D36"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(CP-23-4102)</w:t>
            </w:r>
          </w:p>
        </w:tc>
      </w:tr>
      <w:tr w:rsidR="00F279BB" w:rsidRPr="00CC0B0F" w14:paraId="511F457F" w14:textId="77777777" w:rsidTr="00F279BB">
        <w:trPr>
          <w:trHeight w:val="170"/>
        </w:trPr>
        <w:tc>
          <w:tcPr>
            <w:cnfStyle w:val="001000000000" w:firstRow="0" w:lastRow="0" w:firstColumn="1" w:lastColumn="0" w:oddVBand="0" w:evenVBand="0" w:oddHBand="0" w:evenHBand="0" w:firstRowFirstColumn="0" w:firstRowLastColumn="0" w:lastRowFirstColumn="0" w:lastRowLastColumn="0"/>
            <w:tcW w:w="2310" w:type="dxa"/>
          </w:tcPr>
          <w:p w14:paraId="55A7FFFD" w14:textId="77777777" w:rsidR="00F279BB" w:rsidRPr="00CC0B0F" w:rsidRDefault="00F279BB" w:rsidP="00F279BB">
            <w:pPr>
              <w:pStyle w:val="BodyTextNumbering"/>
              <w:spacing w:before="40"/>
              <w:rPr>
                <w:rFonts w:eastAsia="Times New Roman" w:cs="Arial"/>
                <w:b w:val="0"/>
                <w:bCs w:val="0"/>
                <w:color w:val="333333"/>
                <w:szCs w:val="20"/>
                <w:lang w:val="en"/>
              </w:rPr>
            </w:pPr>
            <w:r w:rsidRPr="00CC0B0F">
              <w:rPr>
                <w:rFonts w:eastAsia="Times New Roman" w:cs="Arial"/>
                <w:b w:val="0"/>
                <w:color w:val="333333"/>
                <w:szCs w:val="20"/>
                <w:lang w:val="en"/>
              </w:rPr>
              <w:t xml:space="preserve">Hayman and Hook Islands </w:t>
            </w:r>
          </w:p>
        </w:tc>
        <w:tc>
          <w:tcPr>
            <w:tcW w:w="2310" w:type="dxa"/>
            <w:tcBorders>
              <w:right w:val="single" w:sz="8" w:space="0" w:color="4BACC6" w:themeColor="accent5"/>
            </w:tcBorders>
          </w:tcPr>
          <w:p w14:paraId="29147596"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(CP-20-4075)</w:t>
            </w:r>
          </w:p>
        </w:tc>
        <w:tc>
          <w:tcPr>
            <w:tcW w:w="2311" w:type="dxa"/>
            <w:tcBorders>
              <w:left w:val="single" w:sz="8" w:space="0" w:color="4BACC6" w:themeColor="accent5"/>
            </w:tcBorders>
          </w:tcPr>
          <w:p w14:paraId="10EFCBD2"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color w:val="333333"/>
                <w:szCs w:val="20"/>
                <w:lang w:val="en"/>
              </w:rPr>
            </w:pPr>
            <w:proofErr w:type="spellStart"/>
            <w:r w:rsidRPr="00CC0B0F">
              <w:rPr>
                <w:rFonts w:eastAsia="Times New Roman" w:cs="Arial"/>
                <w:bCs/>
                <w:color w:val="333333"/>
                <w:szCs w:val="20"/>
                <w:lang w:val="en"/>
              </w:rPr>
              <w:t>Wistari</w:t>
            </w:r>
            <w:proofErr w:type="spellEnd"/>
            <w:r w:rsidRPr="00CC0B0F">
              <w:rPr>
                <w:rFonts w:eastAsia="Times New Roman" w:cs="Arial"/>
                <w:bCs/>
                <w:color w:val="333333"/>
                <w:szCs w:val="20"/>
                <w:lang w:val="en"/>
              </w:rPr>
              <w:t xml:space="preserve"> Reef</w:t>
            </w:r>
          </w:p>
        </w:tc>
        <w:tc>
          <w:tcPr>
            <w:tcW w:w="2311" w:type="dxa"/>
          </w:tcPr>
          <w:p w14:paraId="5A6ADFF9" w14:textId="77777777" w:rsidR="00F279BB" w:rsidRPr="00CC0B0F" w:rsidRDefault="00F279BB" w:rsidP="00F279BB">
            <w:pPr>
              <w:pStyle w:val="BodyTextNumbering"/>
              <w:spacing w:before="40"/>
              <w:cnfStyle w:val="000000000000" w:firstRow="0" w:lastRow="0" w:firstColumn="0" w:lastColumn="0" w:oddVBand="0" w:evenVBand="0" w:oddHBand="0"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(CP-23-4106)</w:t>
            </w:r>
          </w:p>
        </w:tc>
      </w:tr>
      <w:tr w:rsidR="00F279BB" w:rsidRPr="00CC0B0F" w14:paraId="4B2DFF04" w14:textId="77777777" w:rsidTr="00F279B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10" w:type="dxa"/>
          </w:tcPr>
          <w:p w14:paraId="37BA0483" w14:textId="77777777" w:rsidR="00F279BB" w:rsidRPr="00CC0B0F" w:rsidRDefault="00F279BB" w:rsidP="00F279BB">
            <w:pPr>
              <w:pStyle w:val="BodyTextNumbering"/>
              <w:spacing w:before="40"/>
              <w:rPr>
                <w:rFonts w:eastAsia="Times New Roman" w:cs="Arial"/>
                <w:b w:val="0"/>
                <w:bCs w:val="0"/>
                <w:color w:val="333333"/>
                <w:szCs w:val="20"/>
                <w:lang w:val="en"/>
              </w:rPr>
            </w:pPr>
            <w:r w:rsidRPr="00CC0B0F">
              <w:rPr>
                <w:rFonts w:eastAsia="Times New Roman" w:cs="Arial"/>
                <w:b w:val="0"/>
                <w:color w:val="333333"/>
                <w:szCs w:val="20"/>
                <w:lang w:val="en"/>
              </w:rPr>
              <w:t xml:space="preserve">Saba Bay, Hook Island </w:t>
            </w:r>
          </w:p>
        </w:tc>
        <w:tc>
          <w:tcPr>
            <w:tcW w:w="2310" w:type="dxa"/>
            <w:tcBorders>
              <w:bottom w:val="single" w:sz="8" w:space="0" w:color="4BACC6" w:themeColor="accent5"/>
              <w:right w:val="single" w:sz="8" w:space="0" w:color="4BACC6" w:themeColor="accent5"/>
            </w:tcBorders>
          </w:tcPr>
          <w:p w14:paraId="764BD43A"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color w:val="333333"/>
                <w:szCs w:val="20"/>
                <w:lang w:val="en"/>
              </w:rPr>
            </w:pPr>
            <w:r w:rsidRPr="00CC0B0F">
              <w:rPr>
                <w:rFonts w:eastAsia="Times New Roman" w:cs="Arial"/>
                <w:bCs/>
                <w:color w:val="333333"/>
                <w:szCs w:val="20"/>
                <w:lang w:val="en"/>
              </w:rPr>
              <w:t>(CP-20-4076).</w:t>
            </w:r>
          </w:p>
        </w:tc>
        <w:tc>
          <w:tcPr>
            <w:tcW w:w="2311" w:type="dxa"/>
            <w:tcBorders>
              <w:left w:val="single" w:sz="8" w:space="0" w:color="4BACC6" w:themeColor="accent5"/>
            </w:tcBorders>
          </w:tcPr>
          <w:p w14:paraId="5619AF94"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color w:val="333333"/>
                <w:szCs w:val="20"/>
                <w:lang w:val="en"/>
              </w:rPr>
            </w:pPr>
          </w:p>
        </w:tc>
        <w:tc>
          <w:tcPr>
            <w:tcW w:w="2311" w:type="dxa"/>
          </w:tcPr>
          <w:p w14:paraId="32719A02" w14:textId="77777777" w:rsidR="00F279BB" w:rsidRPr="00CC0B0F" w:rsidRDefault="00F279BB" w:rsidP="00F279BB">
            <w:pPr>
              <w:pStyle w:val="BodyTextNumbering"/>
              <w:spacing w:before="40"/>
              <w:cnfStyle w:val="000000100000" w:firstRow="0" w:lastRow="0" w:firstColumn="0" w:lastColumn="0" w:oddVBand="0" w:evenVBand="0" w:oddHBand="1" w:evenHBand="0" w:firstRowFirstColumn="0" w:firstRowLastColumn="0" w:lastRowFirstColumn="0" w:lastRowLastColumn="0"/>
              <w:rPr>
                <w:rFonts w:eastAsia="Times New Roman" w:cs="Arial"/>
                <w:color w:val="333333"/>
                <w:szCs w:val="20"/>
                <w:lang w:val="en"/>
              </w:rPr>
            </w:pPr>
          </w:p>
        </w:tc>
      </w:tr>
    </w:tbl>
    <w:p w14:paraId="7129215D" w14:textId="6DC1661C" w:rsidR="004502D4" w:rsidRPr="00E3228D" w:rsidRDefault="004502D4" w:rsidP="00E3228D">
      <w:pPr>
        <w:pStyle w:val="Heading3"/>
        <w:keepNext w:val="0"/>
        <w:keepLines w:val="0"/>
        <w:spacing w:before="200" w:line="240" w:lineRule="auto"/>
        <w:rPr>
          <w:rFonts w:ascii="Arial" w:eastAsia="Times New Roman" w:hAnsi="Arial" w:cs="Arial"/>
          <w:bCs w:val="0"/>
          <w:i/>
          <w:color w:val="auto"/>
          <w:sz w:val="20"/>
          <w:szCs w:val="20"/>
          <w:lang w:eastAsia="en-AU"/>
        </w:rPr>
      </w:pPr>
      <w:bookmarkStart w:id="24" w:name="_Toc494372054"/>
      <w:r w:rsidRPr="00E3228D">
        <w:rPr>
          <w:rFonts w:ascii="Arial" w:eastAsia="Times New Roman" w:hAnsi="Arial" w:cs="Arial"/>
          <w:bCs w:val="0"/>
          <w:i/>
          <w:color w:val="auto"/>
          <w:sz w:val="20"/>
          <w:szCs w:val="20"/>
          <w:lang w:eastAsia="en-AU"/>
        </w:rPr>
        <w:t>Seasonal Closure SMA (Offshore Ribbon Reefs)</w:t>
      </w:r>
      <w:bookmarkEnd w:id="24"/>
    </w:p>
    <w:p w14:paraId="51F1DA8E" w14:textId="77777777" w:rsidR="004502D4" w:rsidRPr="00990A90" w:rsidRDefault="004502D4">
      <w:pPr>
        <w:pStyle w:val="BodyTextNumbering"/>
        <w:numPr>
          <w:ilvl w:val="0"/>
          <w:numId w:val="8"/>
        </w:numPr>
        <w:rPr>
          <w:rFonts w:eastAsia="Times New Roman" w:cs="Arial"/>
          <w:color w:val="333333"/>
          <w:szCs w:val="20"/>
          <w:lang w:val="en"/>
        </w:rPr>
      </w:pPr>
      <w:r w:rsidRPr="00990A90">
        <w:rPr>
          <w:rFonts w:eastAsia="Times New Roman" w:cs="Arial"/>
          <w:color w:val="333333"/>
          <w:szCs w:val="20"/>
          <w:lang w:val="en"/>
        </w:rPr>
        <w:t>The Ribbon Reefs and adjacent areas are unique, as they are located at a particula</w:t>
      </w:r>
      <w:r>
        <w:rPr>
          <w:rFonts w:eastAsia="Times New Roman" w:cs="Arial"/>
          <w:color w:val="333333"/>
          <w:szCs w:val="20"/>
          <w:lang w:val="en"/>
        </w:rPr>
        <w:t>r part of the continental shelf</w:t>
      </w:r>
      <w:r w:rsidRPr="00990A90">
        <w:rPr>
          <w:rFonts w:eastAsia="Times New Roman" w:cs="Arial"/>
          <w:color w:val="333333"/>
          <w:szCs w:val="20"/>
          <w:lang w:val="en"/>
        </w:rPr>
        <w:t xml:space="preserve"> which drops sharply away from the reef edge. These important areas of reef support diverse species, including large pelagic fish such as marlin.</w:t>
      </w:r>
    </w:p>
    <w:p w14:paraId="465A5779" w14:textId="1EA0089D" w:rsidR="004502D4" w:rsidRPr="00990A90" w:rsidRDefault="004502D4" w:rsidP="007A0922">
      <w:pPr>
        <w:pStyle w:val="BodyTextNumbering"/>
        <w:numPr>
          <w:ilvl w:val="0"/>
          <w:numId w:val="8"/>
        </w:numPr>
        <w:ind w:left="357" w:hanging="357"/>
        <w:rPr>
          <w:rFonts w:eastAsia="Times New Roman" w:cs="Arial"/>
          <w:color w:val="333333"/>
          <w:szCs w:val="20"/>
          <w:lang w:val="en"/>
        </w:rPr>
      </w:pPr>
      <w:r w:rsidRPr="00990A90">
        <w:rPr>
          <w:rFonts w:eastAsia="Times New Roman" w:cs="Arial"/>
          <w:color w:val="333333"/>
          <w:szCs w:val="20"/>
          <w:lang w:val="en"/>
        </w:rPr>
        <w:t xml:space="preserve">Special Management Areas designated in these areas provide additional protection to the Ribbon Reefs and adjacent habitats. These </w:t>
      </w:r>
      <w:r w:rsidR="00621B4E">
        <w:rPr>
          <w:rFonts w:eastAsia="Times New Roman" w:cs="Arial"/>
          <w:color w:val="333333"/>
          <w:szCs w:val="20"/>
          <w:lang w:val="en"/>
        </w:rPr>
        <w:t>SMAs</w:t>
      </w:r>
      <w:r w:rsidRPr="00990A90">
        <w:rPr>
          <w:rFonts w:eastAsia="Times New Roman" w:cs="Arial"/>
          <w:color w:val="333333"/>
          <w:szCs w:val="20"/>
          <w:lang w:val="en"/>
        </w:rPr>
        <w:t xml:space="preserve"> prohibit all fishing and detached dories in </w:t>
      </w:r>
      <w:r w:rsidR="00621B4E">
        <w:rPr>
          <w:rFonts w:eastAsia="Times New Roman" w:cs="Arial"/>
          <w:color w:val="333333"/>
          <w:szCs w:val="20"/>
          <w:lang w:val="en"/>
        </w:rPr>
        <w:t>the Ribbon Reefs</w:t>
      </w:r>
      <w:r w:rsidRPr="00990A90">
        <w:rPr>
          <w:rFonts w:eastAsia="Times New Roman" w:cs="Arial"/>
          <w:color w:val="333333"/>
          <w:szCs w:val="20"/>
          <w:lang w:val="en"/>
        </w:rPr>
        <w:t xml:space="preserve"> from 1 January to 31 August each year.</w:t>
      </w:r>
    </w:p>
    <w:p w14:paraId="12DA874A" w14:textId="77777777" w:rsidR="004502D4" w:rsidRPr="00990A90" w:rsidRDefault="004502D4">
      <w:pPr>
        <w:pStyle w:val="BodyTextNumbering"/>
        <w:numPr>
          <w:ilvl w:val="0"/>
          <w:numId w:val="8"/>
        </w:numPr>
        <w:rPr>
          <w:rFonts w:eastAsia="Times New Roman" w:cs="Arial"/>
          <w:color w:val="333333"/>
          <w:szCs w:val="20"/>
          <w:lang w:val="en"/>
        </w:rPr>
      </w:pPr>
      <w:r w:rsidRPr="00990A90">
        <w:rPr>
          <w:rFonts w:eastAsia="Times New Roman" w:cs="Arial"/>
          <w:color w:val="333333"/>
          <w:szCs w:val="20"/>
          <w:lang w:val="en"/>
        </w:rPr>
        <w:t>Locations for Seasonal Closure (Offshore Ribbon Reefs) Special Management Areas are:</w:t>
      </w:r>
    </w:p>
    <w:p w14:paraId="6484DC8D" w14:textId="77777777" w:rsidR="004502D4" w:rsidRPr="00990A90" w:rsidRDefault="004502D4" w:rsidP="00F279BB">
      <w:pPr>
        <w:numPr>
          <w:ilvl w:val="1"/>
          <w:numId w:val="8"/>
        </w:numPr>
        <w:shd w:val="clear" w:color="auto" w:fill="FFFFFF"/>
        <w:spacing w:after="40" w:line="240" w:lineRule="auto"/>
        <w:ind w:left="782" w:hanging="357"/>
        <w:rPr>
          <w:rFonts w:ascii="Arial" w:eastAsia="Times New Roman" w:hAnsi="Arial" w:cs="Arial"/>
          <w:color w:val="333333"/>
          <w:sz w:val="20"/>
          <w:szCs w:val="20"/>
          <w:lang w:val="en" w:eastAsia="en-AU"/>
        </w:rPr>
      </w:pPr>
      <w:r w:rsidRPr="00990A90">
        <w:rPr>
          <w:rFonts w:ascii="Arial" w:eastAsia="Times New Roman" w:hAnsi="Arial" w:cs="Arial"/>
          <w:color w:val="333333"/>
          <w:sz w:val="20"/>
          <w:szCs w:val="20"/>
          <w:lang w:val="en" w:eastAsia="en-AU"/>
        </w:rPr>
        <w:t>Areas adjacent to Day Reef (14-089) Scientific Research (Orange) Zone (SR-14-2001)</w:t>
      </w:r>
    </w:p>
    <w:p w14:paraId="580DEFAD" w14:textId="77777777" w:rsidR="004502D4" w:rsidRPr="00990A90" w:rsidRDefault="004502D4" w:rsidP="00F279BB">
      <w:pPr>
        <w:numPr>
          <w:ilvl w:val="1"/>
          <w:numId w:val="8"/>
        </w:numPr>
        <w:shd w:val="clear" w:color="auto" w:fill="FFFFFF"/>
        <w:spacing w:after="40" w:line="240" w:lineRule="auto"/>
        <w:ind w:left="782" w:hanging="357"/>
        <w:rPr>
          <w:rFonts w:ascii="Arial" w:eastAsia="Times New Roman" w:hAnsi="Arial" w:cs="Arial"/>
          <w:color w:val="333333"/>
          <w:sz w:val="20"/>
          <w:szCs w:val="20"/>
          <w:lang w:val="en" w:eastAsia="en-AU"/>
        </w:rPr>
      </w:pPr>
      <w:r w:rsidRPr="00990A90">
        <w:rPr>
          <w:rFonts w:ascii="Arial" w:eastAsia="Times New Roman" w:hAnsi="Arial" w:cs="Arial"/>
          <w:color w:val="333333"/>
          <w:sz w:val="20"/>
          <w:szCs w:val="20"/>
          <w:lang w:val="en" w:eastAsia="en-AU"/>
        </w:rPr>
        <w:t>Area adjacent to Ribbon No. 10 Reef (14-146) Marine National Park (Green) Zone (MNP-14-1030)</w:t>
      </w:r>
    </w:p>
    <w:p w14:paraId="29B0B39D" w14:textId="77777777" w:rsidR="004502D4" w:rsidRPr="00990A90" w:rsidRDefault="004502D4" w:rsidP="00F279BB">
      <w:pPr>
        <w:numPr>
          <w:ilvl w:val="1"/>
          <w:numId w:val="8"/>
        </w:numPr>
        <w:shd w:val="clear" w:color="auto" w:fill="FFFFFF"/>
        <w:spacing w:after="40" w:line="240" w:lineRule="auto"/>
        <w:ind w:left="782" w:hanging="357"/>
        <w:rPr>
          <w:rFonts w:ascii="Arial" w:eastAsia="Times New Roman" w:hAnsi="Arial" w:cs="Arial"/>
          <w:color w:val="333333"/>
          <w:sz w:val="20"/>
          <w:szCs w:val="20"/>
          <w:lang w:val="en" w:eastAsia="en-AU"/>
        </w:rPr>
      </w:pPr>
      <w:r w:rsidRPr="00990A90">
        <w:rPr>
          <w:rFonts w:ascii="Arial" w:eastAsia="Times New Roman" w:hAnsi="Arial" w:cs="Arial"/>
          <w:color w:val="333333"/>
          <w:sz w:val="20"/>
          <w:szCs w:val="20"/>
          <w:lang w:val="en" w:eastAsia="en-AU"/>
        </w:rPr>
        <w:lastRenderedPageBreak/>
        <w:t>Area adjacent to Ribbon No. 7 Reef (15-026), Ribbon No. 6 Reef (15-032) Preservation (Pink) Zone (P-15-12) and unnamed reef (15-034) Marine National Park (Green) Zone</w:t>
      </w:r>
    </w:p>
    <w:p w14:paraId="7AE759DC" w14:textId="77777777" w:rsidR="004502D4" w:rsidRPr="00990A90" w:rsidRDefault="004502D4" w:rsidP="00F279BB">
      <w:pPr>
        <w:numPr>
          <w:ilvl w:val="1"/>
          <w:numId w:val="8"/>
        </w:numPr>
        <w:shd w:val="clear" w:color="auto" w:fill="FFFFFF"/>
        <w:spacing w:after="40" w:line="240" w:lineRule="auto"/>
        <w:ind w:left="782" w:hanging="357"/>
        <w:rPr>
          <w:rFonts w:ascii="Arial" w:eastAsia="Times New Roman" w:hAnsi="Arial" w:cs="Arial"/>
          <w:color w:val="333333"/>
          <w:sz w:val="20"/>
          <w:szCs w:val="20"/>
          <w:lang w:val="en" w:eastAsia="en-AU"/>
        </w:rPr>
      </w:pPr>
      <w:r w:rsidRPr="00990A90">
        <w:rPr>
          <w:rFonts w:ascii="Arial" w:eastAsia="Times New Roman" w:hAnsi="Arial" w:cs="Arial"/>
          <w:color w:val="333333"/>
          <w:sz w:val="20"/>
          <w:szCs w:val="20"/>
          <w:lang w:val="en" w:eastAsia="en-AU"/>
        </w:rPr>
        <w:t>Ribbon No. 5 Reef Patches (15-042) Buffer (Olive Green) Zone (B-15-3007)</w:t>
      </w:r>
    </w:p>
    <w:p w14:paraId="186F463C" w14:textId="77777777" w:rsidR="004502D4" w:rsidRDefault="004502D4" w:rsidP="00F279BB">
      <w:pPr>
        <w:numPr>
          <w:ilvl w:val="1"/>
          <w:numId w:val="8"/>
        </w:numPr>
        <w:shd w:val="clear" w:color="auto" w:fill="FFFFFF"/>
        <w:spacing w:after="40" w:line="240" w:lineRule="auto"/>
        <w:ind w:left="782" w:hanging="357"/>
        <w:rPr>
          <w:rFonts w:ascii="Arial" w:eastAsia="Times New Roman" w:hAnsi="Arial" w:cs="Arial"/>
          <w:color w:val="333333"/>
          <w:sz w:val="20"/>
          <w:szCs w:val="20"/>
          <w:lang w:val="en" w:eastAsia="en-AU"/>
        </w:rPr>
      </w:pPr>
      <w:r w:rsidRPr="00990A90">
        <w:rPr>
          <w:rFonts w:ascii="Arial" w:eastAsia="Times New Roman" w:hAnsi="Arial" w:cs="Arial"/>
          <w:color w:val="333333"/>
          <w:sz w:val="20"/>
          <w:szCs w:val="20"/>
          <w:lang w:val="en" w:eastAsia="en-AU"/>
        </w:rPr>
        <w:t xml:space="preserve">Ribbon No. 2 and 3 Reefs and </w:t>
      </w:r>
      <w:proofErr w:type="spellStart"/>
      <w:r w:rsidRPr="00990A90">
        <w:rPr>
          <w:rFonts w:ascii="Arial" w:eastAsia="Times New Roman" w:hAnsi="Arial" w:cs="Arial"/>
          <w:color w:val="333333"/>
          <w:sz w:val="20"/>
          <w:szCs w:val="20"/>
          <w:lang w:val="en" w:eastAsia="en-AU"/>
        </w:rPr>
        <w:t>interreefal</w:t>
      </w:r>
      <w:proofErr w:type="spellEnd"/>
      <w:r w:rsidRPr="00990A90">
        <w:rPr>
          <w:rFonts w:ascii="Arial" w:eastAsia="Times New Roman" w:hAnsi="Arial" w:cs="Arial"/>
          <w:color w:val="333333"/>
          <w:sz w:val="20"/>
          <w:szCs w:val="20"/>
          <w:lang w:val="en" w:eastAsia="en-AU"/>
        </w:rPr>
        <w:t xml:space="preserve"> areas Buffer (Olive Green) Zone (B-15-3008).</w:t>
      </w:r>
    </w:p>
    <w:p w14:paraId="4391B8F6" w14:textId="081AD010" w:rsidR="001357F3" w:rsidRPr="00990A90" w:rsidRDefault="001357F3" w:rsidP="007A0922">
      <w:pPr>
        <w:numPr>
          <w:ilvl w:val="0"/>
          <w:numId w:val="8"/>
        </w:numPr>
        <w:shd w:val="clear" w:color="auto" w:fill="FFFFFF"/>
        <w:spacing w:before="240" w:after="40" w:line="240" w:lineRule="auto"/>
        <w:ind w:left="357" w:hanging="357"/>
        <w:rPr>
          <w:rFonts w:ascii="Arial" w:eastAsia="Times New Roman" w:hAnsi="Arial" w:cs="Arial"/>
          <w:color w:val="333333"/>
          <w:sz w:val="20"/>
          <w:szCs w:val="20"/>
          <w:lang w:val="en" w:eastAsia="en-AU"/>
        </w:rPr>
      </w:pPr>
      <w:r>
        <w:rPr>
          <w:rFonts w:ascii="Arial" w:eastAsia="Times New Roman" w:hAnsi="Arial" w:cs="Arial"/>
          <w:color w:val="333333"/>
          <w:sz w:val="20"/>
          <w:szCs w:val="20"/>
          <w:lang w:val="en" w:eastAsia="en-AU"/>
        </w:rPr>
        <w:t>See Regulations 48 and 49 for details.</w:t>
      </w:r>
    </w:p>
    <w:p w14:paraId="7FE62244" w14:textId="4EE64819" w:rsidR="004502D4" w:rsidRPr="00E3228D" w:rsidRDefault="004502D4" w:rsidP="00E3228D">
      <w:pPr>
        <w:pStyle w:val="Heading3"/>
        <w:keepNext w:val="0"/>
        <w:keepLines w:val="0"/>
        <w:spacing w:before="200" w:line="240" w:lineRule="auto"/>
        <w:rPr>
          <w:rFonts w:ascii="Arial" w:eastAsia="Times New Roman" w:hAnsi="Arial" w:cs="Arial"/>
          <w:bCs w:val="0"/>
          <w:i/>
          <w:color w:val="auto"/>
          <w:sz w:val="20"/>
          <w:szCs w:val="20"/>
          <w:lang w:eastAsia="en-AU"/>
        </w:rPr>
      </w:pPr>
      <w:bookmarkStart w:id="25" w:name="_Toc494372055"/>
      <w:r w:rsidRPr="00E3228D">
        <w:rPr>
          <w:rFonts w:ascii="Arial" w:eastAsia="Times New Roman" w:hAnsi="Arial" w:cs="Arial"/>
          <w:bCs w:val="0"/>
          <w:i/>
          <w:color w:val="auto"/>
          <w:sz w:val="20"/>
          <w:szCs w:val="20"/>
          <w:lang w:eastAsia="en-AU"/>
        </w:rPr>
        <w:t>No Dories Detached SMA (Offshore Ribbon Reefs)</w:t>
      </w:r>
      <w:bookmarkEnd w:id="25"/>
    </w:p>
    <w:p w14:paraId="3ABD8CEE" w14:textId="2126103D" w:rsidR="004502D4" w:rsidRPr="00990A90" w:rsidRDefault="004502D4" w:rsidP="005959D8">
      <w:pPr>
        <w:pStyle w:val="BodyTextNumbering"/>
        <w:numPr>
          <w:ilvl w:val="0"/>
          <w:numId w:val="8"/>
        </w:numPr>
        <w:rPr>
          <w:rFonts w:eastAsia="Times New Roman" w:cs="Arial"/>
          <w:color w:val="333333"/>
          <w:szCs w:val="20"/>
          <w:lang w:val="en"/>
        </w:rPr>
      </w:pPr>
      <w:r>
        <w:rPr>
          <w:rFonts w:eastAsia="Times New Roman" w:cs="Arial"/>
          <w:color w:val="333333"/>
          <w:szCs w:val="20"/>
          <w:lang w:val="en"/>
        </w:rPr>
        <w:t xml:space="preserve">For the same reasons discussed in </w:t>
      </w:r>
      <w:r w:rsidR="00816A2C">
        <w:rPr>
          <w:rFonts w:eastAsia="Times New Roman" w:cs="Arial"/>
          <w:color w:val="333333"/>
          <w:szCs w:val="20"/>
          <w:lang w:val="en"/>
        </w:rPr>
        <w:t xml:space="preserve">the section </w:t>
      </w:r>
      <w:r w:rsidR="00816A2C" w:rsidRPr="00816A2C">
        <w:rPr>
          <w:rFonts w:eastAsia="Times New Roman" w:cs="Arial"/>
          <w:i/>
          <w:color w:val="333333"/>
          <w:szCs w:val="20"/>
          <w:lang w:val="en"/>
        </w:rPr>
        <w:t>Seasonal Closure SMAs</w:t>
      </w:r>
      <w:r w:rsidR="00816A2C">
        <w:rPr>
          <w:rFonts w:eastAsia="Times New Roman" w:cs="Arial"/>
          <w:color w:val="333333"/>
          <w:szCs w:val="20"/>
          <w:lang w:val="en"/>
        </w:rPr>
        <w:t>,</w:t>
      </w:r>
      <w:r>
        <w:rPr>
          <w:rFonts w:eastAsia="Times New Roman" w:cs="Arial"/>
          <w:color w:val="333333"/>
          <w:szCs w:val="20"/>
          <w:lang w:val="en"/>
        </w:rPr>
        <w:t xml:space="preserve"> </w:t>
      </w:r>
      <w:r w:rsidRPr="00990A90">
        <w:rPr>
          <w:rFonts w:eastAsia="Times New Roman" w:cs="Arial"/>
          <w:color w:val="333333"/>
          <w:szCs w:val="20"/>
          <w:lang w:val="en"/>
        </w:rPr>
        <w:t>no dories are allowed to be detached at any time in the following Special Management Area locations:</w:t>
      </w:r>
    </w:p>
    <w:p w14:paraId="14D4549D" w14:textId="77777777" w:rsidR="004502D4" w:rsidRPr="00990A90" w:rsidRDefault="004502D4" w:rsidP="00F279BB">
      <w:pPr>
        <w:numPr>
          <w:ilvl w:val="1"/>
          <w:numId w:val="8"/>
        </w:numPr>
        <w:shd w:val="clear" w:color="auto" w:fill="FFFFFF"/>
        <w:spacing w:after="40" w:line="240" w:lineRule="auto"/>
        <w:ind w:left="782" w:hanging="357"/>
        <w:rPr>
          <w:rFonts w:ascii="Arial" w:eastAsia="Times New Roman" w:hAnsi="Arial" w:cs="Arial"/>
          <w:color w:val="333333"/>
          <w:sz w:val="20"/>
          <w:szCs w:val="20"/>
          <w:lang w:val="en" w:eastAsia="en-AU"/>
        </w:rPr>
      </w:pPr>
      <w:r w:rsidRPr="00990A90">
        <w:rPr>
          <w:rFonts w:ascii="Arial" w:eastAsia="Times New Roman" w:hAnsi="Arial" w:cs="Arial"/>
          <w:color w:val="333333"/>
          <w:sz w:val="20"/>
          <w:szCs w:val="20"/>
          <w:lang w:val="en" w:eastAsia="en-AU"/>
        </w:rPr>
        <w:t>Area to the east of Yonge Reef (14-138) and no name Reef (14-139)</w:t>
      </w:r>
    </w:p>
    <w:p w14:paraId="30BECFD2" w14:textId="77777777" w:rsidR="004502D4" w:rsidRDefault="004502D4" w:rsidP="00F279BB">
      <w:pPr>
        <w:numPr>
          <w:ilvl w:val="1"/>
          <w:numId w:val="8"/>
        </w:numPr>
        <w:shd w:val="clear" w:color="auto" w:fill="FFFFFF"/>
        <w:spacing w:after="40" w:line="240" w:lineRule="auto"/>
        <w:ind w:left="782" w:hanging="357"/>
        <w:rPr>
          <w:rFonts w:ascii="Arial" w:eastAsia="Times New Roman" w:hAnsi="Arial" w:cs="Arial"/>
          <w:color w:val="333333"/>
          <w:sz w:val="20"/>
          <w:szCs w:val="20"/>
          <w:lang w:val="en" w:eastAsia="en-AU"/>
        </w:rPr>
      </w:pPr>
      <w:r w:rsidRPr="00990A90">
        <w:rPr>
          <w:rFonts w:ascii="Arial" w:eastAsia="Times New Roman" w:hAnsi="Arial" w:cs="Arial"/>
          <w:color w:val="333333"/>
          <w:sz w:val="20"/>
          <w:szCs w:val="20"/>
          <w:lang w:val="en" w:eastAsia="en-AU"/>
        </w:rPr>
        <w:t>Area around the No. 10 Patches (No. 3) (14-153a) and No. 10 Patches (No. 4) (14-153b).</w:t>
      </w:r>
    </w:p>
    <w:p w14:paraId="6CB04301" w14:textId="0779EA94" w:rsidR="001357F3" w:rsidRPr="00990A90" w:rsidRDefault="00C0646C" w:rsidP="001357F3">
      <w:pPr>
        <w:numPr>
          <w:ilvl w:val="0"/>
          <w:numId w:val="8"/>
        </w:numPr>
        <w:shd w:val="clear" w:color="auto" w:fill="FFFFFF"/>
        <w:spacing w:before="120" w:after="40" w:line="240" w:lineRule="auto"/>
        <w:rPr>
          <w:rFonts w:ascii="Arial" w:eastAsia="Times New Roman" w:hAnsi="Arial" w:cs="Arial"/>
          <w:color w:val="333333"/>
          <w:sz w:val="20"/>
          <w:szCs w:val="20"/>
          <w:lang w:val="en" w:eastAsia="en-AU"/>
        </w:rPr>
      </w:pPr>
      <w:r>
        <w:rPr>
          <w:rFonts w:ascii="Arial" w:eastAsia="Times New Roman" w:hAnsi="Arial" w:cs="Arial"/>
          <w:color w:val="333333"/>
          <w:sz w:val="20"/>
          <w:szCs w:val="20"/>
          <w:lang w:val="en" w:eastAsia="en-AU"/>
        </w:rPr>
        <w:t>See Regulations 50 and 5</w:t>
      </w:r>
      <w:r w:rsidR="001357F3">
        <w:rPr>
          <w:rFonts w:ascii="Arial" w:eastAsia="Times New Roman" w:hAnsi="Arial" w:cs="Arial"/>
          <w:color w:val="333333"/>
          <w:sz w:val="20"/>
          <w:szCs w:val="20"/>
          <w:lang w:val="en" w:eastAsia="en-AU"/>
        </w:rPr>
        <w:t>1 for details.</w:t>
      </w:r>
    </w:p>
    <w:p w14:paraId="23377B64" w14:textId="77777777" w:rsidR="004502D4" w:rsidRPr="00E3228D" w:rsidRDefault="004502D4" w:rsidP="00E3228D">
      <w:pPr>
        <w:pStyle w:val="Heading3"/>
        <w:keepNext w:val="0"/>
        <w:keepLines w:val="0"/>
        <w:spacing w:before="200" w:line="240" w:lineRule="auto"/>
        <w:rPr>
          <w:rFonts w:ascii="Arial" w:eastAsia="Times New Roman" w:hAnsi="Arial" w:cs="Arial"/>
          <w:bCs w:val="0"/>
          <w:i/>
          <w:color w:val="auto"/>
          <w:sz w:val="20"/>
          <w:szCs w:val="20"/>
          <w:lang w:eastAsia="en-AU"/>
        </w:rPr>
      </w:pPr>
      <w:bookmarkStart w:id="26" w:name="_Toc494372056"/>
      <w:r w:rsidRPr="00E3228D">
        <w:rPr>
          <w:rFonts w:ascii="Arial" w:eastAsia="Times New Roman" w:hAnsi="Arial" w:cs="Arial"/>
          <w:bCs w:val="0"/>
          <w:i/>
          <w:color w:val="auto"/>
          <w:sz w:val="20"/>
          <w:szCs w:val="20"/>
          <w:lang w:eastAsia="en-AU"/>
        </w:rPr>
        <w:t>Species Conservation SMA (Dugong Protection)</w:t>
      </w:r>
      <w:bookmarkEnd w:id="26"/>
    </w:p>
    <w:p w14:paraId="5FED1AF8" w14:textId="77777777" w:rsidR="00261936" w:rsidRDefault="004502D4" w:rsidP="005959D8">
      <w:pPr>
        <w:pStyle w:val="BodyTextNumbering"/>
        <w:numPr>
          <w:ilvl w:val="0"/>
          <w:numId w:val="8"/>
        </w:numPr>
        <w:rPr>
          <w:rFonts w:eastAsia="Times New Roman" w:cs="Arial"/>
          <w:color w:val="333333"/>
          <w:szCs w:val="20"/>
          <w:lang w:val="en"/>
        </w:rPr>
      </w:pPr>
      <w:r w:rsidRPr="00990A90">
        <w:rPr>
          <w:rFonts w:eastAsia="Times New Roman" w:cs="Arial"/>
          <w:color w:val="333333"/>
          <w:szCs w:val="20"/>
          <w:lang w:val="en"/>
        </w:rPr>
        <w:t>These Special Management Areas reflect the requirements of Dugong Protection Areas under Queensland Fisheries legislation to the extent to which those areas are located within the Great Barrier Reef Marine Park</w:t>
      </w:r>
      <w:r w:rsidR="00261936">
        <w:rPr>
          <w:rFonts w:eastAsia="Times New Roman" w:cs="Arial"/>
          <w:color w:val="333333"/>
          <w:szCs w:val="20"/>
          <w:lang w:val="en"/>
        </w:rPr>
        <w:t xml:space="preserve">. </w:t>
      </w:r>
    </w:p>
    <w:p w14:paraId="22856579" w14:textId="5F871FB5" w:rsidR="004502D4" w:rsidRPr="00990A90" w:rsidRDefault="00AC0709" w:rsidP="005959D8">
      <w:pPr>
        <w:pStyle w:val="BodyTextNumbering"/>
        <w:numPr>
          <w:ilvl w:val="0"/>
          <w:numId w:val="8"/>
        </w:numPr>
        <w:rPr>
          <w:rFonts w:eastAsia="Times New Roman" w:cs="Arial"/>
          <w:color w:val="333333"/>
          <w:szCs w:val="20"/>
          <w:lang w:val="en"/>
        </w:rPr>
      </w:pPr>
      <w:r>
        <w:rPr>
          <w:rFonts w:eastAsia="Times New Roman" w:cs="Arial"/>
          <w:color w:val="333333"/>
          <w:szCs w:val="20"/>
          <w:lang w:val="en"/>
        </w:rPr>
        <w:t>See</w:t>
      </w:r>
      <w:r w:rsidR="004502D4" w:rsidRPr="00990A90">
        <w:rPr>
          <w:rFonts w:eastAsia="Times New Roman" w:cs="Arial"/>
          <w:color w:val="333333"/>
          <w:szCs w:val="20"/>
          <w:lang w:val="en"/>
        </w:rPr>
        <w:t xml:space="preserve"> </w:t>
      </w:r>
      <w:r w:rsidR="00261936">
        <w:rPr>
          <w:rFonts w:eastAsia="Times New Roman" w:cs="Arial"/>
          <w:color w:val="333333"/>
          <w:szCs w:val="20"/>
          <w:lang w:val="en"/>
        </w:rPr>
        <w:t>Regulations 46 and 4</w:t>
      </w:r>
      <w:r w:rsidR="00261936" w:rsidRPr="00261936">
        <w:rPr>
          <w:rFonts w:eastAsia="Times New Roman" w:cs="Arial"/>
          <w:color w:val="333333"/>
          <w:szCs w:val="20"/>
          <w:lang w:val="en"/>
        </w:rPr>
        <w:t>7</w:t>
      </w:r>
      <w:r>
        <w:rPr>
          <w:rFonts w:eastAsia="Times New Roman" w:cs="Arial"/>
          <w:color w:val="333333"/>
          <w:szCs w:val="20"/>
          <w:lang w:val="en"/>
        </w:rPr>
        <w:t xml:space="preserve"> for details</w:t>
      </w:r>
      <w:r w:rsidR="004502D4" w:rsidRPr="00261936">
        <w:rPr>
          <w:rStyle w:val="Hyperlink"/>
          <w:rFonts w:cs="Arial"/>
          <w:bCs/>
          <w:szCs w:val="20"/>
          <w:u w:val="none"/>
        </w:rPr>
        <w:t>.</w:t>
      </w:r>
    </w:p>
    <w:p w14:paraId="7292AAFF" w14:textId="0878B730" w:rsidR="004502D4" w:rsidRPr="00261936" w:rsidRDefault="004502D4" w:rsidP="005959D8">
      <w:pPr>
        <w:pStyle w:val="BodyTextNumbering"/>
        <w:numPr>
          <w:ilvl w:val="0"/>
          <w:numId w:val="8"/>
        </w:numPr>
        <w:rPr>
          <w:rFonts w:eastAsia="Times New Roman" w:cs="Arial"/>
          <w:color w:val="333333"/>
          <w:szCs w:val="20"/>
          <w:lang w:val="en"/>
        </w:rPr>
      </w:pPr>
      <w:r w:rsidRPr="00261936">
        <w:rPr>
          <w:rFonts w:eastAsia="Times New Roman" w:cs="Arial"/>
          <w:color w:val="333333"/>
          <w:szCs w:val="20"/>
          <w:lang w:val="en"/>
        </w:rPr>
        <w:t>View maps showing Dugong Protection Areas</w:t>
      </w:r>
      <w:r w:rsidR="00261936" w:rsidRPr="00261936">
        <w:rPr>
          <w:rFonts w:eastAsia="Times New Roman" w:cs="Arial"/>
          <w:color w:val="333333"/>
          <w:szCs w:val="20"/>
          <w:lang w:val="en"/>
        </w:rPr>
        <w:t>:</w:t>
      </w:r>
    </w:p>
    <w:p w14:paraId="7FB6E2E2" w14:textId="55332507" w:rsidR="004502D4" w:rsidRPr="006F01B8" w:rsidRDefault="006F01B8" w:rsidP="008B40E5">
      <w:pPr>
        <w:pStyle w:val="BodyTextNumbering"/>
        <w:numPr>
          <w:ilvl w:val="1"/>
          <w:numId w:val="8"/>
        </w:numPr>
        <w:spacing w:before="0"/>
        <w:ind w:left="782" w:hanging="357"/>
        <w:rPr>
          <w:rStyle w:val="Hyperlink"/>
          <w:bCs/>
        </w:rPr>
      </w:pPr>
      <w:r>
        <w:rPr>
          <w:bCs/>
        </w:rPr>
        <w:fldChar w:fldCharType="begin"/>
      </w:r>
      <w:r>
        <w:rPr>
          <w:bCs/>
        </w:rPr>
        <w:instrText xml:space="preserve"> HYPERLINK "https://elibrary.gbrmpa.gov.au/jspui/handle/11017/3002" </w:instrText>
      </w:r>
      <w:r>
        <w:rPr>
          <w:bCs/>
        </w:rPr>
      </w:r>
      <w:r>
        <w:rPr>
          <w:bCs/>
        </w:rPr>
        <w:fldChar w:fldCharType="separate"/>
      </w:r>
      <w:r w:rsidR="004502D4" w:rsidRPr="006F01B8">
        <w:rPr>
          <w:rStyle w:val="Hyperlink"/>
          <w:bCs/>
        </w:rPr>
        <w:t>Hinchinbrook and Taylors Beach</w:t>
      </w:r>
    </w:p>
    <w:p w14:paraId="262AE7D2" w14:textId="79A11960" w:rsidR="004502D4" w:rsidRPr="00A94DD9" w:rsidRDefault="006F01B8" w:rsidP="008B40E5">
      <w:pPr>
        <w:pStyle w:val="BodyTextNumbering"/>
        <w:numPr>
          <w:ilvl w:val="1"/>
          <w:numId w:val="8"/>
        </w:numPr>
        <w:spacing w:before="0"/>
        <w:ind w:left="782" w:hanging="357"/>
        <w:rPr>
          <w:rStyle w:val="Hyperlink"/>
          <w:bCs/>
        </w:rPr>
      </w:pPr>
      <w:r>
        <w:rPr>
          <w:bCs/>
        </w:rPr>
        <w:fldChar w:fldCharType="end"/>
      </w:r>
      <w:hyperlink r:id="rId22" w:history="1">
        <w:r w:rsidR="004502D4" w:rsidRPr="00A94DD9">
          <w:rPr>
            <w:rStyle w:val="Hyperlink"/>
            <w:bCs/>
          </w:rPr>
          <w:t>Cleveland Bay and Bowling Green Bay*</w:t>
        </w:r>
      </w:hyperlink>
    </w:p>
    <w:p w14:paraId="570C3689" w14:textId="21CC76BC" w:rsidR="004502D4" w:rsidRPr="00576CBF" w:rsidRDefault="00576CBF" w:rsidP="008B40E5">
      <w:pPr>
        <w:pStyle w:val="BodyTextNumbering"/>
        <w:numPr>
          <w:ilvl w:val="1"/>
          <w:numId w:val="8"/>
        </w:numPr>
        <w:spacing w:before="0"/>
        <w:ind w:left="782" w:hanging="357"/>
        <w:rPr>
          <w:rStyle w:val="Hyperlink"/>
          <w:bCs/>
        </w:rPr>
      </w:pPr>
      <w:r>
        <w:rPr>
          <w:bCs/>
        </w:rPr>
        <w:fldChar w:fldCharType="begin"/>
      </w:r>
      <w:r>
        <w:rPr>
          <w:bCs/>
        </w:rPr>
        <w:instrText xml:space="preserve"> HYPERLINK "https://elibrary.gbrmpa.gov.au/jspui/handle/11017/3004" </w:instrText>
      </w:r>
      <w:r>
        <w:rPr>
          <w:bCs/>
        </w:rPr>
      </w:r>
      <w:r>
        <w:rPr>
          <w:bCs/>
        </w:rPr>
        <w:fldChar w:fldCharType="separate"/>
      </w:r>
      <w:r w:rsidR="004502D4" w:rsidRPr="00576CBF">
        <w:rPr>
          <w:rStyle w:val="Hyperlink"/>
          <w:bCs/>
        </w:rPr>
        <w:t>Upstart Bay</w:t>
      </w:r>
    </w:p>
    <w:p w14:paraId="0A94F80B" w14:textId="7072A013" w:rsidR="004502D4" w:rsidRPr="000C2224" w:rsidRDefault="00576CBF" w:rsidP="008B40E5">
      <w:pPr>
        <w:pStyle w:val="BodyTextNumbering"/>
        <w:numPr>
          <w:ilvl w:val="1"/>
          <w:numId w:val="8"/>
        </w:numPr>
        <w:spacing w:before="0"/>
        <w:ind w:left="782" w:hanging="357"/>
        <w:rPr>
          <w:rStyle w:val="Hyperlink"/>
          <w:bCs/>
        </w:rPr>
      </w:pPr>
      <w:r>
        <w:rPr>
          <w:bCs/>
        </w:rPr>
        <w:fldChar w:fldCharType="end"/>
      </w:r>
      <w:r w:rsidR="000C2224">
        <w:rPr>
          <w:bCs/>
        </w:rPr>
        <w:fldChar w:fldCharType="begin"/>
      </w:r>
      <w:r w:rsidR="000C2224">
        <w:rPr>
          <w:bCs/>
        </w:rPr>
        <w:instrText xml:space="preserve"> HYPERLINK "https://elibrary.gbrmpa.gov.au/jspui/handle/11017/3005" </w:instrText>
      </w:r>
      <w:r w:rsidR="000C2224">
        <w:rPr>
          <w:bCs/>
        </w:rPr>
      </w:r>
      <w:r w:rsidR="000C2224">
        <w:rPr>
          <w:bCs/>
        </w:rPr>
        <w:fldChar w:fldCharType="separate"/>
      </w:r>
      <w:r w:rsidR="004502D4" w:rsidRPr="000C2224">
        <w:rPr>
          <w:rStyle w:val="Hyperlink"/>
          <w:bCs/>
        </w:rPr>
        <w:t>Edgecumbe Bay</w:t>
      </w:r>
    </w:p>
    <w:p w14:paraId="0FFC8269" w14:textId="36187BE1" w:rsidR="004502D4" w:rsidRPr="000C2224" w:rsidRDefault="000C2224" w:rsidP="008B40E5">
      <w:pPr>
        <w:pStyle w:val="BodyTextNumbering"/>
        <w:numPr>
          <w:ilvl w:val="1"/>
          <w:numId w:val="8"/>
        </w:numPr>
        <w:spacing w:before="0"/>
        <w:ind w:left="782" w:hanging="357"/>
        <w:rPr>
          <w:rStyle w:val="Hyperlink"/>
          <w:bCs/>
        </w:rPr>
      </w:pPr>
      <w:r>
        <w:rPr>
          <w:bCs/>
        </w:rPr>
        <w:fldChar w:fldCharType="end"/>
      </w:r>
      <w:r>
        <w:rPr>
          <w:bCs/>
        </w:rPr>
        <w:fldChar w:fldCharType="begin"/>
      </w:r>
      <w:r>
        <w:rPr>
          <w:bCs/>
        </w:rPr>
        <w:instrText xml:space="preserve"> HYPERLINK "https://elibrary.gbrmpa.gov.au/jspui/handle/11017/3001" </w:instrText>
      </w:r>
      <w:r>
        <w:rPr>
          <w:bCs/>
        </w:rPr>
      </w:r>
      <w:r>
        <w:rPr>
          <w:bCs/>
        </w:rPr>
        <w:fldChar w:fldCharType="separate"/>
      </w:r>
      <w:r w:rsidR="004502D4" w:rsidRPr="000C2224">
        <w:rPr>
          <w:rStyle w:val="Hyperlink"/>
          <w:bCs/>
        </w:rPr>
        <w:t xml:space="preserve">Repulse Bay, Newry </w:t>
      </w:r>
      <w:proofErr w:type="gramStart"/>
      <w:r w:rsidR="004502D4" w:rsidRPr="000C2224">
        <w:rPr>
          <w:rStyle w:val="Hyperlink"/>
          <w:bCs/>
        </w:rPr>
        <w:t>Region</w:t>
      </w:r>
      <w:proofErr w:type="gramEnd"/>
      <w:r w:rsidR="004502D4" w:rsidRPr="000C2224">
        <w:rPr>
          <w:rStyle w:val="Hyperlink"/>
          <w:bCs/>
        </w:rPr>
        <w:t xml:space="preserve"> and Sandy Bay</w:t>
      </w:r>
    </w:p>
    <w:p w14:paraId="6523A366" w14:textId="01794A2F" w:rsidR="004502D4" w:rsidRPr="006D14DA" w:rsidRDefault="000C2224" w:rsidP="008B40E5">
      <w:pPr>
        <w:pStyle w:val="BodyTextNumbering"/>
        <w:numPr>
          <w:ilvl w:val="1"/>
          <w:numId w:val="8"/>
        </w:numPr>
        <w:spacing w:before="0"/>
        <w:ind w:left="782" w:hanging="357"/>
        <w:rPr>
          <w:rStyle w:val="Hyperlink"/>
          <w:bCs/>
        </w:rPr>
      </w:pPr>
      <w:r>
        <w:rPr>
          <w:bCs/>
        </w:rPr>
        <w:fldChar w:fldCharType="end"/>
      </w:r>
      <w:r w:rsidR="006D14DA">
        <w:rPr>
          <w:bCs/>
        </w:rPr>
        <w:fldChar w:fldCharType="begin"/>
      </w:r>
      <w:r w:rsidR="006D14DA">
        <w:rPr>
          <w:bCs/>
        </w:rPr>
        <w:instrText xml:space="preserve"> HYPERLINK "https://elibrary.gbrmpa.gov.au/jspui/handle/11017/3000" </w:instrText>
      </w:r>
      <w:r w:rsidR="006D14DA">
        <w:rPr>
          <w:bCs/>
        </w:rPr>
      </w:r>
      <w:r w:rsidR="006D14DA">
        <w:rPr>
          <w:bCs/>
        </w:rPr>
        <w:fldChar w:fldCharType="separate"/>
      </w:r>
      <w:r w:rsidR="004502D4" w:rsidRPr="006D14DA">
        <w:rPr>
          <w:rStyle w:val="Hyperlink"/>
          <w:bCs/>
        </w:rPr>
        <w:t xml:space="preserve">Ince Bay, Llewellyn Bay and </w:t>
      </w:r>
      <w:proofErr w:type="spellStart"/>
      <w:r w:rsidR="004502D4" w:rsidRPr="006D14DA">
        <w:rPr>
          <w:rStyle w:val="Hyperlink"/>
          <w:bCs/>
        </w:rPr>
        <w:t>Clairview</w:t>
      </w:r>
      <w:proofErr w:type="spellEnd"/>
      <w:r w:rsidR="004502D4" w:rsidRPr="006D14DA">
        <w:rPr>
          <w:rStyle w:val="Hyperlink"/>
          <w:bCs/>
        </w:rPr>
        <w:t xml:space="preserve"> Region</w:t>
      </w:r>
    </w:p>
    <w:p w14:paraId="2340752B" w14:textId="10F8F913" w:rsidR="004502D4" w:rsidRPr="003B6AEE" w:rsidRDefault="006D14DA" w:rsidP="008B40E5">
      <w:pPr>
        <w:pStyle w:val="BodyTextNumbering"/>
        <w:numPr>
          <w:ilvl w:val="1"/>
          <w:numId w:val="8"/>
        </w:numPr>
        <w:spacing w:before="0"/>
        <w:ind w:left="782" w:hanging="357"/>
        <w:rPr>
          <w:rStyle w:val="Hyperlink"/>
          <w:bCs/>
        </w:rPr>
      </w:pPr>
      <w:r>
        <w:rPr>
          <w:bCs/>
        </w:rPr>
        <w:fldChar w:fldCharType="end"/>
      </w:r>
      <w:r w:rsidR="003B6AEE">
        <w:rPr>
          <w:bCs/>
        </w:rPr>
        <w:fldChar w:fldCharType="begin"/>
      </w:r>
      <w:r w:rsidR="003B6AEE">
        <w:rPr>
          <w:bCs/>
        </w:rPr>
        <w:instrText xml:space="preserve"> HYPERLINK "https://elibrary.gbrmpa.gov.au/jspui/handle/11017/856" </w:instrText>
      </w:r>
      <w:r w:rsidR="003B6AEE">
        <w:rPr>
          <w:bCs/>
        </w:rPr>
      </w:r>
      <w:r w:rsidR="003B6AEE">
        <w:rPr>
          <w:bCs/>
        </w:rPr>
        <w:fldChar w:fldCharType="separate"/>
      </w:r>
      <w:r w:rsidR="004502D4" w:rsidRPr="003B6AEE">
        <w:rPr>
          <w:rStyle w:val="Hyperlink"/>
          <w:bCs/>
        </w:rPr>
        <w:t>Shoalwater Bay and Port Clinton</w:t>
      </w:r>
    </w:p>
    <w:p w14:paraId="5BFD87A3" w14:textId="17BCB6C3" w:rsidR="00261936" w:rsidRDefault="003B6AEE" w:rsidP="008B40E5">
      <w:pPr>
        <w:pStyle w:val="BodyTextNumbering"/>
        <w:numPr>
          <w:ilvl w:val="1"/>
          <w:numId w:val="8"/>
        </w:numPr>
        <w:spacing w:before="0"/>
        <w:ind w:left="782" w:hanging="357"/>
        <w:rPr>
          <w:rStyle w:val="Hyperlink"/>
          <w:bCs/>
        </w:rPr>
      </w:pPr>
      <w:r>
        <w:rPr>
          <w:bCs/>
        </w:rPr>
        <w:fldChar w:fldCharType="end"/>
      </w:r>
      <w:hyperlink r:id="rId23" w:history="1">
        <w:r w:rsidR="00334E97">
          <w:rPr>
            <w:rStyle w:val="Hyperlink"/>
            <w:bCs/>
          </w:rPr>
          <w:t>Gladstone a</w:t>
        </w:r>
        <w:r w:rsidR="00A60ACB" w:rsidRPr="00334E97">
          <w:rPr>
            <w:rStyle w:val="Hyperlink"/>
            <w:bCs/>
          </w:rPr>
          <w:t xml:space="preserve">nd </w:t>
        </w:r>
        <w:proofErr w:type="spellStart"/>
        <w:r w:rsidR="004502D4" w:rsidRPr="00334E97">
          <w:rPr>
            <w:rStyle w:val="Hyperlink"/>
            <w:bCs/>
          </w:rPr>
          <w:t>Rodds</w:t>
        </w:r>
        <w:proofErr w:type="spellEnd"/>
        <w:r w:rsidR="004502D4" w:rsidRPr="00334E97">
          <w:rPr>
            <w:rStyle w:val="Hyperlink"/>
            <w:bCs/>
          </w:rPr>
          <w:t xml:space="preserve"> Bay</w:t>
        </w:r>
      </w:hyperlink>
    </w:p>
    <w:p w14:paraId="6CCF26CD" w14:textId="0B0C1E6C" w:rsidR="00261936" w:rsidRDefault="00007C92" w:rsidP="005959D8">
      <w:pPr>
        <w:pStyle w:val="BodyTextNumbering"/>
        <w:numPr>
          <w:ilvl w:val="0"/>
          <w:numId w:val="8"/>
        </w:numPr>
        <w:rPr>
          <w:bCs/>
          <w:color w:val="0000FF" w:themeColor="hyperlink"/>
          <w:u w:val="single"/>
        </w:rPr>
      </w:pPr>
      <w:hyperlink r:id="rId24" w:history="1">
        <w:r w:rsidR="00261936" w:rsidRPr="00261936">
          <w:rPr>
            <w:rStyle w:val="Hyperlink"/>
            <w:rFonts w:cs="Arial"/>
            <w:bCs/>
            <w:szCs w:val="20"/>
          </w:rPr>
          <w:t>Amendments to commercial netting rules</w:t>
        </w:r>
      </w:hyperlink>
      <w:r w:rsidR="00261936" w:rsidRPr="00261936">
        <w:rPr>
          <w:rFonts w:eastAsia="Times New Roman" w:cs="Arial"/>
          <w:color w:val="333333"/>
          <w:lang w:val="en"/>
        </w:rPr>
        <w:t xml:space="preserve"> in Bowling Green Bay Species Conservation (Dugong Protection) </w:t>
      </w:r>
      <w:r w:rsidR="00261936">
        <w:rPr>
          <w:rFonts w:eastAsia="Times New Roman" w:cs="Arial"/>
          <w:color w:val="333333"/>
          <w:lang w:val="en"/>
        </w:rPr>
        <w:t>SMA</w:t>
      </w:r>
      <w:r w:rsidR="00261936" w:rsidRPr="00261936">
        <w:rPr>
          <w:rFonts w:eastAsia="Times New Roman" w:cs="Arial"/>
          <w:color w:val="333333"/>
          <w:lang w:val="en"/>
        </w:rPr>
        <w:t xml:space="preserve"> were introduced in December 2011 to increase protection to dugong within the Bowling Green Bay Species Conservation (Dugong Protection) Special Management Area. The </w:t>
      </w:r>
      <w:r w:rsidR="009B2084">
        <w:rPr>
          <w:rFonts w:eastAsia="Times New Roman" w:cs="Arial"/>
          <w:color w:val="333333"/>
          <w:lang w:val="en"/>
        </w:rPr>
        <w:t xml:space="preserve">rule changes </w:t>
      </w:r>
      <w:r w:rsidR="00261936" w:rsidRPr="00261936">
        <w:rPr>
          <w:rFonts w:eastAsia="Times New Roman" w:cs="Arial"/>
          <w:color w:val="333333"/>
          <w:lang w:val="en"/>
        </w:rPr>
        <w:t>further restrict commercial net fishing within the existing Species Conservation (Dugong Protection) Special Management Area.</w:t>
      </w:r>
    </w:p>
    <w:p w14:paraId="1AEC6809" w14:textId="77777777" w:rsidR="004502D4" w:rsidRPr="00E3228D" w:rsidRDefault="004502D4" w:rsidP="00E3228D">
      <w:pPr>
        <w:pStyle w:val="Heading3"/>
        <w:keepNext w:val="0"/>
        <w:keepLines w:val="0"/>
        <w:spacing w:before="200" w:line="240" w:lineRule="auto"/>
        <w:rPr>
          <w:rFonts w:ascii="Arial" w:eastAsia="Times New Roman" w:hAnsi="Arial" w:cs="Arial"/>
          <w:bCs w:val="0"/>
          <w:i/>
          <w:color w:val="auto"/>
          <w:sz w:val="20"/>
          <w:szCs w:val="20"/>
          <w:lang w:eastAsia="en-AU"/>
        </w:rPr>
      </w:pPr>
      <w:bookmarkStart w:id="27" w:name="_Toc494372057"/>
      <w:r w:rsidRPr="00E3228D">
        <w:rPr>
          <w:rFonts w:ascii="Arial" w:eastAsia="Times New Roman" w:hAnsi="Arial" w:cs="Arial"/>
          <w:bCs w:val="0"/>
          <w:i/>
          <w:color w:val="auto"/>
          <w:sz w:val="20"/>
          <w:szCs w:val="20"/>
          <w:lang w:eastAsia="en-AU"/>
        </w:rPr>
        <w:t>Princess Charlotte Bay SMA</w:t>
      </w:r>
      <w:bookmarkEnd w:id="27"/>
    </w:p>
    <w:p w14:paraId="209216B9" w14:textId="476432EB" w:rsidR="00261936" w:rsidRDefault="00AC0709" w:rsidP="005959D8">
      <w:pPr>
        <w:pStyle w:val="BodyTextNumbering"/>
        <w:numPr>
          <w:ilvl w:val="0"/>
          <w:numId w:val="8"/>
        </w:numPr>
        <w:rPr>
          <w:rFonts w:eastAsia="Times New Roman"/>
          <w:lang w:val="en"/>
        </w:rPr>
      </w:pPr>
      <w:r>
        <w:rPr>
          <w:rFonts w:eastAsia="Times New Roman"/>
          <w:lang w:val="en"/>
        </w:rPr>
        <w:t xml:space="preserve">Regulation 88V establishes a </w:t>
      </w:r>
      <w:r w:rsidR="004502D4" w:rsidRPr="00990A90">
        <w:rPr>
          <w:rFonts w:eastAsia="Times New Roman"/>
          <w:lang w:val="en"/>
        </w:rPr>
        <w:t>Special Management Area to protect dugong within Princess Charlotte Bay in the Far Northern Management Area of the Marine Park. The Special Management Area requires commercial net fishers to obtain a permit to operate within Princess Charlotte Bay.  </w:t>
      </w:r>
    </w:p>
    <w:p w14:paraId="7A5FEF91" w14:textId="775BA524" w:rsidR="004502D4" w:rsidRPr="006E7BA3" w:rsidRDefault="004502D4" w:rsidP="005959D8">
      <w:pPr>
        <w:pStyle w:val="BodyTextNumbering"/>
        <w:numPr>
          <w:ilvl w:val="0"/>
          <w:numId w:val="8"/>
        </w:numPr>
        <w:rPr>
          <w:rFonts w:eastAsia="Times New Roman"/>
          <w:lang w:val="en"/>
        </w:rPr>
      </w:pPr>
      <w:r w:rsidRPr="006E7BA3">
        <w:rPr>
          <w:rFonts w:eastAsia="Times New Roman"/>
          <w:lang w:val="en"/>
        </w:rPr>
        <w:t xml:space="preserve">Refer to the </w:t>
      </w:r>
      <w:hyperlink r:id="rId25" w:history="1">
        <w:r w:rsidR="006E7BA3" w:rsidRPr="005A3302">
          <w:rPr>
            <w:rStyle w:val="Hyperlink"/>
          </w:rPr>
          <w:t>Assessment guidelines</w:t>
        </w:r>
      </w:hyperlink>
      <w:r w:rsidR="006E7BA3">
        <w:rPr>
          <w:rFonts w:eastAsia="Times New Roman"/>
          <w:lang w:val="en"/>
        </w:rPr>
        <w:t xml:space="preserve"> an</w:t>
      </w:r>
      <w:r w:rsidR="00261936" w:rsidRPr="006E7BA3">
        <w:rPr>
          <w:rFonts w:eastAsia="Times New Roman"/>
          <w:lang w:val="en"/>
        </w:rPr>
        <w:t>d</w:t>
      </w:r>
      <w:r w:rsidRPr="006E7BA3">
        <w:rPr>
          <w:rFonts w:eastAsia="Times New Roman"/>
          <w:lang w:val="en"/>
        </w:rPr>
        <w:t xml:space="preserve"> Regulation 88V for more information.</w:t>
      </w:r>
    </w:p>
    <w:p w14:paraId="571CAEB2" w14:textId="30B3F7F5" w:rsidR="004502D4" w:rsidRPr="00E3228D" w:rsidRDefault="004502D4" w:rsidP="00E3228D">
      <w:pPr>
        <w:pStyle w:val="Heading3"/>
        <w:keepNext w:val="0"/>
        <w:keepLines w:val="0"/>
        <w:spacing w:before="200" w:line="240" w:lineRule="auto"/>
        <w:rPr>
          <w:rFonts w:ascii="Arial" w:eastAsia="Times New Roman" w:hAnsi="Arial" w:cs="Arial"/>
          <w:bCs w:val="0"/>
          <w:i/>
          <w:color w:val="auto"/>
          <w:sz w:val="20"/>
          <w:szCs w:val="20"/>
          <w:lang w:eastAsia="en-AU"/>
        </w:rPr>
      </w:pPr>
      <w:bookmarkStart w:id="28" w:name="_Toc494372058"/>
      <w:r w:rsidRPr="00E3228D">
        <w:rPr>
          <w:rFonts w:ascii="Arial" w:eastAsia="Times New Roman" w:hAnsi="Arial" w:cs="Arial"/>
          <w:bCs w:val="0"/>
          <w:i/>
          <w:color w:val="auto"/>
          <w:sz w:val="20"/>
          <w:szCs w:val="20"/>
          <w:lang w:eastAsia="en-AU"/>
        </w:rPr>
        <w:t>Natural resources conservation</w:t>
      </w:r>
      <w:r w:rsidR="00AC0709" w:rsidRPr="00E3228D">
        <w:rPr>
          <w:rFonts w:ascii="Arial" w:eastAsia="Times New Roman" w:hAnsi="Arial" w:cs="Arial"/>
          <w:bCs w:val="0"/>
          <w:i/>
          <w:color w:val="auto"/>
          <w:sz w:val="20"/>
          <w:szCs w:val="20"/>
          <w:lang w:eastAsia="en-AU"/>
        </w:rPr>
        <w:t xml:space="preserve"> (Mermaid Cove at</w:t>
      </w:r>
      <w:r w:rsidR="006757FF" w:rsidRPr="00E3228D">
        <w:rPr>
          <w:rFonts w:ascii="Arial" w:eastAsia="Times New Roman" w:hAnsi="Arial" w:cs="Arial"/>
          <w:bCs w:val="0"/>
          <w:i/>
          <w:color w:val="auto"/>
          <w:sz w:val="20"/>
          <w:szCs w:val="20"/>
          <w:lang w:eastAsia="en-AU"/>
        </w:rPr>
        <w:t xml:space="preserve"> Lizard Island) </w:t>
      </w:r>
      <w:r w:rsidRPr="00E3228D">
        <w:rPr>
          <w:rFonts w:ascii="Arial" w:eastAsia="Times New Roman" w:hAnsi="Arial" w:cs="Arial"/>
          <w:bCs w:val="0"/>
          <w:i/>
          <w:color w:val="auto"/>
          <w:sz w:val="20"/>
          <w:szCs w:val="20"/>
          <w:lang w:eastAsia="en-AU"/>
        </w:rPr>
        <w:t>SMA</w:t>
      </w:r>
      <w:bookmarkEnd w:id="28"/>
    </w:p>
    <w:p w14:paraId="033C40FB" w14:textId="6655BF1B" w:rsidR="00AC0709" w:rsidRPr="006E7BA3" w:rsidRDefault="006757FF" w:rsidP="005959D8">
      <w:pPr>
        <w:pStyle w:val="BodyTextNumbering"/>
        <w:numPr>
          <w:ilvl w:val="0"/>
          <w:numId w:val="8"/>
        </w:numPr>
        <w:rPr>
          <w:rFonts w:eastAsia="Times New Roman"/>
          <w:bCs/>
          <w:szCs w:val="20"/>
          <w:lang w:val="en"/>
        </w:rPr>
      </w:pPr>
      <w:bookmarkStart w:id="29" w:name="_Toc458584599"/>
      <w:r w:rsidRPr="006E7BA3">
        <w:rPr>
          <w:rFonts w:eastAsia="Times New Roman"/>
          <w:bCs/>
          <w:szCs w:val="20"/>
          <w:lang w:val="en"/>
        </w:rPr>
        <w:t>There is a Natural Resources Conservation Special Management</w:t>
      </w:r>
      <w:r w:rsidR="0073603A" w:rsidRPr="006E7BA3">
        <w:rPr>
          <w:rFonts w:eastAsia="Times New Roman"/>
          <w:bCs/>
          <w:szCs w:val="20"/>
          <w:lang w:val="en"/>
        </w:rPr>
        <w:t xml:space="preserve"> Area declared for Mermaid Cove at</w:t>
      </w:r>
      <w:r w:rsidRPr="006E7BA3">
        <w:rPr>
          <w:rFonts w:eastAsia="Times New Roman"/>
          <w:bCs/>
          <w:szCs w:val="20"/>
          <w:lang w:val="en"/>
        </w:rPr>
        <w:t xml:space="preserve"> Lizard Island </w:t>
      </w:r>
      <w:r w:rsidRPr="006E7BA3">
        <w:rPr>
          <w:rFonts w:eastAsia="Times New Roman"/>
          <w:szCs w:val="20"/>
          <w:lang w:val="en"/>
        </w:rPr>
        <w:t xml:space="preserve">in the </w:t>
      </w:r>
      <w:r w:rsidR="00C338DC">
        <w:rPr>
          <w:rFonts w:eastAsia="Times New Roman"/>
          <w:szCs w:val="20"/>
          <w:lang w:val="en"/>
        </w:rPr>
        <w:t>Cairns/Cooktown</w:t>
      </w:r>
      <w:r w:rsidRPr="006E7BA3">
        <w:rPr>
          <w:rFonts w:eastAsia="Times New Roman"/>
          <w:szCs w:val="20"/>
          <w:lang w:val="en"/>
        </w:rPr>
        <w:t xml:space="preserve"> Management Area of the Marine Park</w:t>
      </w:r>
      <w:r w:rsidRPr="006E7BA3">
        <w:rPr>
          <w:rFonts w:eastAsia="Times New Roman"/>
          <w:bCs/>
          <w:szCs w:val="20"/>
          <w:lang w:val="en"/>
        </w:rPr>
        <w:t xml:space="preserve">. </w:t>
      </w:r>
    </w:p>
    <w:p w14:paraId="2C5363EF" w14:textId="6F74AF25" w:rsidR="00AC0709" w:rsidRPr="006E7BA3" w:rsidRDefault="00AC0709" w:rsidP="005959D8">
      <w:pPr>
        <w:pStyle w:val="BodyTextNumbering"/>
        <w:numPr>
          <w:ilvl w:val="0"/>
          <w:numId w:val="8"/>
        </w:numPr>
        <w:rPr>
          <w:rFonts w:eastAsia="Times New Roman"/>
          <w:bCs/>
          <w:szCs w:val="20"/>
          <w:lang w:val="en"/>
        </w:rPr>
      </w:pPr>
      <w:r w:rsidRPr="006E7BA3">
        <w:rPr>
          <w:rFonts w:eastAsia="Times New Roman"/>
          <w:bCs/>
          <w:szCs w:val="20"/>
          <w:lang w:val="en"/>
        </w:rPr>
        <w:t>In addition to existing</w:t>
      </w:r>
      <w:r w:rsidR="006757FF" w:rsidRPr="006E7BA3">
        <w:rPr>
          <w:rFonts w:eastAsia="Times New Roman"/>
          <w:bCs/>
          <w:szCs w:val="20"/>
          <w:lang w:val="en"/>
        </w:rPr>
        <w:t xml:space="preserve"> rules for the Conservation Park (yellow) Zone, </w:t>
      </w:r>
      <w:r w:rsidRPr="006E7BA3">
        <w:rPr>
          <w:rFonts w:eastAsia="Times New Roman"/>
          <w:bCs/>
          <w:szCs w:val="20"/>
          <w:lang w:val="en"/>
        </w:rPr>
        <w:t>fishing and collecting are not allowed, except for:</w:t>
      </w:r>
    </w:p>
    <w:p w14:paraId="539771E4" w14:textId="77777777" w:rsidR="00AC0709" w:rsidRPr="006E7BA3" w:rsidRDefault="00AC0709" w:rsidP="00AC0709">
      <w:pPr>
        <w:pStyle w:val="ListParagraph"/>
        <w:numPr>
          <w:ilvl w:val="1"/>
          <w:numId w:val="8"/>
        </w:numPr>
        <w:shd w:val="clear" w:color="auto" w:fill="FFFFFF"/>
        <w:spacing w:before="100" w:beforeAutospacing="1" w:after="100" w:afterAutospacing="1" w:line="240" w:lineRule="auto"/>
        <w:rPr>
          <w:rFonts w:ascii="Arial" w:eastAsia="Times New Roman" w:hAnsi="Arial" w:cs="Arial"/>
          <w:sz w:val="20"/>
          <w:szCs w:val="20"/>
          <w:lang w:val="en-US" w:eastAsia="en-AU"/>
        </w:rPr>
      </w:pPr>
      <w:r w:rsidRPr="006E7BA3">
        <w:rPr>
          <w:rFonts w:ascii="Arial" w:eastAsia="Times New Roman" w:hAnsi="Arial" w:cs="Arial"/>
          <w:sz w:val="20"/>
          <w:szCs w:val="20"/>
          <w:lang w:eastAsia="en-AU"/>
        </w:rPr>
        <w:t>a person trolling or bait netting for pelagic species; or</w:t>
      </w:r>
    </w:p>
    <w:p w14:paraId="506E4276" w14:textId="77777777" w:rsidR="00AC0709" w:rsidRPr="006E7BA3" w:rsidRDefault="00AC0709" w:rsidP="00AC0709">
      <w:pPr>
        <w:pStyle w:val="ListParagraph"/>
        <w:numPr>
          <w:ilvl w:val="1"/>
          <w:numId w:val="8"/>
        </w:numPr>
        <w:shd w:val="clear" w:color="auto" w:fill="FFFFFF"/>
        <w:spacing w:before="100" w:beforeAutospacing="1" w:after="100" w:afterAutospacing="1" w:line="240" w:lineRule="auto"/>
        <w:rPr>
          <w:rFonts w:ascii="Arial" w:eastAsia="Times New Roman" w:hAnsi="Arial" w:cs="Arial"/>
          <w:sz w:val="20"/>
          <w:szCs w:val="20"/>
          <w:lang w:val="en-US" w:eastAsia="en-AU"/>
        </w:rPr>
      </w:pPr>
      <w:r w:rsidRPr="006E7BA3">
        <w:rPr>
          <w:rFonts w:ascii="Arial" w:eastAsia="Times New Roman" w:hAnsi="Arial" w:cs="Arial"/>
          <w:sz w:val="20"/>
          <w:szCs w:val="20"/>
          <w:lang w:eastAsia="en-AU"/>
        </w:rPr>
        <w:t>limited impact research (extractive); or</w:t>
      </w:r>
    </w:p>
    <w:p w14:paraId="0B1652C4" w14:textId="30F897C3" w:rsidR="00AC0709" w:rsidRPr="006E7BA3" w:rsidRDefault="00AC0709" w:rsidP="00AC0709">
      <w:pPr>
        <w:pStyle w:val="ListParagraph"/>
        <w:numPr>
          <w:ilvl w:val="1"/>
          <w:numId w:val="8"/>
        </w:numPr>
        <w:shd w:val="clear" w:color="auto" w:fill="FFFFFF"/>
        <w:spacing w:before="100" w:beforeAutospacing="1" w:after="100" w:afterAutospacing="1" w:line="240" w:lineRule="auto"/>
        <w:rPr>
          <w:rFonts w:ascii="Arial" w:eastAsia="Times New Roman" w:hAnsi="Arial" w:cs="Arial"/>
          <w:sz w:val="20"/>
          <w:szCs w:val="20"/>
          <w:lang w:val="en-US" w:eastAsia="en-AU"/>
        </w:rPr>
      </w:pPr>
      <w:r w:rsidRPr="006E7BA3">
        <w:rPr>
          <w:rFonts w:ascii="Arial" w:eastAsia="Times New Roman" w:hAnsi="Arial" w:cs="Arial"/>
          <w:sz w:val="20"/>
          <w:szCs w:val="20"/>
          <w:lang w:eastAsia="en-AU"/>
        </w:rPr>
        <w:t>research that is conducted in accordance with a permission.</w:t>
      </w:r>
    </w:p>
    <w:p w14:paraId="5649BD5C" w14:textId="12D9C17C" w:rsidR="008E6A07" w:rsidRPr="003561AC" w:rsidRDefault="006757FF" w:rsidP="00395BAE">
      <w:pPr>
        <w:pStyle w:val="BodyTextNumbering"/>
        <w:numPr>
          <w:ilvl w:val="0"/>
          <w:numId w:val="8"/>
        </w:numPr>
        <w:rPr>
          <w:rFonts w:eastAsia="Times New Roman" w:cs="Arial"/>
          <w:b/>
          <w:color w:val="365F91" w:themeColor="accent1" w:themeShade="BF"/>
          <w:szCs w:val="20"/>
        </w:rPr>
      </w:pPr>
      <w:r w:rsidRPr="003561AC">
        <w:rPr>
          <w:rFonts w:eastAsia="Times New Roman"/>
          <w:bCs/>
          <w:lang w:val="en"/>
        </w:rPr>
        <w:t>See Regulation</w:t>
      </w:r>
      <w:r w:rsidR="009E33BA" w:rsidRPr="003561AC">
        <w:rPr>
          <w:rFonts w:eastAsia="Times New Roman"/>
          <w:bCs/>
          <w:lang w:val="en"/>
        </w:rPr>
        <w:t>s</w:t>
      </w:r>
      <w:r w:rsidRPr="003561AC">
        <w:rPr>
          <w:rFonts w:eastAsia="Times New Roman"/>
          <w:bCs/>
          <w:lang w:val="en"/>
        </w:rPr>
        <w:t xml:space="preserve"> 65A</w:t>
      </w:r>
      <w:r w:rsidR="009E33BA" w:rsidRPr="003561AC">
        <w:rPr>
          <w:rFonts w:eastAsia="Times New Roman"/>
          <w:bCs/>
          <w:lang w:val="en"/>
        </w:rPr>
        <w:t xml:space="preserve"> and 65B</w:t>
      </w:r>
      <w:r w:rsidRPr="003561AC">
        <w:rPr>
          <w:rFonts w:eastAsia="Times New Roman"/>
          <w:bCs/>
          <w:lang w:val="en"/>
        </w:rPr>
        <w:t xml:space="preserve"> for </w:t>
      </w:r>
      <w:r w:rsidR="00AC0709" w:rsidRPr="003561AC">
        <w:rPr>
          <w:rFonts w:eastAsia="Times New Roman"/>
          <w:bCs/>
          <w:lang w:val="en"/>
        </w:rPr>
        <w:t>details</w:t>
      </w:r>
      <w:r w:rsidRPr="003561AC">
        <w:rPr>
          <w:rFonts w:eastAsia="Times New Roman"/>
          <w:bCs/>
          <w:lang w:val="en"/>
        </w:rPr>
        <w:t>.</w:t>
      </w:r>
      <w:bookmarkStart w:id="30" w:name="_Toc458584600"/>
      <w:bookmarkEnd w:id="29"/>
      <w:r w:rsidR="008E6A07" w:rsidRPr="003561AC">
        <w:rPr>
          <w:rFonts w:eastAsia="Times New Roman" w:cs="Arial"/>
          <w:color w:val="365F91" w:themeColor="accent1" w:themeShade="BF"/>
          <w:szCs w:val="20"/>
        </w:rPr>
        <w:br w:type="page"/>
      </w:r>
    </w:p>
    <w:p w14:paraId="402E068D" w14:textId="4BD57080" w:rsidR="00186A36" w:rsidRPr="00E3228D" w:rsidRDefault="00186A36" w:rsidP="00E3228D">
      <w:pPr>
        <w:pStyle w:val="Heading2"/>
        <w:spacing w:before="96" w:afterLines="40" w:after="96"/>
        <w:rPr>
          <w:rFonts w:ascii="Arial" w:eastAsia="Times New Roman" w:hAnsi="Arial" w:cs="Arial"/>
          <w:color w:val="365F91" w:themeColor="accent1" w:themeShade="BF"/>
          <w:sz w:val="20"/>
          <w:szCs w:val="20"/>
          <w:lang w:eastAsia="en-AU"/>
        </w:rPr>
      </w:pPr>
      <w:bookmarkStart w:id="31" w:name="_Toc494372059"/>
      <w:r w:rsidRPr="00E3228D">
        <w:rPr>
          <w:rFonts w:ascii="Arial" w:eastAsia="Times New Roman" w:hAnsi="Arial" w:cs="Arial"/>
          <w:color w:val="365F91" w:themeColor="accent1" w:themeShade="BF"/>
          <w:sz w:val="20"/>
          <w:szCs w:val="20"/>
          <w:lang w:eastAsia="en-AU"/>
        </w:rPr>
        <w:lastRenderedPageBreak/>
        <w:t>Plans of Management</w:t>
      </w:r>
      <w:bookmarkEnd w:id="15"/>
      <w:bookmarkEnd w:id="16"/>
      <w:bookmarkEnd w:id="30"/>
      <w:bookmarkEnd w:id="31"/>
    </w:p>
    <w:p w14:paraId="58C165FF" w14:textId="7C7724E8" w:rsidR="00502075" w:rsidRDefault="00186A36" w:rsidP="005959D8">
      <w:pPr>
        <w:pStyle w:val="BodyTextNumbering"/>
        <w:numPr>
          <w:ilvl w:val="0"/>
          <w:numId w:val="8"/>
        </w:numPr>
        <w:rPr>
          <w:rFonts w:cs="Arial"/>
          <w:szCs w:val="20"/>
          <w:lang w:val="en"/>
        </w:rPr>
      </w:pPr>
      <w:r w:rsidRPr="004453D2">
        <w:rPr>
          <w:rFonts w:cs="Arial"/>
          <w:szCs w:val="20"/>
        </w:rPr>
        <w:t>Plans</w:t>
      </w:r>
      <w:r w:rsidRPr="00E10052">
        <w:rPr>
          <w:rFonts w:cs="Arial"/>
          <w:szCs w:val="20"/>
          <w:lang w:val="en"/>
        </w:rPr>
        <w:t xml:space="preserve"> of Management (POMs) are statutory planning instruments prepared under </w:t>
      </w:r>
      <w:r w:rsidR="00502075">
        <w:rPr>
          <w:rFonts w:cs="Arial"/>
          <w:szCs w:val="20"/>
          <w:lang w:val="en"/>
        </w:rPr>
        <w:t>section 39Y of the Act</w:t>
      </w:r>
      <w:r w:rsidRPr="00E10052">
        <w:rPr>
          <w:rFonts w:cs="Arial"/>
          <w:szCs w:val="20"/>
          <w:lang w:val="en"/>
        </w:rPr>
        <w:t xml:space="preserve"> to manage intensively used areas or vulnerable sites or species. </w:t>
      </w:r>
    </w:p>
    <w:p w14:paraId="40E4E986" w14:textId="447FCAE0" w:rsidR="006378C5" w:rsidRPr="00502075" w:rsidRDefault="00186A36" w:rsidP="005959D8">
      <w:pPr>
        <w:pStyle w:val="BodyTextNumbering"/>
        <w:numPr>
          <w:ilvl w:val="0"/>
          <w:numId w:val="8"/>
        </w:numPr>
        <w:rPr>
          <w:rFonts w:cs="Arial"/>
          <w:color w:val="auto"/>
          <w:szCs w:val="20"/>
          <w:lang w:val="en"/>
        </w:rPr>
      </w:pPr>
      <w:r w:rsidRPr="00E10052">
        <w:rPr>
          <w:rFonts w:cs="Arial"/>
          <w:szCs w:val="20"/>
          <w:lang w:val="en"/>
        </w:rPr>
        <w:t xml:space="preserve">General information about Plans of Management can be found on the GBRMPA website </w:t>
      </w:r>
      <w:hyperlink r:id="rId26" w:history="1">
        <w:r w:rsidRPr="00E10052">
          <w:rPr>
            <w:rFonts w:cs="Arial"/>
            <w:color w:val="0000FF"/>
            <w:szCs w:val="20"/>
            <w:u w:val="single"/>
            <w:lang w:val="en"/>
          </w:rPr>
          <w:t>here</w:t>
        </w:r>
      </w:hyperlink>
      <w:r w:rsidR="00502075" w:rsidRPr="00502075">
        <w:rPr>
          <w:rFonts w:cs="Arial"/>
          <w:color w:val="auto"/>
          <w:szCs w:val="20"/>
          <w:lang w:val="en"/>
        </w:rPr>
        <w:t>, or more specifically:</w:t>
      </w:r>
    </w:p>
    <w:p w14:paraId="063AE35B" w14:textId="18562DFF" w:rsidR="006378C5" w:rsidRPr="006378C5" w:rsidRDefault="00007C92" w:rsidP="00F279BB">
      <w:pPr>
        <w:pStyle w:val="BodyTextNumbering"/>
        <w:numPr>
          <w:ilvl w:val="1"/>
          <w:numId w:val="8"/>
        </w:numPr>
        <w:spacing w:before="0"/>
        <w:ind w:hanging="357"/>
      </w:pPr>
      <w:hyperlink r:id="rId27" w:history="1">
        <w:bookmarkStart w:id="32" w:name="_Toc458584601"/>
        <w:r w:rsidR="00186A36" w:rsidRPr="006378C5">
          <w:rPr>
            <w:rStyle w:val="Hyperlink"/>
            <w:color w:val="0000FF"/>
          </w:rPr>
          <w:t>Cairns Area Plan of Management</w:t>
        </w:r>
      </w:hyperlink>
      <w:r w:rsidR="00502075">
        <w:rPr>
          <w:rStyle w:val="Hyperlink"/>
          <w:color w:val="000000" w:themeColor="text1"/>
          <w:u w:val="none"/>
        </w:rPr>
        <w:t xml:space="preserve"> 199</w:t>
      </w:r>
      <w:r w:rsidR="00186A36" w:rsidRPr="006378C5">
        <w:rPr>
          <w:rStyle w:val="Hyperlink"/>
          <w:color w:val="000000" w:themeColor="text1"/>
          <w:u w:val="none"/>
        </w:rPr>
        <w:t>8</w:t>
      </w:r>
      <w:bookmarkEnd w:id="32"/>
      <w:r w:rsidR="00186A36" w:rsidRPr="006378C5">
        <w:t xml:space="preserve"> and </w:t>
      </w:r>
      <w:hyperlink r:id="rId28" w:history="1">
        <w:r w:rsidR="00186A36" w:rsidRPr="001C6EAA">
          <w:rPr>
            <w:color w:val="0000FF"/>
            <w:u w:val="single"/>
          </w:rPr>
          <w:t>Cairns Planning Area map</w:t>
        </w:r>
      </w:hyperlink>
      <w:bookmarkStart w:id="33" w:name="_Toc425840020"/>
    </w:p>
    <w:p w14:paraId="6A6E351D" w14:textId="3EF53E6E" w:rsidR="006378C5" w:rsidRPr="006378C5" w:rsidRDefault="00007C92" w:rsidP="00F279BB">
      <w:pPr>
        <w:pStyle w:val="BodyTextNumbering"/>
        <w:numPr>
          <w:ilvl w:val="1"/>
          <w:numId w:val="8"/>
        </w:numPr>
        <w:spacing w:before="0"/>
        <w:ind w:hanging="357"/>
      </w:pPr>
      <w:hyperlink r:id="rId29" w:history="1">
        <w:bookmarkStart w:id="34" w:name="_Toc447266289"/>
        <w:bookmarkStart w:id="35" w:name="_Toc458584602"/>
        <w:r w:rsidR="00186A36" w:rsidRPr="006378C5">
          <w:rPr>
            <w:rStyle w:val="Hyperlink"/>
            <w:color w:val="0000FF"/>
          </w:rPr>
          <w:t>Whitsundays Plan of Management</w:t>
        </w:r>
      </w:hyperlink>
      <w:r w:rsidR="00186A36" w:rsidRPr="006378C5">
        <w:t xml:space="preserve"> </w:t>
      </w:r>
      <w:r w:rsidR="00502075">
        <w:t xml:space="preserve">1998 </w:t>
      </w:r>
      <w:r w:rsidR="00186A36" w:rsidRPr="006378C5">
        <w:t xml:space="preserve">and </w:t>
      </w:r>
      <w:hyperlink r:id="rId30" w:history="1">
        <w:r w:rsidR="00186A36" w:rsidRPr="001C6EAA">
          <w:rPr>
            <w:color w:val="0000FF"/>
            <w:u w:val="single"/>
          </w:rPr>
          <w:t>Whitsunday Planning Area map</w:t>
        </w:r>
        <w:bookmarkEnd w:id="34"/>
        <w:bookmarkEnd w:id="35"/>
      </w:hyperlink>
    </w:p>
    <w:bookmarkEnd w:id="33"/>
    <w:p w14:paraId="2DC03C37" w14:textId="45834669" w:rsidR="006378C5" w:rsidRPr="006378C5" w:rsidRDefault="00AF139C" w:rsidP="00F279BB">
      <w:pPr>
        <w:pStyle w:val="BodyTextNumbering"/>
        <w:numPr>
          <w:ilvl w:val="1"/>
          <w:numId w:val="8"/>
        </w:numPr>
        <w:spacing w:before="0"/>
        <w:ind w:hanging="357"/>
      </w:pPr>
      <w:r>
        <w:fldChar w:fldCharType="begin"/>
      </w:r>
      <w:r w:rsidR="003A6B7A">
        <w:instrText>HYPERLINK "https://www2.gbrmpa.gov.au/access/locations/hinchinbrook-plan-management"</w:instrText>
      </w:r>
      <w:r>
        <w:fldChar w:fldCharType="separate"/>
      </w:r>
      <w:bookmarkStart w:id="36" w:name="_Toc447266290"/>
      <w:bookmarkStart w:id="37" w:name="_Toc458584603"/>
      <w:r w:rsidR="00186A36" w:rsidRPr="006378C5">
        <w:rPr>
          <w:rStyle w:val="Hyperlink"/>
          <w:color w:val="0000FF"/>
        </w:rPr>
        <w:t>Hinchinbrook Plan of Management</w:t>
      </w:r>
      <w:r w:rsidR="00186A36" w:rsidRPr="006378C5">
        <w:rPr>
          <w:rStyle w:val="Hyperlink"/>
          <w:color w:val="000000" w:themeColor="text1"/>
          <w:u w:val="none"/>
        </w:rPr>
        <w:t xml:space="preserve"> 2004</w:t>
      </w:r>
      <w:r>
        <w:rPr>
          <w:rStyle w:val="Hyperlink"/>
          <w:color w:val="000000" w:themeColor="text1"/>
          <w:u w:val="none"/>
        </w:rPr>
        <w:fldChar w:fldCharType="end"/>
      </w:r>
      <w:r w:rsidR="00186A36" w:rsidRPr="006378C5">
        <w:t xml:space="preserve"> and </w:t>
      </w:r>
      <w:hyperlink r:id="rId31" w:history="1">
        <w:r w:rsidR="00186A36" w:rsidRPr="001C6EAA">
          <w:rPr>
            <w:color w:val="0000FF"/>
            <w:u w:val="single"/>
          </w:rPr>
          <w:t>Hinchinbrook Planning Area map</w:t>
        </w:r>
        <w:bookmarkEnd w:id="36"/>
        <w:bookmarkEnd w:id="37"/>
      </w:hyperlink>
      <w:r w:rsidR="00186A36" w:rsidRPr="006378C5">
        <w:t xml:space="preserve"> </w:t>
      </w:r>
      <w:bookmarkStart w:id="38" w:name="_Toc425840021"/>
    </w:p>
    <w:p w14:paraId="3921E6DB" w14:textId="35620AEC" w:rsidR="00186A36" w:rsidRPr="006378C5" w:rsidRDefault="00007C92" w:rsidP="00F279BB">
      <w:pPr>
        <w:pStyle w:val="BodyTextNumbering"/>
        <w:numPr>
          <w:ilvl w:val="1"/>
          <w:numId w:val="8"/>
        </w:numPr>
        <w:spacing w:before="0"/>
        <w:ind w:hanging="357"/>
        <w:rPr>
          <w:rFonts w:cs="Arial"/>
          <w:szCs w:val="20"/>
          <w:lang w:val="en"/>
        </w:rPr>
      </w:pPr>
      <w:hyperlink r:id="rId32" w:history="1">
        <w:bookmarkStart w:id="39" w:name="_Toc447266291"/>
        <w:bookmarkStart w:id="40" w:name="_Toc458584604"/>
        <w:r w:rsidR="00186A36" w:rsidRPr="006378C5">
          <w:rPr>
            <w:rStyle w:val="Hyperlink"/>
            <w:color w:val="0000FF"/>
          </w:rPr>
          <w:t>Shoalwater Bay (Dugong) Plan of Management</w:t>
        </w:r>
      </w:hyperlink>
      <w:r w:rsidR="00186A36" w:rsidRPr="006378C5">
        <w:t xml:space="preserve"> </w:t>
      </w:r>
      <w:r w:rsidR="00502075">
        <w:t xml:space="preserve">1997 </w:t>
      </w:r>
      <w:r w:rsidR="00186A36" w:rsidRPr="006378C5">
        <w:t xml:space="preserve">and </w:t>
      </w:r>
      <w:hyperlink r:id="rId33" w:history="1">
        <w:r w:rsidR="00186A36" w:rsidRPr="001C6EAA">
          <w:rPr>
            <w:color w:val="0000FF"/>
            <w:u w:val="single"/>
          </w:rPr>
          <w:t>Shoalwater Bay Planning Area map</w:t>
        </w:r>
        <w:bookmarkEnd w:id="39"/>
        <w:bookmarkEnd w:id="40"/>
      </w:hyperlink>
      <w:bookmarkEnd w:id="38"/>
      <w:r w:rsidR="00502075">
        <w:t>.</w:t>
      </w:r>
    </w:p>
    <w:p w14:paraId="29E7FA11" w14:textId="334805D2" w:rsidR="00374BA5" w:rsidRPr="00E3228D" w:rsidRDefault="00374BA5" w:rsidP="00E3228D">
      <w:pPr>
        <w:pStyle w:val="Heading2"/>
        <w:spacing w:before="96" w:afterLines="40" w:after="96"/>
        <w:rPr>
          <w:rFonts w:ascii="Arial" w:eastAsia="Times New Roman" w:hAnsi="Arial" w:cs="Arial"/>
          <w:color w:val="365F91" w:themeColor="accent1" w:themeShade="BF"/>
          <w:sz w:val="20"/>
          <w:szCs w:val="20"/>
          <w:lang w:eastAsia="en-AU"/>
        </w:rPr>
      </w:pPr>
      <w:bookmarkStart w:id="41" w:name="_Toc494372060"/>
      <w:bookmarkStart w:id="42" w:name="_Toc458584605"/>
      <w:r w:rsidRPr="00E3228D">
        <w:rPr>
          <w:rFonts w:ascii="Arial" w:eastAsia="Times New Roman" w:hAnsi="Arial" w:cs="Arial"/>
          <w:color w:val="365F91" w:themeColor="accent1" w:themeShade="BF"/>
          <w:sz w:val="20"/>
          <w:szCs w:val="20"/>
          <w:lang w:eastAsia="en-AU"/>
        </w:rPr>
        <w:t>Whale Protection A</w:t>
      </w:r>
      <w:r w:rsidR="000F262A" w:rsidRPr="00E3228D">
        <w:rPr>
          <w:rFonts w:ascii="Arial" w:eastAsia="Times New Roman" w:hAnsi="Arial" w:cs="Arial"/>
          <w:color w:val="365F91" w:themeColor="accent1" w:themeShade="BF"/>
          <w:sz w:val="20"/>
          <w:szCs w:val="20"/>
          <w:lang w:eastAsia="en-AU"/>
        </w:rPr>
        <w:t>reas</w:t>
      </w:r>
      <w:bookmarkEnd w:id="41"/>
      <w:r w:rsidRPr="00E3228D">
        <w:rPr>
          <w:rFonts w:ascii="Arial" w:eastAsia="Times New Roman" w:hAnsi="Arial" w:cs="Arial"/>
          <w:color w:val="365F91" w:themeColor="accent1" w:themeShade="BF"/>
          <w:sz w:val="20"/>
          <w:szCs w:val="20"/>
          <w:lang w:eastAsia="en-AU"/>
        </w:rPr>
        <w:t xml:space="preserve"> </w:t>
      </w:r>
    </w:p>
    <w:p w14:paraId="2F617278" w14:textId="77777777" w:rsidR="000F262A" w:rsidRDefault="000F262A" w:rsidP="005959D8">
      <w:pPr>
        <w:pStyle w:val="BodyTextNumbering"/>
        <w:numPr>
          <w:ilvl w:val="0"/>
          <w:numId w:val="8"/>
        </w:numPr>
        <w:rPr>
          <w:rFonts w:eastAsia="Times New Roman"/>
          <w:lang w:val="en"/>
        </w:rPr>
      </w:pPr>
      <w:r>
        <w:rPr>
          <w:rFonts w:eastAsia="Times New Roman"/>
          <w:lang w:val="en"/>
        </w:rPr>
        <w:t>Part 4A of the Regulations allows GBRMPA to declare Whale Protection Areas. Under Regulation 117JB, these additional protections apply in a Whale Protection Area:</w:t>
      </w:r>
    </w:p>
    <w:p w14:paraId="6628DD19" w14:textId="77D1FDC7" w:rsidR="000F262A" w:rsidRDefault="000F262A" w:rsidP="00C746AC">
      <w:pPr>
        <w:pStyle w:val="BodyTextNumbering"/>
        <w:numPr>
          <w:ilvl w:val="1"/>
          <w:numId w:val="8"/>
        </w:numPr>
        <w:spacing w:before="0"/>
        <w:rPr>
          <w:rFonts w:eastAsia="Times New Roman"/>
          <w:lang w:val="en"/>
        </w:rPr>
      </w:pPr>
      <w:r>
        <w:rPr>
          <w:rFonts w:eastAsia="Times New Roman"/>
          <w:lang w:val="en"/>
        </w:rPr>
        <w:t>Vessels are not allowed to approach within 300m of a whale.</w:t>
      </w:r>
    </w:p>
    <w:p w14:paraId="30860A25" w14:textId="48B6E43E" w:rsidR="000F262A" w:rsidRDefault="000F262A" w:rsidP="00C746AC">
      <w:pPr>
        <w:pStyle w:val="BodyTextNumbering"/>
        <w:numPr>
          <w:ilvl w:val="1"/>
          <w:numId w:val="8"/>
        </w:numPr>
        <w:spacing w:before="0"/>
        <w:rPr>
          <w:rFonts w:eastAsia="Times New Roman"/>
          <w:lang w:val="en"/>
        </w:rPr>
      </w:pPr>
      <w:r>
        <w:rPr>
          <w:rFonts w:eastAsia="Times New Roman"/>
          <w:lang w:val="en"/>
        </w:rPr>
        <w:t>Tourism programs are not allowed to use vessels for whale watching or swimming-with-whales tours.</w:t>
      </w:r>
    </w:p>
    <w:p w14:paraId="4E01BB7F" w14:textId="08C16DF5" w:rsidR="000F262A" w:rsidRDefault="000F262A" w:rsidP="005959D8">
      <w:pPr>
        <w:pStyle w:val="BodyTextNumbering"/>
        <w:numPr>
          <w:ilvl w:val="0"/>
          <w:numId w:val="8"/>
        </w:numPr>
        <w:rPr>
          <w:rFonts w:eastAsia="Times New Roman"/>
          <w:lang w:val="en"/>
        </w:rPr>
      </w:pPr>
      <w:r>
        <w:rPr>
          <w:rFonts w:eastAsia="Times New Roman"/>
          <w:lang w:val="en"/>
        </w:rPr>
        <w:t>Whale Protection Areas are declared in Part 2 of Schedule 2 of the Regulations.  Currently the only declaration is for the Whitsunday Whale Protection Area.</w:t>
      </w:r>
    </w:p>
    <w:p w14:paraId="4371188C" w14:textId="5F8869D5" w:rsidR="00374BA5" w:rsidRDefault="00374BA5" w:rsidP="005959D8">
      <w:pPr>
        <w:pStyle w:val="BodyTextNumbering"/>
        <w:numPr>
          <w:ilvl w:val="0"/>
          <w:numId w:val="8"/>
        </w:numPr>
        <w:rPr>
          <w:rFonts w:eastAsia="Times New Roman"/>
          <w:lang w:val="en"/>
        </w:rPr>
      </w:pPr>
      <w:r w:rsidRPr="003617E1">
        <w:rPr>
          <w:rFonts w:eastAsia="Times New Roman"/>
          <w:lang w:val="en"/>
        </w:rPr>
        <w:t xml:space="preserve">The Whitsundays are an important calving ground for humpback whales between May and September each year.  </w:t>
      </w:r>
      <w:r w:rsidRPr="002C0DA1">
        <w:rPr>
          <w:rFonts w:eastAsia="Times New Roman"/>
          <w:lang w:val="en"/>
        </w:rPr>
        <w:t>Most of the waters around the islands are part of the Whale Protection Area</w:t>
      </w:r>
      <w:r w:rsidR="000F262A">
        <w:rPr>
          <w:rFonts w:eastAsia="Times New Roman"/>
          <w:lang w:val="en"/>
        </w:rPr>
        <w:t>, which is</w:t>
      </w:r>
      <w:r w:rsidRPr="002C0DA1">
        <w:rPr>
          <w:rFonts w:eastAsia="Times New Roman"/>
          <w:lang w:val="en"/>
        </w:rPr>
        <w:t xml:space="preserve"> designed to </w:t>
      </w:r>
      <w:proofErr w:type="spellStart"/>
      <w:r w:rsidRPr="002C0DA1">
        <w:rPr>
          <w:rFonts w:eastAsia="Times New Roman"/>
          <w:lang w:val="en"/>
        </w:rPr>
        <w:t>minimise</w:t>
      </w:r>
      <w:proofErr w:type="spellEnd"/>
      <w:r w:rsidRPr="002C0DA1">
        <w:rPr>
          <w:rFonts w:eastAsia="Times New Roman"/>
          <w:lang w:val="en"/>
        </w:rPr>
        <w:t xml:space="preserve"> disturbance to mother whales.</w:t>
      </w:r>
      <w:r w:rsidRPr="003617E1">
        <w:rPr>
          <w:rFonts w:eastAsia="Times New Roman"/>
          <w:lang w:val="en"/>
        </w:rPr>
        <w:t xml:space="preserve"> </w:t>
      </w:r>
    </w:p>
    <w:p w14:paraId="6B16AA19" w14:textId="231F2C55" w:rsidR="000F262A" w:rsidRPr="002C0DA1" w:rsidRDefault="000F262A" w:rsidP="005959D8">
      <w:pPr>
        <w:pStyle w:val="BodyTextNumbering"/>
        <w:numPr>
          <w:ilvl w:val="0"/>
          <w:numId w:val="8"/>
        </w:numPr>
        <w:rPr>
          <w:rFonts w:eastAsia="Times New Roman"/>
          <w:lang w:val="en"/>
        </w:rPr>
      </w:pPr>
      <w:r>
        <w:rPr>
          <w:rFonts w:eastAsia="Times New Roman"/>
          <w:lang w:val="en"/>
        </w:rPr>
        <w:t xml:space="preserve">GBRMPA cannot grant a cetacean exemption (see Regulation 117K) within a Whale Protection Area. Refer also to the </w:t>
      </w:r>
      <w:hyperlink r:id="rId34" w:history="1">
        <w:r w:rsidR="006E7BA3" w:rsidRPr="000F4C3F">
          <w:rPr>
            <w:rStyle w:val="Hyperlink"/>
            <w:rFonts w:eastAsia="Times New Roman"/>
            <w:lang w:val="en"/>
          </w:rPr>
          <w:t>Guidelines: Activity impact assessment in the permission system - Tourist program involving whale watching or swimming with whales</w:t>
        </w:r>
      </w:hyperlink>
      <w:r w:rsidR="000F4C3F">
        <w:rPr>
          <w:rStyle w:val="Hyperlink"/>
          <w:rFonts w:eastAsia="Times New Roman"/>
          <w:lang w:val="en"/>
        </w:rPr>
        <w:t xml:space="preserve"> </w:t>
      </w:r>
      <w:r w:rsidR="006E7BA3">
        <w:rPr>
          <w:rFonts w:eastAsia="Times New Roman"/>
          <w:lang w:val="en"/>
        </w:rPr>
        <w:t xml:space="preserve">(Whale-based tourism activity assessment guidelines) </w:t>
      </w:r>
      <w:r>
        <w:rPr>
          <w:rFonts w:eastAsia="Times New Roman"/>
          <w:lang w:val="en"/>
        </w:rPr>
        <w:t>for more information.</w:t>
      </w:r>
    </w:p>
    <w:p w14:paraId="618D2C7E" w14:textId="17EA56B2" w:rsidR="001064F5" w:rsidRPr="00E3228D" w:rsidRDefault="00186A36" w:rsidP="00E3228D">
      <w:pPr>
        <w:pStyle w:val="Heading2"/>
        <w:spacing w:before="96" w:afterLines="40" w:after="96"/>
        <w:rPr>
          <w:rFonts w:ascii="Arial" w:eastAsia="Times New Roman" w:hAnsi="Arial" w:cs="Arial"/>
          <w:color w:val="365F91" w:themeColor="accent1" w:themeShade="BF"/>
          <w:sz w:val="20"/>
          <w:szCs w:val="20"/>
          <w:lang w:eastAsia="en-AU"/>
        </w:rPr>
      </w:pPr>
      <w:bookmarkStart w:id="43" w:name="_Toc494372061"/>
      <w:r w:rsidRPr="00E3228D">
        <w:rPr>
          <w:rFonts w:ascii="Arial" w:eastAsia="Times New Roman" w:hAnsi="Arial" w:cs="Arial"/>
          <w:color w:val="365F91" w:themeColor="accent1" w:themeShade="BF"/>
          <w:sz w:val="20"/>
          <w:szCs w:val="20"/>
          <w:lang w:eastAsia="en-AU"/>
        </w:rPr>
        <w:t>Defence Practice Areas</w:t>
      </w:r>
      <w:bookmarkEnd w:id="42"/>
      <w:bookmarkEnd w:id="43"/>
    </w:p>
    <w:p w14:paraId="2D046AFD" w14:textId="6A8D7C23" w:rsidR="00F279BB" w:rsidRDefault="00455F6F" w:rsidP="00F279BB">
      <w:pPr>
        <w:pStyle w:val="BodyTextNumbering"/>
        <w:numPr>
          <w:ilvl w:val="0"/>
          <w:numId w:val="8"/>
        </w:numPr>
        <w:rPr>
          <w:rFonts w:cs="Arial"/>
          <w:szCs w:val="20"/>
        </w:rPr>
      </w:pPr>
      <w:r w:rsidRPr="008E7173">
        <w:rPr>
          <w:rFonts w:cs="Arial"/>
          <w:szCs w:val="20"/>
        </w:rPr>
        <w:t xml:space="preserve">There </w:t>
      </w:r>
      <w:r w:rsidRPr="00F96CC4">
        <w:rPr>
          <w:rFonts w:cs="Arial"/>
          <w:color w:val="auto"/>
          <w:szCs w:val="20"/>
        </w:rPr>
        <w:t xml:space="preserve">are </w:t>
      </w:r>
      <w:proofErr w:type="gramStart"/>
      <w:r w:rsidR="00F96CC4" w:rsidRPr="00F96CC4">
        <w:rPr>
          <w:rFonts w:cs="Arial"/>
          <w:color w:val="auto"/>
          <w:szCs w:val="20"/>
        </w:rPr>
        <w:t>a number of</w:t>
      </w:r>
      <w:proofErr w:type="gramEnd"/>
      <w:r w:rsidR="00F96CC4" w:rsidRPr="00F96CC4">
        <w:rPr>
          <w:rFonts w:cs="Arial"/>
          <w:color w:val="auto"/>
          <w:szCs w:val="20"/>
        </w:rPr>
        <w:t xml:space="preserve"> </w:t>
      </w:r>
      <w:r w:rsidR="00186A36" w:rsidRPr="00F96CC4">
        <w:rPr>
          <w:rFonts w:cs="Arial"/>
          <w:color w:val="auto"/>
          <w:szCs w:val="20"/>
        </w:rPr>
        <w:t xml:space="preserve">Defence </w:t>
      </w:r>
      <w:r w:rsidR="00186A36" w:rsidRPr="008E7173">
        <w:rPr>
          <w:rFonts w:cs="Arial"/>
          <w:szCs w:val="20"/>
        </w:rPr>
        <w:t xml:space="preserve">Practice Areas (DPAs), </w:t>
      </w:r>
      <w:r w:rsidRPr="008E7173">
        <w:rPr>
          <w:rFonts w:cs="Arial"/>
          <w:szCs w:val="20"/>
        </w:rPr>
        <w:t xml:space="preserve">sometimes </w:t>
      </w:r>
      <w:r w:rsidR="00186A36" w:rsidRPr="008E7173">
        <w:rPr>
          <w:rFonts w:cs="Arial"/>
          <w:szCs w:val="20"/>
        </w:rPr>
        <w:t>called Defence Training Areas</w:t>
      </w:r>
      <w:r w:rsidR="002C26D4">
        <w:rPr>
          <w:rFonts w:cs="Arial"/>
          <w:szCs w:val="20"/>
        </w:rPr>
        <w:t xml:space="preserve">, </w:t>
      </w:r>
      <w:r w:rsidR="00186A36" w:rsidRPr="008E7173">
        <w:rPr>
          <w:rFonts w:cs="Arial"/>
          <w:szCs w:val="20"/>
        </w:rPr>
        <w:t>within the Marine Park.</w:t>
      </w:r>
      <w:r w:rsidRPr="008E7173">
        <w:rPr>
          <w:rFonts w:cs="Arial"/>
          <w:szCs w:val="20"/>
        </w:rPr>
        <w:t xml:space="preserve"> </w:t>
      </w:r>
      <w:r w:rsidR="002C26D4">
        <w:rPr>
          <w:rFonts w:cs="Arial"/>
          <w:szCs w:val="20"/>
        </w:rPr>
        <w:t xml:space="preserve">These are listed in Table </w:t>
      </w:r>
      <w:r w:rsidR="00F47F16">
        <w:rPr>
          <w:rFonts w:cs="Arial"/>
          <w:szCs w:val="20"/>
        </w:rPr>
        <w:t>2</w:t>
      </w:r>
      <w:r w:rsidR="002C26D4">
        <w:rPr>
          <w:rFonts w:cs="Arial"/>
          <w:szCs w:val="20"/>
        </w:rPr>
        <w:t xml:space="preserve">. </w:t>
      </w:r>
      <w:r w:rsidRPr="008E7173">
        <w:rPr>
          <w:rFonts w:cs="Arial"/>
          <w:szCs w:val="20"/>
        </w:rPr>
        <w:t xml:space="preserve">DPAs are defined in the </w:t>
      </w:r>
      <w:hyperlink r:id="rId35" w:history="1">
        <w:r w:rsidRPr="008E7173">
          <w:rPr>
            <w:rStyle w:val="Hyperlink"/>
            <w:rFonts w:cs="Arial"/>
            <w:i/>
            <w:szCs w:val="20"/>
          </w:rPr>
          <w:t>Defence Force Regulations 1952</w:t>
        </w:r>
      </w:hyperlink>
      <w:r w:rsidRPr="008E7173">
        <w:rPr>
          <w:rFonts w:cs="Arial"/>
          <w:i/>
          <w:szCs w:val="20"/>
        </w:rPr>
        <w:t xml:space="preserve"> </w:t>
      </w:r>
      <w:r w:rsidRPr="008E7173">
        <w:rPr>
          <w:rFonts w:cs="Arial"/>
          <w:szCs w:val="20"/>
        </w:rPr>
        <w:t xml:space="preserve">as “any area of land, sea or air declared by the Minister under regulation 49.” DPAs </w:t>
      </w:r>
      <w:r w:rsidR="00AA7409">
        <w:rPr>
          <w:rFonts w:cs="Arial"/>
          <w:szCs w:val="20"/>
        </w:rPr>
        <w:t>are</w:t>
      </w:r>
      <w:r w:rsidRPr="008E7173">
        <w:rPr>
          <w:rFonts w:cs="Arial"/>
          <w:szCs w:val="20"/>
        </w:rPr>
        <w:t xml:space="preserve"> another layer of Commonwealth regulation. </w:t>
      </w:r>
    </w:p>
    <w:p w14:paraId="6B7925E6" w14:textId="77777777" w:rsidR="003C407D" w:rsidRPr="008E7173" w:rsidRDefault="003C407D" w:rsidP="003C407D">
      <w:pPr>
        <w:pStyle w:val="BodyTextNumbering"/>
        <w:numPr>
          <w:ilvl w:val="0"/>
          <w:numId w:val="8"/>
        </w:numPr>
        <w:rPr>
          <w:rFonts w:cs="Arial"/>
          <w:szCs w:val="20"/>
        </w:rPr>
      </w:pPr>
      <w:r w:rsidRPr="008E7173">
        <w:rPr>
          <w:rFonts w:cs="Arial"/>
          <w:szCs w:val="20"/>
        </w:rPr>
        <w:t xml:space="preserve">The Department of Defence is required to publicly notify of any operation or practice being conducted in DPAs.  It is illegal for a person to be in the DPA when an operation or practice is underway, or for a person to allow a vehicle, </w:t>
      </w:r>
      <w:proofErr w:type="gramStart"/>
      <w:r w:rsidRPr="008E7173">
        <w:rPr>
          <w:rFonts w:cs="Arial"/>
          <w:szCs w:val="20"/>
        </w:rPr>
        <w:t>vessel</w:t>
      </w:r>
      <w:proofErr w:type="gramEnd"/>
      <w:r w:rsidRPr="008E7173">
        <w:rPr>
          <w:rFonts w:cs="Arial"/>
          <w:szCs w:val="20"/>
        </w:rPr>
        <w:t xml:space="preserve"> or aircraft to be in the DPA at that time, unless the person has permission from the Department of Defence.</w:t>
      </w:r>
    </w:p>
    <w:p w14:paraId="21AFD581" w14:textId="77777777" w:rsidR="003C407D" w:rsidRDefault="003C407D" w:rsidP="003C407D">
      <w:pPr>
        <w:pStyle w:val="BodyTextNumbering"/>
        <w:numPr>
          <w:ilvl w:val="0"/>
          <w:numId w:val="8"/>
        </w:numPr>
        <w:rPr>
          <w:rFonts w:cs="Arial"/>
          <w:szCs w:val="20"/>
        </w:rPr>
      </w:pPr>
      <w:r w:rsidRPr="008E7173">
        <w:rPr>
          <w:rFonts w:cs="Arial"/>
          <w:szCs w:val="20"/>
        </w:rPr>
        <w:t xml:space="preserve">Because of this, it is important to consider whether activities being proposed may occur within a DPA.  </w:t>
      </w:r>
      <w:r>
        <w:rPr>
          <w:rFonts w:cs="Arial"/>
          <w:szCs w:val="20"/>
        </w:rPr>
        <w:t>For reasons of practicality, GBRMPA’s view is that:</w:t>
      </w:r>
    </w:p>
    <w:p w14:paraId="719E6D88" w14:textId="77777777" w:rsidR="003C407D" w:rsidRDefault="003C407D" w:rsidP="003C407D">
      <w:pPr>
        <w:pStyle w:val="BodyTextNumbering"/>
        <w:numPr>
          <w:ilvl w:val="1"/>
          <w:numId w:val="8"/>
        </w:numPr>
        <w:spacing w:before="0"/>
        <w:rPr>
          <w:rFonts w:cs="Arial"/>
          <w:szCs w:val="20"/>
        </w:rPr>
      </w:pPr>
      <w:r w:rsidRPr="00A931F0">
        <w:rPr>
          <w:rFonts w:cs="Arial"/>
          <w:szCs w:val="20"/>
        </w:rPr>
        <w:t>Privately owned fixed facilities (other than moorings) should not generally be located within a DPA.</w:t>
      </w:r>
    </w:p>
    <w:p w14:paraId="65DCF908" w14:textId="77777777" w:rsidR="003C407D" w:rsidRPr="00A931F0" w:rsidRDefault="003C407D" w:rsidP="003C407D">
      <w:pPr>
        <w:pStyle w:val="BodyTextNumbering"/>
        <w:numPr>
          <w:ilvl w:val="1"/>
          <w:numId w:val="8"/>
        </w:numPr>
        <w:spacing w:before="0"/>
        <w:rPr>
          <w:rFonts w:cs="Arial"/>
          <w:szCs w:val="20"/>
        </w:rPr>
      </w:pPr>
      <w:r w:rsidRPr="00A931F0">
        <w:rPr>
          <w:rFonts w:cs="Arial"/>
          <w:szCs w:val="20"/>
        </w:rPr>
        <w:t>Other activities (such as tourist vessel or aircraft entry) may be permitted, but the permission holder should be aware that such activities are likely to be restricted from time to time by the Department of Defence.</w:t>
      </w:r>
    </w:p>
    <w:p w14:paraId="139017B4" w14:textId="4FDC0B3F" w:rsidR="003C407D" w:rsidRDefault="003C407D">
      <w:pPr>
        <w:rPr>
          <w:rFonts w:ascii="Arial" w:eastAsia="Times New Roman" w:hAnsi="Arial" w:cs="Times New Roman"/>
          <w:b/>
          <w:color w:val="000000"/>
          <w:sz w:val="20"/>
          <w:szCs w:val="32"/>
          <w:lang w:eastAsia="en-AU"/>
        </w:rPr>
      </w:pPr>
      <w:r>
        <w:br w:type="page"/>
      </w:r>
    </w:p>
    <w:p w14:paraId="3B633157" w14:textId="0C99BD2E" w:rsidR="0082588C" w:rsidRDefault="00AA7409" w:rsidP="00F47F16">
      <w:pPr>
        <w:pStyle w:val="Bodytextbold"/>
        <w:spacing w:before="240" w:after="120"/>
        <w:ind w:left="357" w:hanging="357"/>
        <w:rPr>
          <w:b w:val="0"/>
          <w:color w:val="005782"/>
        </w:rPr>
      </w:pPr>
      <w:r w:rsidRPr="00F279BB">
        <w:rPr>
          <w:color w:val="005782"/>
        </w:rPr>
        <w:lastRenderedPageBreak/>
        <w:t xml:space="preserve">Table </w:t>
      </w:r>
      <w:r w:rsidR="00F47F16">
        <w:rPr>
          <w:color w:val="005782"/>
        </w:rPr>
        <w:t>2</w:t>
      </w:r>
      <w:r w:rsidR="0007566A" w:rsidRPr="00F279BB">
        <w:rPr>
          <w:color w:val="005782"/>
        </w:rPr>
        <w:t>.</w:t>
      </w:r>
      <w:r w:rsidRPr="00F279BB">
        <w:rPr>
          <w:color w:val="005782"/>
        </w:rPr>
        <w:t xml:space="preserve"> </w:t>
      </w:r>
      <w:r w:rsidRPr="00F279BB">
        <w:rPr>
          <w:b w:val="0"/>
          <w:color w:val="005782"/>
        </w:rPr>
        <w:t>Defence Practice Areas in the Marine Park</w:t>
      </w:r>
    </w:p>
    <w:tbl>
      <w:tblPr>
        <w:tblW w:w="5022" w:type="pct"/>
        <w:shd w:val="clear" w:color="auto" w:fill="FFFFFF"/>
        <w:tblCellMar>
          <w:left w:w="0" w:type="dxa"/>
          <w:right w:w="0" w:type="dxa"/>
        </w:tblCellMar>
        <w:tblLook w:val="04A0" w:firstRow="1" w:lastRow="0" w:firstColumn="1" w:lastColumn="0" w:noHBand="0" w:noVBand="1"/>
        <w:tblCaption w:val="Defence Practice Areas in the Marine Park"/>
        <w:tblDescription w:val="The table provides a list of the Defence Practice Areas and the types of practice undertaken in each of the areas, along with the gazette number and gazettal date. "/>
      </w:tblPr>
      <w:tblGrid>
        <w:gridCol w:w="1908"/>
        <w:gridCol w:w="4547"/>
        <w:gridCol w:w="1384"/>
        <w:gridCol w:w="1207"/>
      </w:tblGrid>
      <w:tr w:rsidR="005E20A2" w14:paraId="6D26D8A1" w14:textId="77777777" w:rsidTr="00B04BA4">
        <w:trPr>
          <w:cantSplit/>
          <w:tblHeader/>
        </w:trPr>
        <w:tc>
          <w:tcPr>
            <w:tcW w:w="1055" w:type="pct"/>
            <w:tcBorders>
              <w:top w:val="single" w:sz="8" w:space="0" w:color="auto"/>
              <w:left w:val="single" w:sz="8" w:space="0" w:color="auto"/>
              <w:bottom w:val="single" w:sz="8" w:space="0" w:color="auto"/>
              <w:right w:val="single" w:sz="8" w:space="0" w:color="auto"/>
            </w:tcBorders>
            <w:shd w:val="clear" w:color="auto" w:fill="E0E0E0"/>
            <w:tcMar>
              <w:top w:w="60" w:type="dxa"/>
              <w:left w:w="120" w:type="dxa"/>
              <w:bottom w:w="60" w:type="dxa"/>
              <w:right w:w="120" w:type="dxa"/>
            </w:tcMar>
            <w:hideMark/>
          </w:tcPr>
          <w:p w14:paraId="5ACD13E2" w14:textId="77777777" w:rsidR="005E20A2" w:rsidRPr="00C71432" w:rsidRDefault="005E20A2" w:rsidP="00B04BA4">
            <w:pPr>
              <w:spacing w:after="0" w:line="240" w:lineRule="auto"/>
              <w:rPr>
                <w:rFonts w:ascii="Arial" w:hAnsi="Arial" w:cs="Arial"/>
                <w:b/>
                <w:bCs/>
                <w:sz w:val="20"/>
                <w:szCs w:val="20"/>
              </w:rPr>
            </w:pPr>
            <w:r w:rsidRPr="00C71432">
              <w:rPr>
                <w:rFonts w:ascii="Arial" w:hAnsi="Arial" w:cs="Arial"/>
                <w:b/>
                <w:bCs/>
                <w:sz w:val="20"/>
                <w:szCs w:val="20"/>
              </w:rPr>
              <w:t>DPA</w:t>
            </w:r>
            <w:r>
              <w:rPr>
                <w:rFonts w:ascii="Arial" w:hAnsi="Arial" w:cs="Arial"/>
                <w:b/>
                <w:bCs/>
                <w:sz w:val="20"/>
                <w:szCs w:val="20"/>
              </w:rPr>
              <w:t xml:space="preserve"> name</w:t>
            </w:r>
          </w:p>
        </w:tc>
        <w:tc>
          <w:tcPr>
            <w:tcW w:w="2513" w:type="pct"/>
            <w:tcBorders>
              <w:top w:val="single" w:sz="8" w:space="0" w:color="auto"/>
              <w:left w:val="nil"/>
              <w:bottom w:val="single" w:sz="8" w:space="0" w:color="auto"/>
              <w:right w:val="single" w:sz="8" w:space="0" w:color="auto"/>
            </w:tcBorders>
            <w:shd w:val="clear" w:color="auto" w:fill="E0E0E0"/>
            <w:tcMar>
              <w:top w:w="60" w:type="dxa"/>
              <w:left w:w="120" w:type="dxa"/>
              <w:bottom w:w="60" w:type="dxa"/>
              <w:right w:w="120" w:type="dxa"/>
            </w:tcMar>
            <w:hideMark/>
          </w:tcPr>
          <w:p w14:paraId="08809CD9" w14:textId="77777777" w:rsidR="005E20A2" w:rsidRPr="00C71432" w:rsidRDefault="005E20A2" w:rsidP="00B04BA4">
            <w:pPr>
              <w:spacing w:after="0" w:line="240" w:lineRule="auto"/>
              <w:rPr>
                <w:rFonts w:ascii="Arial" w:hAnsi="Arial" w:cs="Arial"/>
                <w:b/>
                <w:bCs/>
                <w:sz w:val="20"/>
                <w:szCs w:val="20"/>
              </w:rPr>
            </w:pPr>
            <w:r>
              <w:rPr>
                <w:rFonts w:ascii="Arial" w:hAnsi="Arial" w:cs="Arial"/>
                <w:b/>
                <w:bCs/>
                <w:sz w:val="20"/>
                <w:szCs w:val="20"/>
              </w:rPr>
              <w:t>Practice t</w:t>
            </w:r>
            <w:r w:rsidRPr="00C71432">
              <w:rPr>
                <w:rFonts w:ascii="Arial" w:hAnsi="Arial" w:cs="Arial"/>
                <w:b/>
                <w:bCs/>
                <w:sz w:val="20"/>
                <w:szCs w:val="20"/>
              </w:rPr>
              <w:t>ype</w:t>
            </w:r>
          </w:p>
        </w:tc>
        <w:tc>
          <w:tcPr>
            <w:tcW w:w="765" w:type="pct"/>
            <w:tcBorders>
              <w:top w:val="single" w:sz="8" w:space="0" w:color="auto"/>
              <w:left w:val="nil"/>
              <w:bottom w:val="single" w:sz="8" w:space="0" w:color="auto"/>
              <w:right w:val="single" w:sz="8" w:space="0" w:color="auto"/>
            </w:tcBorders>
            <w:shd w:val="clear" w:color="auto" w:fill="E0E0E0"/>
            <w:tcMar>
              <w:top w:w="60" w:type="dxa"/>
              <w:left w:w="120" w:type="dxa"/>
              <w:bottom w:w="60" w:type="dxa"/>
              <w:right w:w="120" w:type="dxa"/>
            </w:tcMar>
            <w:hideMark/>
          </w:tcPr>
          <w:p w14:paraId="490DD8D8" w14:textId="77777777" w:rsidR="005E20A2" w:rsidRPr="00C71432" w:rsidRDefault="005E20A2" w:rsidP="00B04BA4">
            <w:pPr>
              <w:spacing w:after="0" w:line="240" w:lineRule="auto"/>
              <w:rPr>
                <w:rFonts w:ascii="Arial" w:hAnsi="Arial" w:cs="Arial"/>
                <w:b/>
                <w:bCs/>
                <w:sz w:val="20"/>
                <w:szCs w:val="20"/>
              </w:rPr>
            </w:pPr>
            <w:r>
              <w:rPr>
                <w:rFonts w:ascii="Arial" w:hAnsi="Arial" w:cs="Arial"/>
                <w:b/>
                <w:bCs/>
                <w:sz w:val="20"/>
                <w:szCs w:val="20"/>
              </w:rPr>
              <w:t>Gazette number</w:t>
            </w:r>
          </w:p>
        </w:tc>
        <w:tc>
          <w:tcPr>
            <w:tcW w:w="0" w:type="auto"/>
            <w:tcBorders>
              <w:top w:val="single" w:sz="8" w:space="0" w:color="auto"/>
              <w:left w:val="nil"/>
              <w:bottom w:val="single" w:sz="8" w:space="0" w:color="auto"/>
              <w:right w:val="single" w:sz="8" w:space="0" w:color="auto"/>
            </w:tcBorders>
            <w:shd w:val="clear" w:color="auto" w:fill="E0E0E0"/>
            <w:tcMar>
              <w:top w:w="60" w:type="dxa"/>
              <w:left w:w="120" w:type="dxa"/>
              <w:bottom w:w="60" w:type="dxa"/>
              <w:right w:w="120" w:type="dxa"/>
            </w:tcMar>
            <w:hideMark/>
          </w:tcPr>
          <w:p w14:paraId="3344B029" w14:textId="77777777" w:rsidR="005E20A2" w:rsidRPr="00C71432" w:rsidRDefault="005E20A2" w:rsidP="00B04BA4">
            <w:pPr>
              <w:spacing w:after="0" w:line="240" w:lineRule="auto"/>
              <w:rPr>
                <w:rFonts w:ascii="Arial" w:hAnsi="Arial" w:cs="Arial"/>
                <w:b/>
                <w:bCs/>
                <w:sz w:val="20"/>
                <w:szCs w:val="20"/>
              </w:rPr>
            </w:pPr>
            <w:r>
              <w:rPr>
                <w:rFonts w:ascii="Arial" w:hAnsi="Arial" w:cs="Arial"/>
                <w:b/>
                <w:bCs/>
                <w:sz w:val="20"/>
                <w:szCs w:val="20"/>
              </w:rPr>
              <w:t>Gazettal d</w:t>
            </w:r>
            <w:r w:rsidRPr="00C71432">
              <w:rPr>
                <w:rFonts w:ascii="Arial" w:hAnsi="Arial" w:cs="Arial"/>
                <w:b/>
                <w:bCs/>
                <w:sz w:val="20"/>
                <w:szCs w:val="20"/>
              </w:rPr>
              <w:t>ate</w:t>
            </w:r>
          </w:p>
        </w:tc>
      </w:tr>
      <w:tr w:rsidR="005E20A2" w14:paraId="16FBFF99" w14:textId="77777777" w:rsidTr="00B04BA4">
        <w:trPr>
          <w:tblHeader/>
        </w:trPr>
        <w:tc>
          <w:tcPr>
            <w:tcW w:w="1055" w:type="pct"/>
            <w:tcBorders>
              <w:top w:val="nil"/>
              <w:left w:val="single" w:sz="8" w:space="0" w:color="auto"/>
              <w:bottom w:val="single" w:sz="8" w:space="0" w:color="auto"/>
              <w:right w:val="single" w:sz="8" w:space="0" w:color="auto"/>
            </w:tcBorders>
            <w:shd w:val="clear" w:color="auto" w:fill="auto"/>
            <w:tcMar>
              <w:top w:w="60" w:type="dxa"/>
              <w:left w:w="120" w:type="dxa"/>
              <w:bottom w:w="60" w:type="dxa"/>
              <w:right w:w="120" w:type="dxa"/>
            </w:tcMar>
            <w:hideMark/>
          </w:tcPr>
          <w:p w14:paraId="06517A20"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Cairns Inner Reef</w:t>
            </w:r>
          </w:p>
        </w:tc>
        <w:tc>
          <w:tcPr>
            <w:tcW w:w="2513" w:type="pct"/>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7EC6C4CF"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Surface and anti-aircraft firing</w:t>
            </w:r>
          </w:p>
        </w:tc>
        <w:tc>
          <w:tcPr>
            <w:tcW w:w="765" w:type="pct"/>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2A793954"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S 289, P 12</w:t>
            </w:r>
          </w:p>
        </w:tc>
        <w:tc>
          <w:tcPr>
            <w:tcW w:w="0" w:type="auto"/>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0799165F"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25/07/85</w:t>
            </w:r>
          </w:p>
        </w:tc>
      </w:tr>
      <w:tr w:rsidR="005E20A2" w14:paraId="1C327F3E" w14:textId="77777777" w:rsidTr="00B04BA4">
        <w:trPr>
          <w:tblHeader/>
        </w:trPr>
        <w:tc>
          <w:tcPr>
            <w:tcW w:w="1055" w:type="pct"/>
            <w:tcBorders>
              <w:top w:val="nil"/>
              <w:left w:val="single" w:sz="8" w:space="0" w:color="auto"/>
              <w:bottom w:val="single" w:sz="8" w:space="0" w:color="auto"/>
              <w:right w:val="single" w:sz="8" w:space="0" w:color="auto"/>
            </w:tcBorders>
            <w:shd w:val="clear" w:color="auto" w:fill="auto"/>
            <w:tcMar>
              <w:top w:w="60" w:type="dxa"/>
              <w:left w:w="120" w:type="dxa"/>
              <w:bottom w:w="60" w:type="dxa"/>
              <w:right w:w="120" w:type="dxa"/>
            </w:tcMar>
            <w:hideMark/>
          </w:tcPr>
          <w:p w14:paraId="5C895630"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Cairns Outer Reef</w:t>
            </w:r>
          </w:p>
        </w:tc>
        <w:tc>
          <w:tcPr>
            <w:tcW w:w="2513" w:type="pct"/>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1BBC65D4"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Surface and anti-aircraft firing</w:t>
            </w:r>
          </w:p>
        </w:tc>
        <w:tc>
          <w:tcPr>
            <w:tcW w:w="765" w:type="pct"/>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259B2932"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S 289, P 12</w:t>
            </w:r>
          </w:p>
        </w:tc>
        <w:tc>
          <w:tcPr>
            <w:tcW w:w="0" w:type="auto"/>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4C8818F6"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25/07/85</w:t>
            </w:r>
          </w:p>
        </w:tc>
      </w:tr>
      <w:tr w:rsidR="005E20A2" w14:paraId="1239C30D" w14:textId="77777777" w:rsidTr="00B04BA4">
        <w:trPr>
          <w:tblHeader/>
        </w:trPr>
        <w:tc>
          <w:tcPr>
            <w:tcW w:w="1055" w:type="pct"/>
            <w:tcBorders>
              <w:top w:val="nil"/>
              <w:left w:val="single" w:sz="8" w:space="0" w:color="auto"/>
              <w:bottom w:val="single" w:sz="8" w:space="0" w:color="auto"/>
              <w:right w:val="single" w:sz="8" w:space="0" w:color="auto"/>
            </w:tcBorders>
            <w:shd w:val="clear" w:color="auto" w:fill="auto"/>
            <w:tcMar>
              <w:top w:w="60" w:type="dxa"/>
              <w:left w:w="120" w:type="dxa"/>
              <w:bottom w:w="60" w:type="dxa"/>
              <w:right w:w="120" w:type="dxa"/>
            </w:tcMar>
            <w:hideMark/>
          </w:tcPr>
          <w:p w14:paraId="58483A40" w14:textId="77777777" w:rsidR="005E20A2" w:rsidRPr="00C71432" w:rsidRDefault="00007C92" w:rsidP="00B04BA4">
            <w:pPr>
              <w:spacing w:after="0" w:line="240" w:lineRule="auto"/>
              <w:rPr>
                <w:rFonts w:ascii="Arial" w:hAnsi="Arial" w:cs="Arial"/>
                <w:sz w:val="20"/>
                <w:szCs w:val="20"/>
              </w:rPr>
            </w:pPr>
            <w:hyperlink r:id="rId36" w:history="1">
              <w:r w:rsidR="005E20A2" w:rsidRPr="00C2500D">
                <w:rPr>
                  <w:rStyle w:val="Hyperlink"/>
                  <w:rFonts w:ascii="Arial" w:hAnsi="Arial" w:cs="Arial"/>
                  <w:sz w:val="20"/>
                  <w:szCs w:val="20"/>
                </w:rPr>
                <w:t>Shoalwater Bay Training Area</w:t>
              </w:r>
            </w:hyperlink>
          </w:p>
        </w:tc>
        <w:tc>
          <w:tcPr>
            <w:tcW w:w="2513" w:type="pct"/>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65EF8316"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Military manoeuvres and live firing including high explosive, bombing, rocketry, missile firing, naval gunnery and air weapons delivery</w:t>
            </w:r>
          </w:p>
        </w:tc>
        <w:tc>
          <w:tcPr>
            <w:tcW w:w="765" w:type="pct"/>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3084DB07"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GN 8, P 813</w:t>
            </w:r>
          </w:p>
        </w:tc>
        <w:tc>
          <w:tcPr>
            <w:tcW w:w="0" w:type="auto"/>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73D374EE"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28/02/07</w:t>
            </w:r>
          </w:p>
        </w:tc>
      </w:tr>
      <w:tr w:rsidR="005E20A2" w14:paraId="7C469DE3" w14:textId="77777777" w:rsidTr="00B04BA4">
        <w:trPr>
          <w:tblHeader/>
        </w:trPr>
        <w:tc>
          <w:tcPr>
            <w:tcW w:w="1055" w:type="pct"/>
            <w:tcBorders>
              <w:top w:val="nil"/>
              <w:left w:val="single" w:sz="8" w:space="0" w:color="auto"/>
              <w:bottom w:val="single" w:sz="8" w:space="0" w:color="auto"/>
              <w:right w:val="single" w:sz="8" w:space="0" w:color="auto"/>
            </w:tcBorders>
            <w:shd w:val="clear" w:color="auto" w:fill="auto"/>
            <w:tcMar>
              <w:top w:w="60" w:type="dxa"/>
              <w:left w:w="120" w:type="dxa"/>
              <w:bottom w:w="60" w:type="dxa"/>
              <w:right w:w="120" w:type="dxa"/>
            </w:tcMar>
            <w:hideMark/>
          </w:tcPr>
          <w:p w14:paraId="4CFC957A" w14:textId="77777777" w:rsidR="005E20A2" w:rsidRPr="00C71432" w:rsidRDefault="005E20A2" w:rsidP="00B04BA4">
            <w:pPr>
              <w:spacing w:after="0" w:line="240" w:lineRule="auto"/>
              <w:rPr>
                <w:rFonts w:ascii="Arial" w:hAnsi="Arial" w:cs="Arial"/>
                <w:sz w:val="20"/>
                <w:szCs w:val="20"/>
              </w:rPr>
            </w:pPr>
            <w:proofErr w:type="spellStart"/>
            <w:r w:rsidRPr="00C71432">
              <w:rPr>
                <w:rFonts w:ascii="Arial" w:hAnsi="Arial" w:cs="Arial"/>
                <w:sz w:val="20"/>
                <w:szCs w:val="20"/>
              </w:rPr>
              <w:t>Saumarez</w:t>
            </w:r>
            <w:proofErr w:type="spellEnd"/>
            <w:r w:rsidRPr="00C71432">
              <w:rPr>
                <w:rFonts w:ascii="Arial" w:hAnsi="Arial" w:cs="Arial"/>
                <w:sz w:val="20"/>
                <w:szCs w:val="20"/>
              </w:rPr>
              <w:t xml:space="preserve"> Reef A</w:t>
            </w:r>
            <w:r>
              <w:rPr>
                <w:rFonts w:ascii="Arial" w:hAnsi="Arial" w:cs="Arial"/>
                <w:sz w:val="20"/>
                <w:szCs w:val="20"/>
              </w:rPr>
              <w:t xml:space="preserve">ir </w:t>
            </w:r>
            <w:r w:rsidRPr="00C71432">
              <w:rPr>
                <w:rFonts w:ascii="Arial" w:hAnsi="Arial" w:cs="Arial"/>
                <w:sz w:val="20"/>
                <w:szCs w:val="20"/>
              </w:rPr>
              <w:t>W</w:t>
            </w:r>
            <w:r>
              <w:rPr>
                <w:rFonts w:ascii="Arial" w:hAnsi="Arial" w:cs="Arial"/>
                <w:sz w:val="20"/>
                <w:szCs w:val="20"/>
              </w:rPr>
              <w:t xml:space="preserve">eapons </w:t>
            </w:r>
            <w:r w:rsidRPr="00C71432">
              <w:rPr>
                <w:rFonts w:ascii="Arial" w:hAnsi="Arial" w:cs="Arial"/>
                <w:sz w:val="20"/>
                <w:szCs w:val="20"/>
              </w:rPr>
              <w:t>R</w:t>
            </w:r>
            <w:r>
              <w:rPr>
                <w:rFonts w:ascii="Arial" w:hAnsi="Arial" w:cs="Arial"/>
                <w:sz w:val="20"/>
                <w:szCs w:val="20"/>
              </w:rPr>
              <w:t>ange</w:t>
            </w:r>
          </w:p>
        </w:tc>
        <w:tc>
          <w:tcPr>
            <w:tcW w:w="2513" w:type="pct"/>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10FF354D"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Air to surface weapons firing. Specialised training in the use of lasers, including laser targeted weapons systems</w:t>
            </w:r>
          </w:p>
        </w:tc>
        <w:tc>
          <w:tcPr>
            <w:tcW w:w="765" w:type="pct"/>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29AC857E"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GN 46, P 2997</w:t>
            </w:r>
          </w:p>
        </w:tc>
        <w:tc>
          <w:tcPr>
            <w:tcW w:w="0" w:type="auto"/>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5A8A074B"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23/11/94 </w:t>
            </w:r>
          </w:p>
        </w:tc>
      </w:tr>
      <w:tr w:rsidR="005E20A2" w14:paraId="3AF62904" w14:textId="77777777" w:rsidTr="00B04BA4">
        <w:trPr>
          <w:tblHeader/>
        </w:trPr>
        <w:tc>
          <w:tcPr>
            <w:tcW w:w="1055" w:type="pct"/>
            <w:tcBorders>
              <w:top w:val="nil"/>
              <w:left w:val="single" w:sz="8" w:space="0" w:color="auto"/>
              <w:bottom w:val="single" w:sz="8" w:space="0" w:color="auto"/>
              <w:right w:val="single" w:sz="8" w:space="0" w:color="auto"/>
            </w:tcBorders>
            <w:shd w:val="clear" w:color="auto" w:fill="auto"/>
            <w:tcMar>
              <w:top w:w="60" w:type="dxa"/>
              <w:left w:w="120" w:type="dxa"/>
              <w:bottom w:w="60" w:type="dxa"/>
              <w:right w:w="120" w:type="dxa"/>
            </w:tcMar>
            <w:hideMark/>
          </w:tcPr>
          <w:p w14:paraId="3C23FEE8" w14:textId="77777777" w:rsidR="005E20A2" w:rsidRPr="00C71432" w:rsidRDefault="00007C92" w:rsidP="00B04BA4">
            <w:pPr>
              <w:spacing w:after="0" w:line="240" w:lineRule="auto"/>
              <w:rPr>
                <w:rFonts w:ascii="Arial" w:hAnsi="Arial" w:cs="Arial"/>
                <w:sz w:val="20"/>
                <w:szCs w:val="20"/>
              </w:rPr>
            </w:pPr>
            <w:hyperlink r:id="rId37" w:history="1">
              <w:r w:rsidR="005E20A2" w:rsidRPr="00C2500D">
                <w:rPr>
                  <w:rStyle w:val="Hyperlink"/>
                  <w:rFonts w:ascii="Arial" w:hAnsi="Arial" w:cs="Arial"/>
                  <w:sz w:val="20"/>
                  <w:szCs w:val="20"/>
                </w:rPr>
                <w:t>Halifax Bay Air Weapons Range</w:t>
              </w:r>
            </w:hyperlink>
          </w:p>
        </w:tc>
        <w:tc>
          <w:tcPr>
            <w:tcW w:w="2513" w:type="pct"/>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4BF6E46B"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Air to surface and surface to surface weapons firing</w:t>
            </w:r>
          </w:p>
        </w:tc>
        <w:tc>
          <w:tcPr>
            <w:tcW w:w="765" w:type="pct"/>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59A5CA6A"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GN 8, P 580-581</w:t>
            </w:r>
          </w:p>
        </w:tc>
        <w:tc>
          <w:tcPr>
            <w:tcW w:w="0" w:type="auto"/>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485333C7"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25/02/98</w:t>
            </w:r>
          </w:p>
        </w:tc>
      </w:tr>
      <w:tr w:rsidR="005E20A2" w14:paraId="7604FB1C" w14:textId="77777777" w:rsidTr="00B04BA4">
        <w:trPr>
          <w:tblHeader/>
        </w:trPr>
        <w:tc>
          <w:tcPr>
            <w:tcW w:w="1055" w:type="pct"/>
            <w:tcBorders>
              <w:top w:val="nil"/>
              <w:left w:val="single" w:sz="8" w:space="0" w:color="auto"/>
              <w:bottom w:val="single" w:sz="8" w:space="0" w:color="auto"/>
              <w:right w:val="single" w:sz="8" w:space="0" w:color="auto"/>
            </w:tcBorders>
            <w:shd w:val="clear" w:color="auto" w:fill="auto"/>
            <w:tcMar>
              <w:top w:w="60" w:type="dxa"/>
              <w:left w:w="120" w:type="dxa"/>
              <w:bottom w:w="60" w:type="dxa"/>
              <w:right w:w="120" w:type="dxa"/>
            </w:tcMar>
            <w:hideMark/>
          </w:tcPr>
          <w:p w14:paraId="1090627C" w14:textId="77777777" w:rsidR="005E20A2" w:rsidRPr="00C71432" w:rsidRDefault="005E20A2" w:rsidP="00B04BA4">
            <w:pPr>
              <w:spacing w:after="0" w:line="240" w:lineRule="auto"/>
              <w:rPr>
                <w:rFonts w:ascii="Arial" w:hAnsi="Arial" w:cs="Arial"/>
                <w:sz w:val="20"/>
                <w:szCs w:val="20"/>
              </w:rPr>
            </w:pPr>
            <w:r>
              <w:rPr>
                <w:rFonts w:ascii="Arial" w:hAnsi="Arial" w:cs="Arial"/>
                <w:sz w:val="20"/>
                <w:szCs w:val="20"/>
              </w:rPr>
              <w:t>Elliot</w:t>
            </w:r>
          </w:p>
        </w:tc>
        <w:tc>
          <w:tcPr>
            <w:tcW w:w="2513" w:type="pct"/>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0E1EF555"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Naval gunnery</w:t>
            </w:r>
          </w:p>
        </w:tc>
        <w:tc>
          <w:tcPr>
            <w:tcW w:w="765" w:type="pct"/>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54B67FE4"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S 289, P 11-12</w:t>
            </w:r>
          </w:p>
        </w:tc>
        <w:tc>
          <w:tcPr>
            <w:tcW w:w="0" w:type="auto"/>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785528A3"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25/07/85</w:t>
            </w:r>
          </w:p>
        </w:tc>
      </w:tr>
      <w:tr w:rsidR="005E20A2" w14:paraId="4630C186" w14:textId="77777777" w:rsidTr="00B04BA4">
        <w:trPr>
          <w:tblHeader/>
        </w:trPr>
        <w:tc>
          <w:tcPr>
            <w:tcW w:w="1055" w:type="pct"/>
            <w:tcBorders>
              <w:top w:val="nil"/>
              <w:left w:val="single" w:sz="8" w:space="0" w:color="auto"/>
              <w:bottom w:val="single" w:sz="8" w:space="0" w:color="auto"/>
              <w:right w:val="single" w:sz="8" w:space="0" w:color="auto"/>
            </w:tcBorders>
            <w:shd w:val="clear" w:color="auto" w:fill="auto"/>
            <w:tcMar>
              <w:top w:w="60" w:type="dxa"/>
              <w:left w:w="120" w:type="dxa"/>
              <w:bottom w:w="60" w:type="dxa"/>
              <w:right w:w="120" w:type="dxa"/>
            </w:tcMar>
            <w:hideMark/>
          </w:tcPr>
          <w:p w14:paraId="382251CA" w14:textId="77777777" w:rsidR="005E20A2" w:rsidRPr="00C71432" w:rsidRDefault="005E20A2" w:rsidP="00B04BA4">
            <w:pPr>
              <w:spacing w:after="0" w:line="240" w:lineRule="auto"/>
              <w:rPr>
                <w:rFonts w:ascii="Arial" w:hAnsi="Arial" w:cs="Arial"/>
                <w:sz w:val="20"/>
                <w:szCs w:val="20"/>
              </w:rPr>
            </w:pPr>
            <w:r>
              <w:rPr>
                <w:rFonts w:ascii="Arial" w:hAnsi="Arial" w:cs="Arial"/>
                <w:sz w:val="20"/>
                <w:szCs w:val="20"/>
              </w:rPr>
              <w:t>Lizard Island</w:t>
            </w:r>
          </w:p>
        </w:tc>
        <w:tc>
          <w:tcPr>
            <w:tcW w:w="2513" w:type="pct"/>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17A88C86"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Surface and anti-aircraft firing</w:t>
            </w:r>
          </w:p>
        </w:tc>
        <w:tc>
          <w:tcPr>
            <w:tcW w:w="765" w:type="pct"/>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3823B7DD"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S 289, P 12</w:t>
            </w:r>
          </w:p>
        </w:tc>
        <w:tc>
          <w:tcPr>
            <w:tcW w:w="0" w:type="auto"/>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4D516231"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25/07/85</w:t>
            </w:r>
          </w:p>
        </w:tc>
      </w:tr>
      <w:tr w:rsidR="005E20A2" w14:paraId="0DA28356" w14:textId="77777777" w:rsidTr="00B04BA4">
        <w:trPr>
          <w:tblHeader/>
        </w:trPr>
        <w:tc>
          <w:tcPr>
            <w:tcW w:w="1055" w:type="pct"/>
            <w:tcBorders>
              <w:top w:val="nil"/>
              <w:left w:val="single" w:sz="8" w:space="0" w:color="auto"/>
              <w:bottom w:val="single" w:sz="8" w:space="0" w:color="auto"/>
              <w:right w:val="single" w:sz="8" w:space="0" w:color="auto"/>
            </w:tcBorders>
            <w:shd w:val="clear" w:color="auto" w:fill="auto"/>
            <w:tcMar>
              <w:top w:w="60" w:type="dxa"/>
              <w:left w:w="120" w:type="dxa"/>
              <w:bottom w:w="60" w:type="dxa"/>
              <w:right w:w="120" w:type="dxa"/>
            </w:tcMar>
            <w:hideMark/>
          </w:tcPr>
          <w:p w14:paraId="577D15B5"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Townshend Is</w:t>
            </w:r>
            <w:r>
              <w:rPr>
                <w:rFonts w:ascii="Arial" w:hAnsi="Arial" w:cs="Arial"/>
                <w:sz w:val="20"/>
                <w:szCs w:val="20"/>
              </w:rPr>
              <w:t>land</w:t>
            </w:r>
          </w:p>
        </w:tc>
        <w:tc>
          <w:tcPr>
            <w:tcW w:w="2513" w:type="pct"/>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74B6AD66" w14:textId="77777777" w:rsidR="005E20A2" w:rsidRPr="00C71432" w:rsidRDefault="005E20A2" w:rsidP="00B04BA4">
            <w:pPr>
              <w:spacing w:after="0" w:line="240" w:lineRule="auto"/>
              <w:rPr>
                <w:rFonts w:ascii="Arial" w:hAnsi="Arial" w:cs="Arial"/>
                <w:sz w:val="20"/>
                <w:szCs w:val="20"/>
              </w:rPr>
            </w:pPr>
            <w:r>
              <w:rPr>
                <w:rFonts w:ascii="Arial" w:hAnsi="Arial" w:cs="Arial"/>
                <w:sz w:val="20"/>
                <w:szCs w:val="20"/>
              </w:rPr>
              <w:t xml:space="preserve">Air to </w:t>
            </w:r>
            <w:r w:rsidRPr="00F37819">
              <w:rPr>
                <w:rFonts w:ascii="Arial" w:hAnsi="Arial" w:cs="Arial"/>
                <w:sz w:val="20"/>
                <w:szCs w:val="20"/>
              </w:rPr>
              <w:t>surface weapons firing, surf</w:t>
            </w:r>
            <w:r>
              <w:rPr>
                <w:rFonts w:ascii="Arial" w:hAnsi="Arial" w:cs="Arial"/>
                <w:sz w:val="20"/>
                <w:szCs w:val="20"/>
              </w:rPr>
              <w:t>ace to surface and joint firing</w:t>
            </w:r>
          </w:p>
        </w:tc>
        <w:tc>
          <w:tcPr>
            <w:tcW w:w="765" w:type="pct"/>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1F270A6F"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GN 46, P 2998</w:t>
            </w:r>
          </w:p>
        </w:tc>
        <w:tc>
          <w:tcPr>
            <w:tcW w:w="0" w:type="auto"/>
            <w:tcBorders>
              <w:top w:val="nil"/>
              <w:left w:val="nil"/>
              <w:bottom w:val="single" w:sz="8" w:space="0" w:color="auto"/>
              <w:right w:val="single" w:sz="8" w:space="0" w:color="auto"/>
            </w:tcBorders>
            <w:shd w:val="clear" w:color="auto" w:fill="auto"/>
            <w:tcMar>
              <w:top w:w="60" w:type="dxa"/>
              <w:left w:w="120" w:type="dxa"/>
              <w:bottom w:w="60" w:type="dxa"/>
              <w:right w:w="120" w:type="dxa"/>
            </w:tcMar>
            <w:hideMark/>
          </w:tcPr>
          <w:p w14:paraId="37C7F8DA" w14:textId="77777777" w:rsidR="005E20A2" w:rsidRPr="00C71432" w:rsidRDefault="005E20A2" w:rsidP="00B04BA4">
            <w:pPr>
              <w:spacing w:after="0" w:line="240" w:lineRule="auto"/>
              <w:rPr>
                <w:rFonts w:ascii="Arial" w:hAnsi="Arial" w:cs="Arial"/>
                <w:sz w:val="20"/>
                <w:szCs w:val="20"/>
              </w:rPr>
            </w:pPr>
            <w:r w:rsidRPr="00C71432">
              <w:rPr>
                <w:rFonts w:ascii="Arial" w:hAnsi="Arial" w:cs="Arial"/>
                <w:sz w:val="20"/>
                <w:szCs w:val="20"/>
              </w:rPr>
              <w:t>23/11/94</w:t>
            </w:r>
          </w:p>
        </w:tc>
      </w:tr>
    </w:tbl>
    <w:p w14:paraId="250DF244" w14:textId="25A893B6" w:rsidR="001A10EA" w:rsidRPr="00B04BA4" w:rsidRDefault="003F51EA" w:rsidP="00B04BA4">
      <w:pPr>
        <w:pStyle w:val="Heading1"/>
        <w:keepNext w:val="0"/>
        <w:keepLines w:val="0"/>
        <w:spacing w:before="200" w:after="100" w:line="240" w:lineRule="auto"/>
        <w:rPr>
          <w:rFonts w:ascii="Calibri" w:eastAsiaTheme="minorEastAsia" w:hAnsi="Calibri" w:cs="Times New Roman"/>
          <w:bCs w:val="0"/>
          <w:color w:val="005782"/>
          <w:sz w:val="30"/>
          <w:szCs w:val="30"/>
          <w:lang w:eastAsia="en-AU"/>
        </w:rPr>
      </w:pPr>
      <w:bookmarkStart w:id="44" w:name="_Toc494372062"/>
      <w:bookmarkStart w:id="45" w:name="_Toc425840023"/>
      <w:bookmarkStart w:id="46" w:name="_Toc447266292"/>
      <w:r w:rsidRPr="00B04BA4">
        <w:rPr>
          <w:rFonts w:ascii="Calibri" w:eastAsiaTheme="minorEastAsia" w:hAnsi="Calibri" w:cs="Times New Roman"/>
          <w:bCs w:val="0"/>
          <w:color w:val="005782"/>
          <w:sz w:val="30"/>
          <w:szCs w:val="30"/>
          <w:lang w:eastAsia="en-AU"/>
        </w:rPr>
        <w:t>Commonwealth – Non-statutory plans and p</w:t>
      </w:r>
      <w:r w:rsidR="001A10EA" w:rsidRPr="00B04BA4">
        <w:rPr>
          <w:rFonts w:ascii="Calibri" w:eastAsiaTheme="minorEastAsia" w:hAnsi="Calibri" w:cs="Times New Roman"/>
          <w:bCs w:val="0"/>
          <w:color w:val="005782"/>
          <w:sz w:val="30"/>
          <w:szCs w:val="30"/>
          <w:lang w:eastAsia="en-AU"/>
        </w:rPr>
        <w:t>olicies</w:t>
      </w:r>
      <w:bookmarkEnd w:id="44"/>
    </w:p>
    <w:p w14:paraId="31C41D78" w14:textId="0F4E70AC" w:rsidR="00121BAA" w:rsidRPr="00E3228D" w:rsidRDefault="00121BAA" w:rsidP="00E3228D">
      <w:pPr>
        <w:pStyle w:val="Heading2"/>
        <w:spacing w:before="96" w:afterLines="40" w:after="96"/>
        <w:rPr>
          <w:rFonts w:ascii="Arial" w:eastAsia="Times New Roman" w:hAnsi="Arial" w:cs="Arial"/>
          <w:color w:val="365F91" w:themeColor="accent1" w:themeShade="BF"/>
          <w:sz w:val="20"/>
          <w:szCs w:val="20"/>
          <w:lang w:eastAsia="en-AU"/>
        </w:rPr>
      </w:pPr>
      <w:bookmarkStart w:id="47" w:name="_Toc458584607"/>
      <w:bookmarkStart w:id="48" w:name="_Toc494372063"/>
      <w:r w:rsidRPr="00E3228D">
        <w:rPr>
          <w:rFonts w:ascii="Arial" w:eastAsia="Times New Roman" w:hAnsi="Arial" w:cs="Arial"/>
          <w:color w:val="365F91" w:themeColor="accent1" w:themeShade="BF"/>
          <w:sz w:val="20"/>
          <w:szCs w:val="20"/>
          <w:lang w:eastAsia="en-AU"/>
        </w:rPr>
        <w:t>Site Management Arrangements</w:t>
      </w:r>
      <w:bookmarkEnd w:id="45"/>
      <w:bookmarkEnd w:id="46"/>
      <w:r w:rsidR="007C36B6" w:rsidRPr="00E3228D">
        <w:rPr>
          <w:rFonts w:ascii="Arial" w:eastAsia="Times New Roman" w:hAnsi="Arial" w:cs="Arial"/>
          <w:color w:val="365F91" w:themeColor="accent1" w:themeShade="BF"/>
          <w:sz w:val="20"/>
          <w:szCs w:val="20"/>
          <w:lang w:eastAsia="en-AU"/>
        </w:rPr>
        <w:t xml:space="preserve"> </w:t>
      </w:r>
      <w:r w:rsidR="001A10EA" w:rsidRPr="00E3228D">
        <w:rPr>
          <w:rFonts w:ascii="Arial" w:eastAsia="Times New Roman" w:hAnsi="Arial" w:cs="Arial"/>
          <w:color w:val="365F91" w:themeColor="accent1" w:themeShade="BF"/>
          <w:sz w:val="20"/>
          <w:szCs w:val="20"/>
          <w:lang w:eastAsia="en-AU"/>
        </w:rPr>
        <w:t>and</w:t>
      </w:r>
      <w:r w:rsidR="007C36B6" w:rsidRPr="00E3228D">
        <w:rPr>
          <w:rFonts w:ascii="Arial" w:eastAsia="Times New Roman" w:hAnsi="Arial" w:cs="Arial"/>
          <w:color w:val="365F91" w:themeColor="accent1" w:themeShade="BF"/>
          <w:sz w:val="20"/>
          <w:szCs w:val="20"/>
          <w:lang w:eastAsia="en-AU"/>
        </w:rPr>
        <w:t xml:space="preserve"> </w:t>
      </w:r>
      <w:r w:rsidR="00787878" w:rsidRPr="00E3228D">
        <w:rPr>
          <w:rFonts w:ascii="Arial" w:eastAsia="Times New Roman" w:hAnsi="Arial" w:cs="Arial"/>
          <w:color w:val="365F91" w:themeColor="accent1" w:themeShade="BF"/>
          <w:sz w:val="20"/>
          <w:szCs w:val="20"/>
          <w:lang w:eastAsia="en-AU"/>
        </w:rPr>
        <w:t>other policies</w:t>
      </w:r>
      <w:bookmarkEnd w:id="47"/>
      <w:bookmarkEnd w:id="48"/>
    </w:p>
    <w:p w14:paraId="02B82ECE" w14:textId="77777777" w:rsidR="004453D2" w:rsidRPr="004453D2" w:rsidRDefault="00FF6498" w:rsidP="003C407D">
      <w:pPr>
        <w:pStyle w:val="BodyTextNumbering"/>
        <w:numPr>
          <w:ilvl w:val="0"/>
          <w:numId w:val="8"/>
        </w:numPr>
        <w:ind w:left="357" w:hanging="357"/>
        <w:rPr>
          <w:rFonts w:cs="Arial"/>
          <w:i/>
          <w:color w:val="auto"/>
        </w:rPr>
      </w:pPr>
      <w:bookmarkStart w:id="49" w:name="_Toc425840024"/>
      <w:r w:rsidRPr="004453D2">
        <w:rPr>
          <w:rFonts w:cs="Arial"/>
          <w:color w:val="auto"/>
        </w:rPr>
        <w:t xml:space="preserve">Site </w:t>
      </w:r>
      <w:r w:rsidRPr="004453D2">
        <w:rPr>
          <w:rFonts w:cs="Arial"/>
          <w:color w:val="auto"/>
          <w:szCs w:val="20"/>
        </w:rPr>
        <w:t>Management</w:t>
      </w:r>
      <w:r w:rsidRPr="004453D2">
        <w:rPr>
          <w:rFonts w:cs="Arial"/>
          <w:color w:val="auto"/>
        </w:rPr>
        <w:t xml:space="preserve"> Arrangements are operational management policies developed by GBRMPA to deal with specific pressures.  As policy, they represent GBRMPA’s expectations and </w:t>
      </w:r>
      <w:r w:rsidR="00461A0B" w:rsidRPr="004453D2">
        <w:rPr>
          <w:rFonts w:cs="Arial"/>
          <w:color w:val="auto"/>
        </w:rPr>
        <w:t>should</w:t>
      </w:r>
      <w:r w:rsidRPr="004453D2">
        <w:rPr>
          <w:rFonts w:cs="Arial"/>
          <w:color w:val="auto"/>
        </w:rPr>
        <w:t xml:space="preserve"> generally be followed.  However, policy is intended to guide decision-making and does not bind a decision-maker in the same way as legislation (such as POMs).  </w:t>
      </w:r>
    </w:p>
    <w:p w14:paraId="31C41D7B" w14:textId="1D543E26" w:rsidR="00121BAA" w:rsidRPr="004453D2" w:rsidRDefault="00FF6498" w:rsidP="003C407D">
      <w:pPr>
        <w:pStyle w:val="BodyTextNumbering"/>
        <w:numPr>
          <w:ilvl w:val="0"/>
          <w:numId w:val="8"/>
        </w:numPr>
        <w:ind w:left="357" w:hanging="357"/>
        <w:rPr>
          <w:rFonts w:cs="Arial"/>
          <w:i/>
          <w:color w:val="auto"/>
        </w:rPr>
      </w:pPr>
      <w:r w:rsidRPr="004453D2">
        <w:rPr>
          <w:rFonts w:cs="Arial"/>
          <w:color w:val="auto"/>
        </w:rPr>
        <w:t>Assessments need to consider whether the Site Management Arrangements are relevant to each case and, if so, whether the standard policy should be applied in that case. GBRMPA does not lightly deviate from the policies set out in Site Management Arrangements.</w:t>
      </w:r>
    </w:p>
    <w:p w14:paraId="16E78BA1" w14:textId="11630342" w:rsidR="005277F2" w:rsidRDefault="00787878" w:rsidP="003C407D">
      <w:pPr>
        <w:pStyle w:val="BodyTextNumbering"/>
        <w:numPr>
          <w:ilvl w:val="0"/>
          <w:numId w:val="8"/>
        </w:numPr>
        <w:ind w:left="357" w:hanging="357"/>
        <w:rPr>
          <w:rFonts w:cs="Arial"/>
          <w:color w:val="auto"/>
        </w:rPr>
      </w:pPr>
      <w:r w:rsidRPr="004453D2">
        <w:rPr>
          <w:rFonts w:cs="Arial"/>
          <w:color w:val="auto"/>
        </w:rPr>
        <w:t>In addition to Site Management Arrangements, other policies, position statements and Board decisions are listed which ma</w:t>
      </w:r>
      <w:bookmarkStart w:id="50" w:name="_Toc447266294"/>
      <w:r w:rsidR="001064F5" w:rsidRPr="004453D2">
        <w:rPr>
          <w:rFonts w:cs="Arial"/>
          <w:color w:val="auto"/>
        </w:rPr>
        <w:t>y be relevant to an assessment.</w:t>
      </w:r>
    </w:p>
    <w:p w14:paraId="11BE50AD" w14:textId="490662E7" w:rsidR="00A931F0" w:rsidRPr="00E3228D" w:rsidRDefault="00A931F0" w:rsidP="00E3228D">
      <w:pPr>
        <w:pStyle w:val="Heading3"/>
        <w:keepNext w:val="0"/>
        <w:keepLines w:val="0"/>
        <w:spacing w:before="200" w:line="240" w:lineRule="auto"/>
        <w:rPr>
          <w:rFonts w:ascii="Arial" w:eastAsia="Times New Roman" w:hAnsi="Arial" w:cs="Arial"/>
          <w:bCs w:val="0"/>
          <w:i/>
          <w:color w:val="auto"/>
          <w:sz w:val="20"/>
          <w:szCs w:val="20"/>
          <w:lang w:eastAsia="en-AU"/>
        </w:rPr>
      </w:pPr>
      <w:bookmarkStart w:id="51" w:name="_Toc458584609"/>
      <w:bookmarkStart w:id="52" w:name="_Toc494372064"/>
      <w:r w:rsidRPr="00E3228D">
        <w:rPr>
          <w:rFonts w:ascii="Arial" w:eastAsia="Times New Roman" w:hAnsi="Arial" w:cs="Arial"/>
          <w:bCs w:val="0"/>
          <w:i/>
          <w:color w:val="auto"/>
          <w:sz w:val="20"/>
          <w:szCs w:val="20"/>
          <w:lang w:eastAsia="en-AU"/>
        </w:rPr>
        <w:t>Far Northern</w:t>
      </w:r>
      <w:bookmarkEnd w:id="51"/>
      <w:bookmarkEnd w:id="52"/>
    </w:p>
    <w:p w14:paraId="785C7072" w14:textId="7782A84D" w:rsidR="00A931F0" w:rsidRDefault="00007C92" w:rsidP="00A226D2">
      <w:pPr>
        <w:pStyle w:val="BodyTextNumbering"/>
        <w:numPr>
          <w:ilvl w:val="0"/>
          <w:numId w:val="6"/>
        </w:numPr>
        <w:spacing w:before="0"/>
        <w:rPr>
          <w:szCs w:val="20"/>
        </w:rPr>
      </w:pPr>
      <w:hyperlink r:id="rId38" w:history="1">
        <w:r w:rsidR="00A931F0" w:rsidRPr="00B35AFD">
          <w:rPr>
            <w:rStyle w:val="Hyperlink"/>
            <w:rFonts w:cs="Arial"/>
            <w:szCs w:val="20"/>
          </w:rPr>
          <w:t xml:space="preserve">Raine Island and Moulter and </w:t>
        </w:r>
        <w:proofErr w:type="spellStart"/>
        <w:r w:rsidR="00A931F0" w:rsidRPr="00B35AFD">
          <w:rPr>
            <w:rStyle w:val="Hyperlink"/>
            <w:rFonts w:cs="Arial"/>
            <w:szCs w:val="20"/>
          </w:rPr>
          <w:t>Maclennan</w:t>
        </w:r>
        <w:proofErr w:type="spellEnd"/>
        <w:r w:rsidR="00A931F0" w:rsidRPr="00B35AFD">
          <w:rPr>
            <w:rStyle w:val="Hyperlink"/>
            <w:rFonts w:cs="Arial"/>
            <w:szCs w:val="20"/>
          </w:rPr>
          <w:t xml:space="preserve"> Cays</w:t>
        </w:r>
      </w:hyperlink>
      <w:r w:rsidR="00A931F0" w:rsidRPr="00B35AFD">
        <w:rPr>
          <w:szCs w:val="20"/>
        </w:rPr>
        <w:t xml:space="preserve"> </w:t>
      </w:r>
      <w:r w:rsidR="00A931F0">
        <w:rPr>
          <w:szCs w:val="20"/>
        </w:rPr>
        <w:t>(</w:t>
      </w:r>
      <w:r w:rsidR="00A931F0" w:rsidRPr="00B35AFD">
        <w:rPr>
          <w:szCs w:val="20"/>
        </w:rPr>
        <w:t>focus on biodiversity</w:t>
      </w:r>
      <w:r w:rsidR="00A931F0">
        <w:rPr>
          <w:szCs w:val="20"/>
        </w:rPr>
        <w:t>)</w:t>
      </w:r>
    </w:p>
    <w:p w14:paraId="058E529E" w14:textId="2F149A22" w:rsidR="0089395D" w:rsidRPr="00E3228D" w:rsidRDefault="00A931F0" w:rsidP="00E3228D">
      <w:pPr>
        <w:pStyle w:val="Heading3"/>
        <w:keepNext w:val="0"/>
        <w:keepLines w:val="0"/>
        <w:spacing w:before="200" w:line="240" w:lineRule="auto"/>
        <w:rPr>
          <w:rFonts w:ascii="Arial" w:eastAsia="Times New Roman" w:hAnsi="Arial" w:cs="Arial"/>
          <w:bCs w:val="0"/>
          <w:i/>
          <w:color w:val="auto"/>
          <w:sz w:val="20"/>
          <w:szCs w:val="20"/>
          <w:lang w:eastAsia="en-AU"/>
        </w:rPr>
        <w:sectPr w:rsidR="0089395D" w:rsidRPr="00E3228D" w:rsidSect="00A931F0">
          <w:type w:val="continuous"/>
          <w:pgSz w:w="11906" w:h="16838"/>
          <w:pgMar w:top="1248" w:right="1440" w:bottom="1134" w:left="1440" w:header="708" w:footer="289" w:gutter="0"/>
          <w:cols w:space="708"/>
          <w:docGrid w:linePitch="360"/>
        </w:sectPr>
      </w:pPr>
      <w:bookmarkStart w:id="53" w:name="_Toc447266295"/>
      <w:bookmarkStart w:id="54" w:name="_Toc458584610"/>
      <w:bookmarkStart w:id="55" w:name="_Toc494372065"/>
      <w:r w:rsidRPr="00E3228D">
        <w:rPr>
          <w:rFonts w:ascii="Arial" w:eastAsia="Times New Roman" w:hAnsi="Arial" w:cs="Arial"/>
          <w:bCs w:val="0"/>
          <w:i/>
          <w:color w:val="auto"/>
          <w:sz w:val="20"/>
          <w:szCs w:val="20"/>
          <w:lang w:eastAsia="en-AU"/>
        </w:rPr>
        <w:t>Cairns/Cooktown</w:t>
      </w:r>
      <w:bookmarkEnd w:id="53"/>
      <w:bookmarkEnd w:id="54"/>
      <w:bookmarkEnd w:id="55"/>
    </w:p>
    <w:p w14:paraId="7A72F309" w14:textId="6E017C41" w:rsidR="00A931F0" w:rsidRPr="00500573" w:rsidRDefault="00500573" w:rsidP="005959D8">
      <w:pPr>
        <w:pStyle w:val="BodyTextNumbering"/>
        <w:numPr>
          <w:ilvl w:val="0"/>
          <w:numId w:val="5"/>
        </w:numPr>
        <w:spacing w:before="0"/>
        <w:ind w:left="360"/>
        <w:rPr>
          <w:rStyle w:val="Hyperlink"/>
        </w:rPr>
      </w:pPr>
      <w:r>
        <w:rPr>
          <w:bCs/>
        </w:rPr>
        <w:fldChar w:fldCharType="begin"/>
      </w:r>
      <w:r>
        <w:rPr>
          <w:bCs/>
        </w:rPr>
        <w:instrText xml:space="preserve"> HYPERLINK "https://elibrary.gbrmpa.gov.au/jspui/handle/11017/834" </w:instrText>
      </w:r>
      <w:r>
        <w:rPr>
          <w:bCs/>
        </w:rPr>
      </w:r>
      <w:r>
        <w:rPr>
          <w:bCs/>
        </w:rPr>
        <w:fldChar w:fldCharType="separate"/>
      </w:r>
      <w:r w:rsidR="00A931F0" w:rsidRPr="00500573">
        <w:rPr>
          <w:rStyle w:val="Hyperlink"/>
          <w:bCs/>
        </w:rPr>
        <w:t>Briggs Reef</w:t>
      </w:r>
    </w:p>
    <w:bookmarkStart w:id="56" w:name="_Toc425840035"/>
    <w:bookmarkStart w:id="57" w:name="_Toc447266299"/>
    <w:bookmarkEnd w:id="50"/>
    <w:p w14:paraId="34E99A75" w14:textId="76DFF390" w:rsidR="00BE38B9" w:rsidRPr="00D452A5" w:rsidRDefault="00500573" w:rsidP="00BE38B9">
      <w:pPr>
        <w:pStyle w:val="BodyTextNumbering"/>
        <w:numPr>
          <w:ilvl w:val="1"/>
          <w:numId w:val="2"/>
        </w:numPr>
        <w:spacing w:before="0"/>
        <w:ind w:left="360"/>
        <w:rPr>
          <w:rStyle w:val="Hyperlink"/>
          <w:szCs w:val="20"/>
        </w:rPr>
      </w:pPr>
      <w:r>
        <w:rPr>
          <w:bCs/>
        </w:rPr>
        <w:fldChar w:fldCharType="end"/>
      </w:r>
      <w:r w:rsidR="00D452A5">
        <w:rPr>
          <w:rStyle w:val="Hyperlink"/>
          <w:bCs/>
          <w:color w:val="auto"/>
        </w:rPr>
        <w:fldChar w:fldCharType="begin"/>
      </w:r>
      <w:r w:rsidR="00D452A5">
        <w:rPr>
          <w:rStyle w:val="Hyperlink"/>
          <w:bCs/>
          <w:color w:val="auto"/>
        </w:rPr>
        <w:instrText xml:space="preserve"> HYPERLINK "https://elibrary.gbrmpa.gov.au/jspui/handle/11017/847" </w:instrText>
      </w:r>
      <w:r w:rsidR="00D452A5">
        <w:rPr>
          <w:rStyle w:val="Hyperlink"/>
          <w:bCs/>
          <w:color w:val="auto"/>
        </w:rPr>
      </w:r>
      <w:r w:rsidR="00D452A5">
        <w:rPr>
          <w:rStyle w:val="Hyperlink"/>
          <w:bCs/>
          <w:color w:val="auto"/>
        </w:rPr>
        <w:fldChar w:fldCharType="separate"/>
      </w:r>
      <w:r w:rsidR="00BE38B9" w:rsidRPr="00D452A5">
        <w:rPr>
          <w:rStyle w:val="Hyperlink"/>
          <w:bCs/>
        </w:rPr>
        <w:t>Flynn Reef</w:t>
      </w:r>
      <w:bookmarkStart w:id="58" w:name="_Toc425840036"/>
      <w:bookmarkStart w:id="59" w:name="_Toc447266300"/>
      <w:bookmarkEnd w:id="56"/>
      <w:bookmarkEnd w:id="57"/>
      <w:bookmarkEnd w:id="58"/>
      <w:bookmarkEnd w:id="59"/>
    </w:p>
    <w:p w14:paraId="00D74F07" w14:textId="3EFD44B5" w:rsidR="00BE38B9" w:rsidRPr="00500573" w:rsidRDefault="00D452A5" w:rsidP="00BE38B9">
      <w:pPr>
        <w:pStyle w:val="BodyTextNumbering"/>
        <w:numPr>
          <w:ilvl w:val="1"/>
          <w:numId w:val="2"/>
        </w:numPr>
        <w:spacing w:before="0"/>
        <w:ind w:left="360"/>
        <w:rPr>
          <w:rStyle w:val="Hyperlink"/>
          <w:szCs w:val="20"/>
        </w:rPr>
      </w:pPr>
      <w:r>
        <w:rPr>
          <w:rStyle w:val="Hyperlink"/>
          <w:bCs/>
          <w:color w:val="auto"/>
        </w:rPr>
        <w:fldChar w:fldCharType="end"/>
      </w:r>
      <w:r w:rsidR="00500573">
        <w:rPr>
          <w:bCs/>
        </w:rPr>
        <w:fldChar w:fldCharType="begin"/>
      </w:r>
      <w:r w:rsidR="00500573">
        <w:rPr>
          <w:bCs/>
        </w:rPr>
        <w:instrText xml:space="preserve"> HYPERLINK "https://elibrary.gbrmpa.gov.au/jspui/handle/11017/845" </w:instrText>
      </w:r>
      <w:r w:rsidR="00500573">
        <w:rPr>
          <w:bCs/>
        </w:rPr>
      </w:r>
      <w:r w:rsidR="00500573">
        <w:rPr>
          <w:bCs/>
        </w:rPr>
        <w:fldChar w:fldCharType="separate"/>
      </w:r>
      <w:proofErr w:type="spellStart"/>
      <w:r w:rsidR="00BE38B9" w:rsidRPr="00500573">
        <w:rPr>
          <w:rStyle w:val="Hyperlink"/>
          <w:bCs/>
        </w:rPr>
        <w:t>Milln</w:t>
      </w:r>
      <w:proofErr w:type="spellEnd"/>
      <w:r w:rsidR="00BE38B9" w:rsidRPr="00500573">
        <w:rPr>
          <w:rStyle w:val="Hyperlink"/>
          <w:bCs/>
        </w:rPr>
        <w:t xml:space="preserve"> Reef</w:t>
      </w:r>
    </w:p>
    <w:p w14:paraId="4126DF2B" w14:textId="5E0CBB4A" w:rsidR="00A931F0" w:rsidRPr="00B921B5" w:rsidRDefault="00500573" w:rsidP="00BE38B9">
      <w:pPr>
        <w:pStyle w:val="BodyTextNumbering"/>
        <w:numPr>
          <w:ilvl w:val="1"/>
          <w:numId w:val="2"/>
        </w:numPr>
        <w:spacing w:before="0"/>
        <w:ind w:left="360"/>
        <w:rPr>
          <w:rStyle w:val="Hyperlink"/>
          <w:bCs/>
        </w:rPr>
      </w:pPr>
      <w:r>
        <w:rPr>
          <w:bCs/>
        </w:rPr>
        <w:fldChar w:fldCharType="end"/>
      </w:r>
      <w:hyperlink r:id="rId39" w:history="1">
        <w:r w:rsidR="00A931F0" w:rsidRPr="00B921B5">
          <w:rPr>
            <w:rStyle w:val="Hyperlink"/>
            <w:bCs/>
          </w:rPr>
          <w:t>Lizard Island Locality 2</w:t>
        </w:r>
      </w:hyperlink>
      <w:r w:rsidR="00A931F0" w:rsidRPr="00B921B5">
        <w:rPr>
          <w:rStyle w:val="Hyperlink"/>
          <w:bCs/>
        </w:rPr>
        <w:t xml:space="preserve"> </w:t>
      </w:r>
    </w:p>
    <w:p w14:paraId="15E75209" w14:textId="68E78199" w:rsidR="00A931F0" w:rsidRPr="00B921B5" w:rsidRDefault="00007C92" w:rsidP="005959D8">
      <w:pPr>
        <w:pStyle w:val="BodyTextNumbering"/>
        <w:numPr>
          <w:ilvl w:val="1"/>
          <w:numId w:val="2"/>
        </w:numPr>
        <w:spacing w:before="0"/>
        <w:ind w:left="360"/>
        <w:rPr>
          <w:rStyle w:val="Hyperlink"/>
          <w:bCs/>
        </w:rPr>
      </w:pPr>
      <w:hyperlink r:id="rId40" w:history="1">
        <w:r w:rsidR="00A931F0" w:rsidRPr="00B921B5">
          <w:rPr>
            <w:rStyle w:val="Hyperlink"/>
            <w:bCs/>
          </w:rPr>
          <w:t>Lizard Island Locality 3</w:t>
        </w:r>
      </w:hyperlink>
      <w:r w:rsidR="00A931F0" w:rsidRPr="00B921B5">
        <w:rPr>
          <w:rStyle w:val="Hyperlink"/>
          <w:bCs/>
        </w:rPr>
        <w:t xml:space="preserve"> </w:t>
      </w:r>
    </w:p>
    <w:p w14:paraId="235141FD" w14:textId="19FC7B51" w:rsidR="00A931F0" w:rsidRPr="00B921B5" w:rsidRDefault="00007C92" w:rsidP="005959D8">
      <w:pPr>
        <w:pStyle w:val="BodyTextNumbering"/>
        <w:numPr>
          <w:ilvl w:val="1"/>
          <w:numId w:val="2"/>
        </w:numPr>
        <w:spacing w:before="0"/>
        <w:ind w:left="360"/>
        <w:rPr>
          <w:rStyle w:val="Hyperlink"/>
          <w:bCs/>
        </w:rPr>
      </w:pPr>
      <w:hyperlink r:id="rId41" w:history="1">
        <w:r w:rsidR="00A931F0" w:rsidRPr="00B921B5">
          <w:rPr>
            <w:rStyle w:val="Hyperlink"/>
            <w:bCs/>
          </w:rPr>
          <w:t>Opal Reef, Port Douglas</w:t>
        </w:r>
      </w:hyperlink>
      <w:r w:rsidR="00A931F0" w:rsidRPr="00B921B5">
        <w:rPr>
          <w:rStyle w:val="Hyperlink"/>
          <w:bCs/>
        </w:rPr>
        <w:t xml:space="preserve"> </w:t>
      </w:r>
    </w:p>
    <w:p w14:paraId="68ED8815" w14:textId="471A5E37" w:rsidR="00A931F0" w:rsidRPr="00CA7328" w:rsidRDefault="00CA7328" w:rsidP="005959D8">
      <w:pPr>
        <w:pStyle w:val="BodyTextNumbering"/>
        <w:numPr>
          <w:ilvl w:val="1"/>
          <w:numId w:val="2"/>
        </w:numPr>
        <w:spacing w:before="0"/>
        <w:ind w:left="360"/>
        <w:rPr>
          <w:rStyle w:val="Hyperlink"/>
          <w:bCs/>
        </w:rPr>
      </w:pPr>
      <w:r>
        <w:rPr>
          <w:rStyle w:val="Hyperlink"/>
          <w:bCs/>
        </w:rPr>
        <w:fldChar w:fldCharType="begin"/>
      </w:r>
      <w:r>
        <w:rPr>
          <w:rStyle w:val="Hyperlink"/>
          <w:bCs/>
        </w:rPr>
        <w:instrText xml:space="preserve"> HYPERLINK "https://elibrary.gbrmpa.gov.au/jspui/handle/11017/833" </w:instrText>
      </w:r>
      <w:r>
        <w:rPr>
          <w:rStyle w:val="Hyperlink"/>
          <w:bCs/>
        </w:rPr>
      </w:r>
      <w:r>
        <w:rPr>
          <w:rStyle w:val="Hyperlink"/>
          <w:bCs/>
        </w:rPr>
        <w:fldChar w:fldCharType="separate"/>
      </w:r>
      <w:r w:rsidR="00A931F0" w:rsidRPr="00CA7328">
        <w:rPr>
          <w:rStyle w:val="Hyperlink"/>
          <w:bCs/>
        </w:rPr>
        <w:t xml:space="preserve">Agincourt Reefs, Port Douglas (focus on moorings, </w:t>
      </w:r>
      <w:proofErr w:type="gramStart"/>
      <w:r w:rsidR="00A931F0" w:rsidRPr="00CA7328">
        <w:rPr>
          <w:rStyle w:val="Hyperlink"/>
          <w:bCs/>
        </w:rPr>
        <w:t>pontoons</w:t>
      </w:r>
      <w:proofErr w:type="gramEnd"/>
      <w:r w:rsidR="00A931F0" w:rsidRPr="00CA7328">
        <w:rPr>
          <w:rStyle w:val="Hyperlink"/>
          <w:bCs/>
        </w:rPr>
        <w:t xml:space="preserve"> and anchorages)</w:t>
      </w:r>
    </w:p>
    <w:p w14:paraId="2ED2D59F" w14:textId="16255593" w:rsidR="00A931F0" w:rsidRPr="00B921B5" w:rsidRDefault="00CA7328" w:rsidP="005959D8">
      <w:pPr>
        <w:pStyle w:val="BodyTextNumbering"/>
        <w:numPr>
          <w:ilvl w:val="1"/>
          <w:numId w:val="2"/>
        </w:numPr>
        <w:spacing w:before="0"/>
        <w:ind w:left="360"/>
        <w:rPr>
          <w:rStyle w:val="Hyperlink"/>
          <w:bCs/>
        </w:rPr>
      </w:pPr>
      <w:r>
        <w:rPr>
          <w:rStyle w:val="Hyperlink"/>
          <w:bCs/>
        </w:rPr>
        <w:fldChar w:fldCharType="end"/>
      </w:r>
      <w:hyperlink r:id="rId42" w:history="1">
        <w:r w:rsidR="00A931F0" w:rsidRPr="00B921B5">
          <w:rPr>
            <w:rStyle w:val="Hyperlink"/>
            <w:bCs/>
          </w:rPr>
          <w:t>Norman Reef, Cairns</w:t>
        </w:r>
      </w:hyperlink>
      <w:r w:rsidR="00A931F0" w:rsidRPr="00B921B5">
        <w:rPr>
          <w:rStyle w:val="Hyperlink"/>
          <w:bCs/>
        </w:rPr>
        <w:t xml:space="preserve"> </w:t>
      </w:r>
    </w:p>
    <w:p w14:paraId="4CBD013E" w14:textId="4DFE786B" w:rsidR="00A931F0" w:rsidRPr="00085842" w:rsidRDefault="00085842" w:rsidP="005959D8">
      <w:pPr>
        <w:pStyle w:val="BodyTextNumbering"/>
        <w:numPr>
          <w:ilvl w:val="1"/>
          <w:numId w:val="2"/>
        </w:numPr>
        <w:spacing w:before="0"/>
        <w:ind w:left="360"/>
        <w:rPr>
          <w:rStyle w:val="Hyperlink"/>
          <w:bCs/>
        </w:rPr>
      </w:pPr>
      <w:r>
        <w:rPr>
          <w:rStyle w:val="Hyperlink"/>
          <w:bCs/>
        </w:rPr>
        <w:fldChar w:fldCharType="begin"/>
      </w:r>
      <w:r>
        <w:rPr>
          <w:rStyle w:val="Hyperlink"/>
          <w:bCs/>
        </w:rPr>
        <w:instrText xml:space="preserve"> HYPERLINK "https://elibrary.gbrmpa.gov.au/jspui/handle/11017/841" </w:instrText>
      </w:r>
      <w:r>
        <w:rPr>
          <w:rStyle w:val="Hyperlink"/>
          <w:bCs/>
        </w:rPr>
      </w:r>
      <w:r>
        <w:rPr>
          <w:rStyle w:val="Hyperlink"/>
          <w:bCs/>
        </w:rPr>
        <w:fldChar w:fldCharType="separate"/>
      </w:r>
      <w:proofErr w:type="spellStart"/>
      <w:r w:rsidR="00A931F0" w:rsidRPr="00085842">
        <w:rPr>
          <w:rStyle w:val="Hyperlink"/>
          <w:bCs/>
        </w:rPr>
        <w:t>Michaelmas</w:t>
      </w:r>
      <w:proofErr w:type="spellEnd"/>
      <w:r w:rsidR="00A931F0" w:rsidRPr="00085842">
        <w:rPr>
          <w:rStyle w:val="Hyperlink"/>
          <w:bCs/>
        </w:rPr>
        <w:t xml:space="preserve"> Cay, Cairns (focus on facilities, moorings, </w:t>
      </w:r>
      <w:proofErr w:type="gramStart"/>
      <w:r w:rsidR="00A931F0" w:rsidRPr="00085842">
        <w:rPr>
          <w:rStyle w:val="Hyperlink"/>
          <w:bCs/>
        </w:rPr>
        <w:t>tourism</w:t>
      </w:r>
      <w:proofErr w:type="gramEnd"/>
      <w:r w:rsidR="00A931F0" w:rsidRPr="00085842">
        <w:rPr>
          <w:rStyle w:val="Hyperlink"/>
          <w:bCs/>
        </w:rPr>
        <w:t xml:space="preserve"> and noise)</w:t>
      </w:r>
    </w:p>
    <w:p w14:paraId="09E585DD" w14:textId="1C0E968C" w:rsidR="00A931F0" w:rsidRPr="00085842" w:rsidRDefault="00085842" w:rsidP="005959D8">
      <w:pPr>
        <w:pStyle w:val="BodyTextNumbering"/>
        <w:numPr>
          <w:ilvl w:val="1"/>
          <w:numId w:val="2"/>
        </w:numPr>
        <w:spacing w:before="0"/>
        <w:ind w:left="360"/>
        <w:rPr>
          <w:rStyle w:val="Hyperlink"/>
          <w:bCs/>
        </w:rPr>
      </w:pPr>
      <w:r>
        <w:rPr>
          <w:rStyle w:val="Hyperlink"/>
          <w:bCs/>
        </w:rPr>
        <w:fldChar w:fldCharType="end"/>
      </w:r>
      <w:r>
        <w:rPr>
          <w:rStyle w:val="Hyperlink"/>
          <w:bCs/>
        </w:rPr>
        <w:fldChar w:fldCharType="begin"/>
      </w:r>
      <w:r>
        <w:rPr>
          <w:rStyle w:val="Hyperlink"/>
          <w:bCs/>
        </w:rPr>
        <w:instrText xml:space="preserve"> HYPERLINK "https://elibrary.gbrmpa.gov.au/jspui/handle/11017/842" </w:instrText>
      </w:r>
      <w:r>
        <w:rPr>
          <w:rStyle w:val="Hyperlink"/>
          <w:bCs/>
        </w:rPr>
      </w:r>
      <w:r>
        <w:rPr>
          <w:rStyle w:val="Hyperlink"/>
          <w:bCs/>
        </w:rPr>
        <w:fldChar w:fldCharType="separate"/>
      </w:r>
      <w:r w:rsidR="00A931F0" w:rsidRPr="00085842">
        <w:rPr>
          <w:rStyle w:val="Hyperlink"/>
          <w:bCs/>
        </w:rPr>
        <w:t>Green Island Locality 1</w:t>
      </w:r>
    </w:p>
    <w:p w14:paraId="454D16B3" w14:textId="0E86E0DD" w:rsidR="00A931F0" w:rsidRPr="00884E3E" w:rsidRDefault="00085842" w:rsidP="005959D8">
      <w:pPr>
        <w:pStyle w:val="BodyTextNumbering"/>
        <w:numPr>
          <w:ilvl w:val="1"/>
          <w:numId w:val="2"/>
        </w:numPr>
        <w:spacing w:before="0"/>
        <w:ind w:left="360"/>
        <w:rPr>
          <w:rStyle w:val="Hyperlink"/>
          <w:bCs/>
        </w:rPr>
      </w:pPr>
      <w:r>
        <w:rPr>
          <w:rStyle w:val="Hyperlink"/>
          <w:bCs/>
        </w:rPr>
        <w:fldChar w:fldCharType="end"/>
      </w:r>
      <w:r w:rsidR="00884E3E">
        <w:rPr>
          <w:rStyle w:val="Hyperlink"/>
          <w:bCs/>
        </w:rPr>
        <w:fldChar w:fldCharType="begin"/>
      </w:r>
      <w:r w:rsidR="00884E3E">
        <w:rPr>
          <w:rStyle w:val="Hyperlink"/>
          <w:bCs/>
        </w:rPr>
        <w:instrText xml:space="preserve"> HYPERLINK "https://elibrary.gbrmpa.gov.au/jspui/handle/11017/3494" </w:instrText>
      </w:r>
      <w:r w:rsidR="00884E3E">
        <w:rPr>
          <w:rStyle w:val="Hyperlink"/>
          <w:bCs/>
        </w:rPr>
      </w:r>
      <w:r w:rsidR="00884E3E">
        <w:rPr>
          <w:rStyle w:val="Hyperlink"/>
          <w:bCs/>
        </w:rPr>
        <w:fldChar w:fldCharType="separate"/>
      </w:r>
      <w:r w:rsidR="00A931F0" w:rsidRPr="00884E3E">
        <w:rPr>
          <w:rStyle w:val="Hyperlink"/>
          <w:bCs/>
        </w:rPr>
        <w:t>Clump Point, Mission Beach (focus on managing moorings)</w:t>
      </w:r>
    </w:p>
    <w:p w14:paraId="396C9955" w14:textId="63FD7BA1" w:rsidR="00A931F0" w:rsidRPr="00825FBE" w:rsidRDefault="00884E3E" w:rsidP="005959D8">
      <w:pPr>
        <w:pStyle w:val="BodyTextNumbering"/>
        <w:numPr>
          <w:ilvl w:val="1"/>
          <w:numId w:val="2"/>
        </w:numPr>
        <w:spacing w:before="0"/>
        <w:ind w:left="360"/>
        <w:rPr>
          <w:rStyle w:val="Hyperlink"/>
          <w:bCs/>
        </w:rPr>
      </w:pPr>
      <w:r>
        <w:rPr>
          <w:rStyle w:val="Hyperlink"/>
          <w:bCs/>
        </w:rPr>
        <w:fldChar w:fldCharType="end"/>
      </w:r>
      <w:r w:rsidR="00825FBE">
        <w:rPr>
          <w:rStyle w:val="Hyperlink"/>
          <w:bCs/>
        </w:rPr>
        <w:fldChar w:fldCharType="begin"/>
      </w:r>
      <w:r w:rsidR="00825FBE">
        <w:rPr>
          <w:rStyle w:val="Hyperlink"/>
          <w:bCs/>
        </w:rPr>
        <w:instrText xml:space="preserve"> HYPERLINK "https://elibrary.gbrmpa.gov.au/jspui/handle/11017/866" </w:instrText>
      </w:r>
      <w:r w:rsidR="00825FBE">
        <w:rPr>
          <w:rStyle w:val="Hyperlink"/>
          <w:bCs/>
        </w:rPr>
      </w:r>
      <w:r w:rsidR="00825FBE">
        <w:rPr>
          <w:rStyle w:val="Hyperlink"/>
          <w:bCs/>
        </w:rPr>
        <w:fldChar w:fldCharType="separate"/>
      </w:r>
      <w:r w:rsidR="00A931F0" w:rsidRPr="00825FBE">
        <w:rPr>
          <w:rStyle w:val="Hyperlink"/>
          <w:bCs/>
        </w:rPr>
        <w:t>Low Isles, Port Douglas focus on tourism and anchoring)</w:t>
      </w:r>
    </w:p>
    <w:p w14:paraId="16433696" w14:textId="431779BC" w:rsidR="00A931F0" w:rsidRPr="00FA0935" w:rsidRDefault="00825FBE" w:rsidP="005959D8">
      <w:pPr>
        <w:pStyle w:val="BodyTextNumbering"/>
        <w:numPr>
          <w:ilvl w:val="1"/>
          <w:numId w:val="2"/>
        </w:numPr>
        <w:spacing w:before="0"/>
        <w:ind w:left="360"/>
        <w:rPr>
          <w:rStyle w:val="Hyperlink"/>
          <w:bCs/>
        </w:rPr>
      </w:pPr>
      <w:r>
        <w:rPr>
          <w:rStyle w:val="Hyperlink"/>
          <w:bCs/>
        </w:rPr>
        <w:fldChar w:fldCharType="end"/>
      </w:r>
      <w:r w:rsidR="00FA0935">
        <w:rPr>
          <w:rStyle w:val="Hyperlink"/>
          <w:bCs/>
        </w:rPr>
        <w:fldChar w:fldCharType="begin"/>
      </w:r>
      <w:r w:rsidR="00FA0935">
        <w:rPr>
          <w:rStyle w:val="Hyperlink"/>
          <w:bCs/>
        </w:rPr>
        <w:instrText xml:space="preserve"> HYPERLINK "https://elibrary.gbrmpa.gov.au/jspui/handle/11017/835" </w:instrText>
      </w:r>
      <w:r w:rsidR="00FA0935">
        <w:rPr>
          <w:rStyle w:val="Hyperlink"/>
          <w:bCs/>
        </w:rPr>
      </w:r>
      <w:r w:rsidR="00FA0935">
        <w:rPr>
          <w:rStyle w:val="Hyperlink"/>
          <w:bCs/>
        </w:rPr>
        <w:fldChar w:fldCharType="separate"/>
      </w:r>
      <w:r w:rsidR="00A931F0" w:rsidRPr="00FA0935">
        <w:rPr>
          <w:rStyle w:val="Hyperlink"/>
          <w:bCs/>
        </w:rPr>
        <w:t>Upolu Cay and Reef, Cairns (focus on tourism, mooring and anchoring)</w:t>
      </w:r>
    </w:p>
    <w:p w14:paraId="2B91D0C4" w14:textId="4DCE4EDC" w:rsidR="00A931F0" w:rsidRPr="00A72601" w:rsidRDefault="00FA0935" w:rsidP="005959D8">
      <w:pPr>
        <w:pStyle w:val="BodyTextNumbering"/>
        <w:numPr>
          <w:ilvl w:val="1"/>
          <w:numId w:val="2"/>
        </w:numPr>
        <w:spacing w:before="0"/>
        <w:ind w:left="360"/>
        <w:rPr>
          <w:rStyle w:val="Hyperlink"/>
          <w:bCs/>
        </w:rPr>
      </w:pPr>
      <w:r>
        <w:rPr>
          <w:rStyle w:val="Hyperlink"/>
          <w:bCs/>
        </w:rPr>
        <w:fldChar w:fldCharType="end"/>
      </w:r>
      <w:r w:rsidR="00A72601">
        <w:rPr>
          <w:rStyle w:val="Hyperlink"/>
          <w:bCs/>
        </w:rPr>
        <w:fldChar w:fldCharType="begin"/>
      </w:r>
      <w:r w:rsidR="00A72601">
        <w:rPr>
          <w:rStyle w:val="Hyperlink"/>
          <w:bCs/>
        </w:rPr>
        <w:instrText xml:space="preserve"> HYPERLINK "https://elibrary.gbrmpa.gov.au/jspui/handle/11017/846" </w:instrText>
      </w:r>
      <w:r w:rsidR="00A72601">
        <w:rPr>
          <w:rStyle w:val="Hyperlink"/>
          <w:bCs/>
        </w:rPr>
      </w:r>
      <w:r w:rsidR="00A72601">
        <w:rPr>
          <w:rStyle w:val="Hyperlink"/>
          <w:bCs/>
        </w:rPr>
        <w:fldChar w:fldCharType="separate"/>
      </w:r>
      <w:r w:rsidR="00A931F0" w:rsidRPr="00A72601">
        <w:rPr>
          <w:rStyle w:val="Hyperlink"/>
          <w:bCs/>
        </w:rPr>
        <w:t>Frankland Islands (Normanby, Russell, Round, High) and Reefs (focus on tourism and recreation</w:t>
      </w:r>
      <w:bookmarkStart w:id="60" w:name="_Toc425840037"/>
      <w:bookmarkStart w:id="61" w:name="_Toc447266301"/>
      <w:r w:rsidR="00A931F0" w:rsidRPr="00A72601">
        <w:rPr>
          <w:rStyle w:val="Hyperlink"/>
          <w:bCs/>
        </w:rPr>
        <w:t>)</w:t>
      </w:r>
    </w:p>
    <w:p w14:paraId="3968D585" w14:textId="14D82171" w:rsidR="00A931F0" w:rsidRPr="002102FF" w:rsidRDefault="00A72601" w:rsidP="005959D8">
      <w:pPr>
        <w:pStyle w:val="BodyTextNumbering"/>
        <w:numPr>
          <w:ilvl w:val="1"/>
          <w:numId w:val="2"/>
        </w:numPr>
        <w:spacing w:before="0"/>
        <w:ind w:left="360"/>
        <w:rPr>
          <w:rStyle w:val="Hyperlink"/>
          <w:bCs/>
        </w:rPr>
      </w:pPr>
      <w:r>
        <w:rPr>
          <w:rStyle w:val="Hyperlink"/>
          <w:bCs/>
        </w:rPr>
        <w:fldChar w:fldCharType="end"/>
      </w:r>
      <w:r w:rsidR="002102FF">
        <w:rPr>
          <w:rStyle w:val="Hyperlink"/>
          <w:bCs/>
        </w:rPr>
        <w:fldChar w:fldCharType="begin"/>
      </w:r>
      <w:r w:rsidR="002102FF">
        <w:rPr>
          <w:rStyle w:val="Hyperlink"/>
          <w:bCs/>
        </w:rPr>
        <w:instrText xml:space="preserve"> HYPERLINK "https://elibrary.gbrmpa.gov.au/jspui/handle/11017/840" </w:instrText>
      </w:r>
      <w:r w:rsidR="002102FF">
        <w:rPr>
          <w:rStyle w:val="Hyperlink"/>
          <w:bCs/>
        </w:rPr>
      </w:r>
      <w:r w:rsidR="002102FF">
        <w:rPr>
          <w:rStyle w:val="Hyperlink"/>
          <w:bCs/>
        </w:rPr>
        <w:fldChar w:fldCharType="separate"/>
      </w:r>
      <w:r w:rsidR="00A931F0" w:rsidRPr="002102FF">
        <w:rPr>
          <w:rStyle w:val="Hyperlink"/>
          <w:bCs/>
        </w:rPr>
        <w:t>Moore Reef Locality 2</w:t>
      </w:r>
      <w:bookmarkEnd w:id="60"/>
      <w:bookmarkEnd w:id="61"/>
      <w:r w:rsidR="00A931F0" w:rsidRPr="002102FF">
        <w:rPr>
          <w:rStyle w:val="Hyperlink"/>
          <w:bCs/>
        </w:rPr>
        <w:t xml:space="preserve"> (focus on recreational use)</w:t>
      </w:r>
    </w:p>
    <w:p w14:paraId="7BA2BCE5" w14:textId="42026678" w:rsidR="0089395D" w:rsidRPr="00B921B5" w:rsidRDefault="002102FF" w:rsidP="0089395D">
      <w:pPr>
        <w:pStyle w:val="BodyTextNumbering"/>
        <w:numPr>
          <w:ilvl w:val="1"/>
          <w:numId w:val="2"/>
        </w:numPr>
        <w:spacing w:before="0"/>
        <w:ind w:left="360"/>
        <w:rPr>
          <w:rStyle w:val="Hyperlink"/>
          <w:bCs/>
        </w:rPr>
        <w:sectPr w:rsidR="0089395D" w:rsidRPr="00B921B5" w:rsidSect="0089395D">
          <w:type w:val="continuous"/>
          <w:pgSz w:w="11906" w:h="16838"/>
          <w:pgMar w:top="1248" w:right="1440" w:bottom="1134" w:left="1440" w:header="708" w:footer="289" w:gutter="0"/>
          <w:cols w:num="2" w:space="708"/>
          <w:docGrid w:linePitch="360"/>
        </w:sectPr>
      </w:pPr>
      <w:r>
        <w:rPr>
          <w:rStyle w:val="Hyperlink"/>
          <w:bCs/>
        </w:rPr>
        <w:fldChar w:fldCharType="end"/>
      </w:r>
      <w:hyperlink r:id="rId43" w:history="1">
        <w:r w:rsidR="00A931F0" w:rsidRPr="00B921B5">
          <w:rPr>
            <w:rStyle w:val="Hyperlink"/>
            <w:bCs/>
          </w:rPr>
          <w:t>Hastings Reef Locality</w:t>
        </w:r>
      </w:hyperlink>
    </w:p>
    <w:p w14:paraId="29C6FBF3" w14:textId="77777777" w:rsidR="002C4406" w:rsidRDefault="002C4406">
      <w:pPr>
        <w:rPr>
          <w:rFonts w:ascii="Arial" w:eastAsiaTheme="minorEastAsia" w:hAnsi="Arial" w:cs="Times New Roman"/>
          <w:color w:val="000000" w:themeColor="text1"/>
          <w:sz w:val="20"/>
          <w:szCs w:val="32"/>
          <w:lang w:eastAsia="en-AU"/>
        </w:rPr>
      </w:pPr>
      <w:r>
        <w:br w:type="page"/>
      </w:r>
    </w:p>
    <w:p w14:paraId="70303A80" w14:textId="565F86E6" w:rsidR="00A931F0" w:rsidRPr="004453D2" w:rsidRDefault="00A931F0" w:rsidP="005959D8">
      <w:pPr>
        <w:pStyle w:val="BodyTextNumbering"/>
        <w:numPr>
          <w:ilvl w:val="0"/>
          <w:numId w:val="8"/>
        </w:numPr>
        <w:sectPr w:rsidR="00A931F0" w:rsidRPr="004453D2" w:rsidSect="00A931F0">
          <w:type w:val="continuous"/>
          <w:pgSz w:w="11906" w:h="16838"/>
          <w:pgMar w:top="1248" w:right="1440" w:bottom="1134" w:left="1440" w:header="708" w:footer="289" w:gutter="0"/>
          <w:cols w:space="708"/>
          <w:docGrid w:linePitch="360"/>
        </w:sectPr>
      </w:pPr>
      <w:r w:rsidRPr="004453D2">
        <w:lastRenderedPageBreak/>
        <w:t>The following locations were included in a previous Cairns zoning system as within the "No Structures Sub-Zone." Any application for a fixed facility in one of these locations requires careful consideration of whether such a use is compati</w:t>
      </w:r>
      <w:r>
        <w:t xml:space="preserve">ble with the location’s values: </w:t>
      </w:r>
    </w:p>
    <w:p w14:paraId="05413817" w14:textId="77777777" w:rsidR="00A931F0" w:rsidRPr="007C36B6"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proofErr w:type="spellStart"/>
      <w:r w:rsidRPr="007C36B6">
        <w:rPr>
          <w:rFonts w:ascii="Arial" w:hAnsi="Arial" w:cs="Arial"/>
          <w:sz w:val="20"/>
          <w:szCs w:val="20"/>
        </w:rPr>
        <w:t>Hilder</w:t>
      </w:r>
      <w:proofErr w:type="spellEnd"/>
      <w:r w:rsidRPr="007C36B6">
        <w:rPr>
          <w:rFonts w:ascii="Arial" w:hAnsi="Arial" w:cs="Arial"/>
          <w:sz w:val="20"/>
          <w:szCs w:val="20"/>
        </w:rPr>
        <w:t xml:space="preserve"> Reef</w:t>
      </w:r>
    </w:p>
    <w:p w14:paraId="321179F0" w14:textId="7CAC6C54"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r w:rsidRPr="00502075">
        <w:rPr>
          <w:rFonts w:ascii="Arial" w:hAnsi="Arial" w:cs="Arial"/>
          <w:sz w:val="20"/>
          <w:szCs w:val="20"/>
        </w:rPr>
        <w:t>MacGillivray Reef</w:t>
      </w:r>
    </w:p>
    <w:p w14:paraId="637FACC6" w14:textId="025EDC3F"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r w:rsidRPr="00502075">
        <w:rPr>
          <w:rFonts w:ascii="Arial" w:hAnsi="Arial" w:cs="Arial"/>
          <w:sz w:val="20"/>
          <w:szCs w:val="20"/>
        </w:rPr>
        <w:t>Nymph Island Reef</w:t>
      </w:r>
    </w:p>
    <w:p w14:paraId="341417CC" w14:textId="4B6A76D1"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r w:rsidRPr="00502075">
        <w:rPr>
          <w:rFonts w:ascii="Arial" w:hAnsi="Arial" w:cs="Arial"/>
          <w:sz w:val="20"/>
          <w:szCs w:val="20"/>
        </w:rPr>
        <w:t>Eyrie Reef</w:t>
      </w:r>
    </w:p>
    <w:p w14:paraId="01E1CE38" w14:textId="68AA8F6E"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r w:rsidRPr="00502075">
        <w:rPr>
          <w:rFonts w:ascii="Arial" w:hAnsi="Arial" w:cs="Arial"/>
          <w:sz w:val="20"/>
          <w:szCs w:val="20"/>
        </w:rPr>
        <w:t>Two Islands Reef</w:t>
      </w:r>
    </w:p>
    <w:p w14:paraId="4EB0FD67" w14:textId="6B0A08FF"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r w:rsidRPr="00502075">
        <w:rPr>
          <w:rFonts w:ascii="Arial" w:hAnsi="Arial" w:cs="Arial"/>
          <w:sz w:val="20"/>
          <w:szCs w:val="20"/>
        </w:rPr>
        <w:t>Low Wooded Island Reef</w:t>
      </w:r>
    </w:p>
    <w:p w14:paraId="76F6480F" w14:textId="1435C660"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r w:rsidRPr="00502075">
        <w:rPr>
          <w:rFonts w:ascii="Arial" w:hAnsi="Arial" w:cs="Arial"/>
          <w:sz w:val="20"/>
          <w:szCs w:val="20"/>
        </w:rPr>
        <w:t>Three Islands Reef</w:t>
      </w:r>
    </w:p>
    <w:p w14:paraId="61377104" w14:textId="3CBAF425"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r w:rsidRPr="00502075">
        <w:rPr>
          <w:rFonts w:ascii="Arial" w:hAnsi="Arial" w:cs="Arial"/>
          <w:sz w:val="20"/>
          <w:szCs w:val="20"/>
        </w:rPr>
        <w:t>Endeavour Reef complex</w:t>
      </w:r>
    </w:p>
    <w:p w14:paraId="26F7932D" w14:textId="7AC3038A"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r w:rsidRPr="00502075">
        <w:rPr>
          <w:rFonts w:ascii="Arial" w:hAnsi="Arial" w:cs="Arial"/>
          <w:sz w:val="20"/>
          <w:szCs w:val="20"/>
        </w:rPr>
        <w:t>Pearl Reef</w:t>
      </w:r>
    </w:p>
    <w:p w14:paraId="02D5EE55" w14:textId="637C1EF2"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proofErr w:type="spellStart"/>
      <w:r w:rsidRPr="00502075">
        <w:rPr>
          <w:rFonts w:ascii="Arial" w:hAnsi="Arial" w:cs="Arial"/>
          <w:sz w:val="20"/>
          <w:szCs w:val="20"/>
        </w:rPr>
        <w:t>Pickersgill</w:t>
      </w:r>
      <w:proofErr w:type="spellEnd"/>
      <w:r w:rsidRPr="00502075">
        <w:rPr>
          <w:rFonts w:ascii="Arial" w:hAnsi="Arial" w:cs="Arial"/>
          <w:sz w:val="20"/>
          <w:szCs w:val="20"/>
        </w:rPr>
        <w:t xml:space="preserve"> Reef</w:t>
      </w:r>
    </w:p>
    <w:p w14:paraId="6424E335" w14:textId="38E4F604"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r w:rsidRPr="00502075">
        <w:rPr>
          <w:rFonts w:ascii="Arial" w:hAnsi="Arial" w:cs="Arial"/>
          <w:sz w:val="20"/>
          <w:szCs w:val="20"/>
        </w:rPr>
        <w:t>Mackay Reef</w:t>
      </w:r>
    </w:p>
    <w:p w14:paraId="762D4829" w14:textId="628F5769"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r w:rsidRPr="00502075">
        <w:rPr>
          <w:rFonts w:ascii="Arial" w:hAnsi="Arial" w:cs="Arial"/>
          <w:sz w:val="20"/>
          <w:szCs w:val="20"/>
        </w:rPr>
        <w:t>‘</w:t>
      </w:r>
      <w:proofErr w:type="gramStart"/>
      <w:r w:rsidRPr="00502075">
        <w:rPr>
          <w:rFonts w:ascii="Arial" w:hAnsi="Arial" w:cs="Arial"/>
          <w:sz w:val="20"/>
          <w:szCs w:val="20"/>
        </w:rPr>
        <w:t>unnamed</w:t>
      </w:r>
      <w:proofErr w:type="gramEnd"/>
      <w:r w:rsidRPr="00502075">
        <w:rPr>
          <w:rFonts w:ascii="Arial" w:hAnsi="Arial" w:cs="Arial"/>
          <w:sz w:val="20"/>
          <w:szCs w:val="20"/>
        </w:rPr>
        <w:t xml:space="preserve"> reef’ </w:t>
      </w:r>
      <w:proofErr w:type="spellStart"/>
      <w:r w:rsidRPr="00502075">
        <w:rPr>
          <w:rFonts w:ascii="Arial" w:hAnsi="Arial" w:cs="Arial"/>
          <w:sz w:val="20"/>
          <w:szCs w:val="20"/>
        </w:rPr>
        <w:t>Chinamans</w:t>
      </w:r>
      <w:proofErr w:type="spellEnd"/>
      <w:r w:rsidRPr="00502075">
        <w:rPr>
          <w:rFonts w:ascii="Arial" w:hAnsi="Arial" w:cs="Arial"/>
          <w:sz w:val="20"/>
          <w:szCs w:val="20"/>
        </w:rPr>
        <w:t xml:space="preserve"> Reef</w:t>
      </w:r>
    </w:p>
    <w:p w14:paraId="423650EB" w14:textId="6BACD164"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r w:rsidRPr="00502075">
        <w:rPr>
          <w:rFonts w:ascii="Arial" w:hAnsi="Arial" w:cs="Arial"/>
          <w:sz w:val="20"/>
          <w:szCs w:val="20"/>
        </w:rPr>
        <w:t>Saxon Reef</w:t>
      </w:r>
    </w:p>
    <w:p w14:paraId="38CB234F" w14:textId="5BFB2B6E"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r w:rsidRPr="00502075">
        <w:rPr>
          <w:rFonts w:ascii="Arial" w:hAnsi="Arial" w:cs="Arial"/>
          <w:sz w:val="20"/>
          <w:szCs w:val="20"/>
        </w:rPr>
        <w:t>Escape Reef</w:t>
      </w:r>
    </w:p>
    <w:p w14:paraId="641662AB" w14:textId="71E16576"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r w:rsidRPr="00502075">
        <w:rPr>
          <w:rFonts w:ascii="Arial" w:hAnsi="Arial" w:cs="Arial"/>
          <w:sz w:val="20"/>
          <w:szCs w:val="20"/>
        </w:rPr>
        <w:t>Opal Reef</w:t>
      </w:r>
    </w:p>
    <w:p w14:paraId="49D41336" w14:textId="33F2DFE6"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r w:rsidRPr="00502075">
        <w:rPr>
          <w:rFonts w:ascii="Arial" w:hAnsi="Arial" w:cs="Arial"/>
          <w:sz w:val="20"/>
          <w:szCs w:val="20"/>
        </w:rPr>
        <w:t>Channel Reef</w:t>
      </w:r>
    </w:p>
    <w:p w14:paraId="67F1D755" w14:textId="07F560B8"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r w:rsidRPr="00502075">
        <w:rPr>
          <w:rFonts w:ascii="Arial" w:hAnsi="Arial" w:cs="Arial"/>
          <w:sz w:val="20"/>
          <w:szCs w:val="20"/>
        </w:rPr>
        <w:t>Cayley Reef</w:t>
      </w:r>
    </w:p>
    <w:p w14:paraId="43DEB41E" w14:textId="20560C8D"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r w:rsidRPr="00502075">
        <w:rPr>
          <w:rFonts w:ascii="Arial" w:hAnsi="Arial" w:cs="Arial"/>
          <w:sz w:val="20"/>
          <w:szCs w:val="20"/>
        </w:rPr>
        <w:t>Peart Reef</w:t>
      </w:r>
    </w:p>
    <w:p w14:paraId="51B0AD60" w14:textId="28720638"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r w:rsidRPr="00502075">
        <w:rPr>
          <w:rFonts w:ascii="Arial" w:hAnsi="Arial" w:cs="Arial"/>
          <w:sz w:val="20"/>
          <w:szCs w:val="20"/>
        </w:rPr>
        <w:t>Feather Reef</w:t>
      </w:r>
    </w:p>
    <w:p w14:paraId="01F82AD9" w14:textId="5C0FDB24"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r w:rsidRPr="00502075">
        <w:rPr>
          <w:rFonts w:ascii="Arial" w:hAnsi="Arial" w:cs="Arial"/>
          <w:sz w:val="20"/>
          <w:szCs w:val="20"/>
        </w:rPr>
        <w:t>‘</w:t>
      </w:r>
      <w:proofErr w:type="gramStart"/>
      <w:r w:rsidRPr="00502075">
        <w:rPr>
          <w:rFonts w:ascii="Arial" w:hAnsi="Arial" w:cs="Arial"/>
          <w:sz w:val="20"/>
          <w:szCs w:val="20"/>
        </w:rPr>
        <w:t>unnamed</w:t>
      </w:r>
      <w:proofErr w:type="gramEnd"/>
      <w:r w:rsidRPr="00502075">
        <w:rPr>
          <w:rFonts w:ascii="Arial" w:hAnsi="Arial" w:cs="Arial"/>
          <w:sz w:val="20"/>
          <w:szCs w:val="20"/>
        </w:rPr>
        <w:t xml:space="preserve"> reef’ Shark/</w:t>
      </w:r>
      <w:proofErr w:type="spellStart"/>
      <w:r w:rsidRPr="00502075">
        <w:rPr>
          <w:rFonts w:ascii="Arial" w:hAnsi="Arial" w:cs="Arial"/>
          <w:sz w:val="20"/>
          <w:szCs w:val="20"/>
        </w:rPr>
        <w:t>Noreaster</w:t>
      </w:r>
      <w:proofErr w:type="spellEnd"/>
      <w:r w:rsidRPr="00502075">
        <w:rPr>
          <w:rFonts w:ascii="Arial" w:hAnsi="Arial" w:cs="Arial"/>
          <w:sz w:val="20"/>
          <w:szCs w:val="20"/>
        </w:rPr>
        <w:t xml:space="preserve"> Reef complex</w:t>
      </w:r>
    </w:p>
    <w:p w14:paraId="28907AAF" w14:textId="661EC800"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r w:rsidRPr="00502075">
        <w:rPr>
          <w:rFonts w:ascii="Arial" w:hAnsi="Arial" w:cs="Arial"/>
          <w:sz w:val="20"/>
          <w:szCs w:val="20"/>
        </w:rPr>
        <w:t>Carter Reef to Ribbon Reef No. 10</w:t>
      </w:r>
    </w:p>
    <w:p w14:paraId="49BF59BA" w14:textId="7F9D742E"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r w:rsidRPr="00502075">
        <w:rPr>
          <w:rFonts w:ascii="Arial" w:hAnsi="Arial" w:cs="Arial"/>
          <w:sz w:val="20"/>
          <w:szCs w:val="20"/>
        </w:rPr>
        <w:t>The area of dugong habitat north of Lookout Point</w:t>
      </w:r>
    </w:p>
    <w:p w14:paraId="4CE2105B" w14:textId="35032DE7" w:rsidR="00A931F0" w:rsidRPr="00502075" w:rsidRDefault="00A931F0" w:rsidP="00145B74">
      <w:pPr>
        <w:pStyle w:val="ListParagraph"/>
        <w:numPr>
          <w:ilvl w:val="0"/>
          <w:numId w:val="9"/>
        </w:numPr>
        <w:autoSpaceDE w:val="0"/>
        <w:autoSpaceDN w:val="0"/>
        <w:adjustRightInd w:val="0"/>
        <w:spacing w:after="40" w:line="240" w:lineRule="auto"/>
        <w:ind w:left="142" w:hanging="568"/>
        <w:rPr>
          <w:rFonts w:ascii="Arial" w:hAnsi="Arial" w:cs="Arial"/>
          <w:sz w:val="20"/>
          <w:szCs w:val="20"/>
        </w:rPr>
      </w:pPr>
      <w:r w:rsidRPr="00502075">
        <w:rPr>
          <w:rFonts w:ascii="Arial" w:hAnsi="Arial" w:cs="Arial"/>
          <w:sz w:val="20"/>
          <w:szCs w:val="20"/>
        </w:rPr>
        <w:t>The Turtle Group</w:t>
      </w:r>
    </w:p>
    <w:p w14:paraId="179A6075" w14:textId="01F6A8C4" w:rsidR="00A931F0" w:rsidRPr="00502075" w:rsidRDefault="00A931F0" w:rsidP="0001247A">
      <w:pPr>
        <w:pStyle w:val="ListParagraph"/>
        <w:numPr>
          <w:ilvl w:val="0"/>
          <w:numId w:val="9"/>
        </w:numPr>
        <w:autoSpaceDE w:val="0"/>
        <w:autoSpaceDN w:val="0"/>
        <w:adjustRightInd w:val="0"/>
        <w:spacing w:after="240" w:line="240" w:lineRule="auto"/>
        <w:ind w:left="142" w:hanging="568"/>
        <w:rPr>
          <w:rFonts w:ascii="Arial" w:hAnsi="Arial" w:cs="Arial"/>
          <w:sz w:val="20"/>
          <w:szCs w:val="20"/>
        </w:rPr>
      </w:pPr>
      <w:r w:rsidRPr="00502075">
        <w:rPr>
          <w:rFonts w:ascii="Arial" w:hAnsi="Arial" w:cs="Arial"/>
          <w:sz w:val="20"/>
          <w:szCs w:val="20"/>
        </w:rPr>
        <w:t>Lizard Island</w:t>
      </w:r>
    </w:p>
    <w:p w14:paraId="1873237A" w14:textId="17D16CFE"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r w:rsidRPr="00502075">
        <w:rPr>
          <w:rFonts w:ascii="Arial" w:hAnsi="Arial" w:cs="Arial"/>
          <w:sz w:val="20"/>
          <w:szCs w:val="20"/>
        </w:rPr>
        <w:t>South Direction Island to Rock Islets</w:t>
      </w:r>
    </w:p>
    <w:p w14:paraId="1424B0ED" w14:textId="5AC8CB13"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r w:rsidRPr="00502075">
        <w:rPr>
          <w:rFonts w:ascii="Arial" w:hAnsi="Arial" w:cs="Arial"/>
          <w:sz w:val="20"/>
          <w:szCs w:val="20"/>
        </w:rPr>
        <w:t>Ribbon Reef No. 7 to Williamson Reefs</w:t>
      </w:r>
    </w:p>
    <w:p w14:paraId="5EA43103" w14:textId="26AB6BF7"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r w:rsidRPr="00502075">
        <w:rPr>
          <w:rFonts w:ascii="Arial" w:hAnsi="Arial" w:cs="Arial"/>
          <w:sz w:val="20"/>
          <w:szCs w:val="20"/>
        </w:rPr>
        <w:t>Hope Islands</w:t>
      </w:r>
    </w:p>
    <w:p w14:paraId="5BF933C7" w14:textId="4201236A"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r w:rsidRPr="00502075">
        <w:rPr>
          <w:rFonts w:ascii="Arial" w:hAnsi="Arial" w:cs="Arial"/>
          <w:sz w:val="20"/>
          <w:szCs w:val="20"/>
        </w:rPr>
        <w:t>Cairns Reef to Gill Patches</w:t>
      </w:r>
    </w:p>
    <w:p w14:paraId="02444485" w14:textId="251F762F"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r w:rsidRPr="00502075">
        <w:rPr>
          <w:rFonts w:ascii="Arial" w:hAnsi="Arial" w:cs="Arial"/>
          <w:sz w:val="20"/>
          <w:szCs w:val="20"/>
        </w:rPr>
        <w:t>Cedar Bay (</w:t>
      </w:r>
      <w:proofErr w:type="spellStart"/>
      <w:r w:rsidRPr="00502075">
        <w:rPr>
          <w:rFonts w:ascii="Arial" w:hAnsi="Arial" w:cs="Arial"/>
          <w:sz w:val="20"/>
          <w:szCs w:val="20"/>
        </w:rPr>
        <w:t>Obree</w:t>
      </w:r>
      <w:proofErr w:type="spellEnd"/>
      <w:r w:rsidRPr="00502075">
        <w:rPr>
          <w:rFonts w:ascii="Arial" w:hAnsi="Arial" w:cs="Arial"/>
          <w:sz w:val="20"/>
          <w:szCs w:val="20"/>
        </w:rPr>
        <w:t xml:space="preserve"> Point to Fritz Creek)</w:t>
      </w:r>
    </w:p>
    <w:p w14:paraId="10055306" w14:textId="6F94A309"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r w:rsidRPr="00502075">
        <w:rPr>
          <w:rFonts w:ascii="Arial" w:hAnsi="Arial" w:cs="Arial"/>
          <w:sz w:val="20"/>
          <w:szCs w:val="20"/>
        </w:rPr>
        <w:t>Cape Tribulation to Lake Reef (Weary Bay)</w:t>
      </w:r>
    </w:p>
    <w:p w14:paraId="374EC335" w14:textId="10F1FF88"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r w:rsidRPr="00502075">
        <w:rPr>
          <w:rFonts w:ascii="Arial" w:hAnsi="Arial" w:cs="Arial"/>
          <w:sz w:val="20"/>
          <w:szCs w:val="20"/>
        </w:rPr>
        <w:t>Noah Head</w:t>
      </w:r>
    </w:p>
    <w:p w14:paraId="63A3914F" w14:textId="79B2FD57"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r w:rsidRPr="00502075">
        <w:rPr>
          <w:rFonts w:ascii="Arial" w:hAnsi="Arial" w:cs="Arial"/>
          <w:sz w:val="20"/>
          <w:szCs w:val="20"/>
        </w:rPr>
        <w:t>Coastline adjacent to Mt Emmett</w:t>
      </w:r>
    </w:p>
    <w:p w14:paraId="150A615D" w14:textId="4B9117CE"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r w:rsidRPr="00502075">
        <w:rPr>
          <w:rFonts w:ascii="Arial" w:hAnsi="Arial" w:cs="Arial"/>
          <w:sz w:val="20"/>
          <w:szCs w:val="20"/>
        </w:rPr>
        <w:t>Alexandra Bay – Cooper Creek to Bailey Creek</w:t>
      </w:r>
    </w:p>
    <w:p w14:paraId="4A45E235" w14:textId="09D00933"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r w:rsidRPr="00502075">
        <w:rPr>
          <w:rFonts w:ascii="Arial" w:hAnsi="Arial" w:cs="Arial"/>
          <w:sz w:val="20"/>
          <w:szCs w:val="20"/>
        </w:rPr>
        <w:t>Bailey Point</w:t>
      </w:r>
    </w:p>
    <w:p w14:paraId="7603F8A5" w14:textId="789AEF01"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r w:rsidRPr="00502075">
        <w:rPr>
          <w:rFonts w:ascii="Arial" w:hAnsi="Arial" w:cs="Arial"/>
          <w:sz w:val="20"/>
          <w:szCs w:val="20"/>
        </w:rPr>
        <w:t>Coastline adjacent to Black Rock</w:t>
      </w:r>
    </w:p>
    <w:p w14:paraId="1166D9A4" w14:textId="1AA0B537"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r w:rsidRPr="00502075">
        <w:rPr>
          <w:rFonts w:ascii="Arial" w:hAnsi="Arial" w:cs="Arial"/>
          <w:sz w:val="20"/>
          <w:szCs w:val="20"/>
        </w:rPr>
        <w:t>Cape Kimberley and Snapper Island</w:t>
      </w:r>
    </w:p>
    <w:p w14:paraId="31B81A42" w14:textId="15B5BFC1"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r w:rsidRPr="00502075">
        <w:rPr>
          <w:rFonts w:ascii="Arial" w:hAnsi="Arial" w:cs="Arial"/>
          <w:sz w:val="20"/>
          <w:szCs w:val="20"/>
        </w:rPr>
        <w:t>Undine Reef</w:t>
      </w:r>
    </w:p>
    <w:p w14:paraId="7ED419DC" w14:textId="735D6269"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proofErr w:type="spellStart"/>
      <w:r w:rsidRPr="00502075">
        <w:rPr>
          <w:rFonts w:ascii="Arial" w:hAnsi="Arial" w:cs="Arial"/>
          <w:sz w:val="20"/>
          <w:szCs w:val="20"/>
        </w:rPr>
        <w:t>Michaelmas</w:t>
      </w:r>
      <w:proofErr w:type="spellEnd"/>
      <w:r w:rsidRPr="00502075">
        <w:rPr>
          <w:rFonts w:ascii="Arial" w:hAnsi="Arial" w:cs="Arial"/>
          <w:sz w:val="20"/>
          <w:szCs w:val="20"/>
        </w:rPr>
        <w:t xml:space="preserve"> Reef to Upolu Cay</w:t>
      </w:r>
    </w:p>
    <w:p w14:paraId="29F0FC7E" w14:textId="65A664EB"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r w:rsidRPr="00502075">
        <w:rPr>
          <w:rFonts w:ascii="Arial" w:hAnsi="Arial" w:cs="Arial"/>
          <w:sz w:val="20"/>
          <w:szCs w:val="20"/>
        </w:rPr>
        <w:t xml:space="preserve">Euston Reef to </w:t>
      </w:r>
      <w:proofErr w:type="gramStart"/>
      <w:r w:rsidRPr="00502075">
        <w:rPr>
          <w:rFonts w:ascii="Arial" w:hAnsi="Arial" w:cs="Arial"/>
          <w:sz w:val="20"/>
          <w:szCs w:val="20"/>
        </w:rPr>
        <w:t>North West</w:t>
      </w:r>
      <w:proofErr w:type="gramEnd"/>
      <w:r w:rsidRPr="00502075">
        <w:rPr>
          <w:rFonts w:ascii="Arial" w:hAnsi="Arial" w:cs="Arial"/>
          <w:sz w:val="20"/>
          <w:szCs w:val="20"/>
        </w:rPr>
        <w:t xml:space="preserve"> Reef</w:t>
      </w:r>
    </w:p>
    <w:p w14:paraId="1D133316" w14:textId="7C4092AB"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proofErr w:type="spellStart"/>
      <w:r w:rsidRPr="00502075">
        <w:rPr>
          <w:rFonts w:ascii="Arial" w:hAnsi="Arial" w:cs="Arial"/>
          <w:sz w:val="20"/>
          <w:szCs w:val="20"/>
        </w:rPr>
        <w:t>Elford</w:t>
      </w:r>
      <w:proofErr w:type="spellEnd"/>
      <w:r w:rsidRPr="00502075">
        <w:rPr>
          <w:rFonts w:ascii="Arial" w:hAnsi="Arial" w:cs="Arial"/>
          <w:sz w:val="20"/>
          <w:szCs w:val="20"/>
        </w:rPr>
        <w:t xml:space="preserve"> and Briggs Reefs</w:t>
      </w:r>
    </w:p>
    <w:p w14:paraId="049B8725" w14:textId="41304A22"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r w:rsidRPr="00502075">
        <w:rPr>
          <w:rFonts w:ascii="Arial" w:hAnsi="Arial" w:cs="Arial"/>
          <w:sz w:val="20"/>
          <w:szCs w:val="20"/>
        </w:rPr>
        <w:t>Sudbury Cay</w:t>
      </w:r>
    </w:p>
    <w:p w14:paraId="5D9C5A1A" w14:textId="3212EBFD"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r w:rsidRPr="00502075">
        <w:rPr>
          <w:rFonts w:ascii="Arial" w:hAnsi="Arial" w:cs="Arial"/>
          <w:sz w:val="20"/>
          <w:szCs w:val="20"/>
        </w:rPr>
        <w:t>Sudbury Reef (Flora Pass)</w:t>
      </w:r>
    </w:p>
    <w:p w14:paraId="5239721C" w14:textId="3C973802"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r w:rsidRPr="00502075">
        <w:rPr>
          <w:rFonts w:ascii="Arial" w:hAnsi="Arial" w:cs="Arial"/>
          <w:sz w:val="20"/>
          <w:szCs w:val="20"/>
        </w:rPr>
        <w:t>High Island</w:t>
      </w:r>
    </w:p>
    <w:p w14:paraId="00DB6DC6" w14:textId="519E6361"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r w:rsidRPr="00502075">
        <w:rPr>
          <w:rFonts w:ascii="Arial" w:hAnsi="Arial" w:cs="Arial"/>
          <w:sz w:val="20"/>
          <w:szCs w:val="20"/>
        </w:rPr>
        <w:t xml:space="preserve">Frankland I </w:t>
      </w:r>
      <w:proofErr w:type="spellStart"/>
      <w:r w:rsidRPr="00502075">
        <w:rPr>
          <w:rFonts w:ascii="Arial" w:hAnsi="Arial" w:cs="Arial"/>
          <w:sz w:val="20"/>
          <w:szCs w:val="20"/>
        </w:rPr>
        <w:t>slands</w:t>
      </w:r>
      <w:proofErr w:type="spellEnd"/>
      <w:r w:rsidRPr="00502075">
        <w:rPr>
          <w:rFonts w:ascii="Arial" w:hAnsi="Arial" w:cs="Arial"/>
          <w:sz w:val="20"/>
          <w:szCs w:val="20"/>
        </w:rPr>
        <w:t xml:space="preserve"> (South)</w:t>
      </w:r>
    </w:p>
    <w:p w14:paraId="7D0EF0FC" w14:textId="08486BFE"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r w:rsidRPr="00502075">
        <w:rPr>
          <w:rFonts w:ascii="Arial" w:hAnsi="Arial" w:cs="Arial"/>
          <w:sz w:val="20"/>
          <w:szCs w:val="20"/>
        </w:rPr>
        <w:t>North Barnard Islands</w:t>
      </w:r>
    </w:p>
    <w:p w14:paraId="413FEC42" w14:textId="114C0FB9" w:rsidR="00A931F0" w:rsidRPr="00502075" w:rsidRDefault="00A931F0" w:rsidP="00145B74">
      <w:pPr>
        <w:pStyle w:val="ListParagraph"/>
        <w:numPr>
          <w:ilvl w:val="0"/>
          <w:numId w:val="9"/>
        </w:numPr>
        <w:autoSpaceDE w:val="0"/>
        <w:autoSpaceDN w:val="0"/>
        <w:adjustRightInd w:val="0"/>
        <w:spacing w:after="40" w:line="240" w:lineRule="auto"/>
        <w:ind w:left="426" w:hanging="568"/>
        <w:rPr>
          <w:rFonts w:ascii="Arial" w:hAnsi="Arial" w:cs="Arial"/>
          <w:sz w:val="20"/>
          <w:szCs w:val="20"/>
        </w:rPr>
      </w:pPr>
      <w:r w:rsidRPr="00502075">
        <w:rPr>
          <w:rFonts w:ascii="Arial" w:hAnsi="Arial" w:cs="Arial"/>
          <w:sz w:val="20"/>
          <w:szCs w:val="20"/>
        </w:rPr>
        <w:t>South Barnard Islands</w:t>
      </w:r>
    </w:p>
    <w:p w14:paraId="09149F21" w14:textId="330A3E7E" w:rsidR="005277F2" w:rsidRPr="00E3228D" w:rsidRDefault="00A931F0" w:rsidP="00121BAA">
      <w:pPr>
        <w:pStyle w:val="ListParagraph"/>
        <w:numPr>
          <w:ilvl w:val="0"/>
          <w:numId w:val="9"/>
        </w:numPr>
        <w:spacing w:after="40" w:line="240" w:lineRule="auto"/>
        <w:ind w:left="426" w:hanging="568"/>
        <w:rPr>
          <w:rFonts w:ascii="Arial" w:eastAsia="Times New Roman" w:hAnsi="Arial" w:cs="Arial"/>
          <w:color w:val="000000"/>
          <w:sz w:val="20"/>
          <w:szCs w:val="20"/>
          <w:lang w:eastAsia="en-AU"/>
        </w:rPr>
        <w:sectPr w:rsidR="005277F2" w:rsidRPr="00E3228D" w:rsidSect="004453D2">
          <w:type w:val="continuous"/>
          <w:pgSz w:w="11906" w:h="16838"/>
          <w:pgMar w:top="1440" w:right="1440" w:bottom="1440" w:left="1843" w:header="708" w:footer="708" w:gutter="0"/>
          <w:cols w:num="2" w:space="708"/>
          <w:docGrid w:linePitch="360"/>
        </w:sectPr>
      </w:pPr>
      <w:r w:rsidRPr="00502075">
        <w:rPr>
          <w:rFonts w:ascii="Arial" w:hAnsi="Arial" w:cs="Arial"/>
          <w:sz w:val="20"/>
          <w:szCs w:val="20"/>
        </w:rPr>
        <w:t>Beaver and Taylor Reefs</w:t>
      </w:r>
    </w:p>
    <w:p w14:paraId="31C41D8F" w14:textId="76663BF5" w:rsidR="00121BAA" w:rsidRPr="00E3228D" w:rsidRDefault="00121BAA" w:rsidP="00E3228D">
      <w:pPr>
        <w:pStyle w:val="Heading3"/>
        <w:keepNext w:val="0"/>
        <w:keepLines w:val="0"/>
        <w:spacing w:before="200" w:line="240" w:lineRule="auto"/>
        <w:rPr>
          <w:rFonts w:ascii="Arial" w:eastAsia="Times New Roman" w:hAnsi="Arial" w:cs="Arial"/>
          <w:bCs w:val="0"/>
          <w:i/>
          <w:color w:val="auto"/>
          <w:sz w:val="20"/>
          <w:szCs w:val="20"/>
          <w:lang w:eastAsia="en-AU"/>
        </w:rPr>
      </w:pPr>
      <w:bookmarkStart w:id="62" w:name="_Toc447266296"/>
      <w:bookmarkStart w:id="63" w:name="_Toc458584611"/>
      <w:bookmarkStart w:id="64" w:name="_Toc494372066"/>
      <w:r w:rsidRPr="00E3228D">
        <w:rPr>
          <w:rFonts w:ascii="Arial" w:eastAsia="Times New Roman" w:hAnsi="Arial" w:cs="Arial"/>
          <w:bCs w:val="0"/>
          <w:i/>
          <w:color w:val="auto"/>
          <w:sz w:val="20"/>
          <w:szCs w:val="20"/>
          <w:lang w:eastAsia="en-AU"/>
        </w:rPr>
        <w:t>Townsville/Whitsunday</w:t>
      </w:r>
      <w:bookmarkEnd w:id="62"/>
      <w:bookmarkEnd w:id="63"/>
      <w:bookmarkEnd w:id="64"/>
    </w:p>
    <w:p w14:paraId="32A91819" w14:textId="77777777" w:rsidR="0089395D" w:rsidRPr="00E3228D" w:rsidRDefault="0089395D" w:rsidP="00E3228D">
      <w:pPr>
        <w:pStyle w:val="Heading3"/>
        <w:keepNext w:val="0"/>
        <w:keepLines w:val="0"/>
        <w:spacing w:before="200" w:line="240" w:lineRule="auto"/>
        <w:rPr>
          <w:rFonts w:ascii="Arial" w:eastAsia="Times New Roman" w:hAnsi="Arial" w:cs="Arial"/>
          <w:bCs w:val="0"/>
          <w:i/>
          <w:color w:val="auto"/>
          <w:sz w:val="20"/>
          <w:szCs w:val="20"/>
          <w:lang w:eastAsia="en-AU"/>
        </w:rPr>
        <w:sectPr w:rsidR="0089395D" w:rsidRPr="00E3228D" w:rsidSect="005277F2">
          <w:type w:val="continuous"/>
          <w:pgSz w:w="11906" w:h="16838"/>
          <w:pgMar w:top="1440" w:right="1440" w:bottom="1440" w:left="1440" w:header="708" w:footer="708" w:gutter="0"/>
          <w:cols w:space="708"/>
          <w:docGrid w:linePitch="360"/>
        </w:sectPr>
      </w:pPr>
      <w:bookmarkStart w:id="65" w:name="_Toc425840052"/>
      <w:bookmarkStart w:id="66" w:name="_Toc447266316"/>
      <w:bookmarkStart w:id="67" w:name="_Toc425840041"/>
      <w:bookmarkStart w:id="68" w:name="_Toc447266305"/>
    </w:p>
    <w:p w14:paraId="31C41D90" w14:textId="120D4AF2" w:rsidR="00121BAA" w:rsidRPr="00D04833" w:rsidRDefault="00121BAA" w:rsidP="003C407D">
      <w:pPr>
        <w:pStyle w:val="BodyTextNumbering"/>
        <w:numPr>
          <w:ilvl w:val="0"/>
          <w:numId w:val="7"/>
        </w:numPr>
        <w:spacing w:before="0"/>
        <w:rPr>
          <w:rStyle w:val="Hyperlink"/>
          <w:bCs/>
        </w:rPr>
      </w:pPr>
      <w:r w:rsidRPr="00D04833">
        <w:rPr>
          <w:bCs/>
        </w:rPr>
        <w:t>Horseshoe Bay, Magnetic Island</w:t>
      </w:r>
      <w:bookmarkEnd w:id="65"/>
      <w:bookmarkEnd w:id="66"/>
      <w:r w:rsidR="00EF33C1" w:rsidRPr="00D04833">
        <w:rPr>
          <w:rStyle w:val="Hyperlink"/>
          <w:bCs/>
        </w:rPr>
        <w:t xml:space="preserve"> </w:t>
      </w:r>
    </w:p>
    <w:p w14:paraId="54C3C860" w14:textId="7F9B3FF7" w:rsidR="0059476A" w:rsidRPr="00EE61F7" w:rsidRDefault="00EE61F7" w:rsidP="003C407D">
      <w:pPr>
        <w:pStyle w:val="BodyTextNumbering"/>
        <w:numPr>
          <w:ilvl w:val="0"/>
          <w:numId w:val="7"/>
        </w:numPr>
        <w:spacing w:before="0"/>
        <w:rPr>
          <w:rStyle w:val="Hyperlink"/>
          <w:bCs/>
        </w:rPr>
      </w:pPr>
      <w:r>
        <w:rPr>
          <w:bCs/>
        </w:rPr>
        <w:fldChar w:fldCharType="begin"/>
      </w:r>
      <w:r>
        <w:rPr>
          <w:bCs/>
        </w:rPr>
        <w:instrText xml:space="preserve"> HYPERLINK "https://elibrary.gbrmpa.gov.au/jspui/handle/11017/870" </w:instrText>
      </w:r>
      <w:r>
        <w:rPr>
          <w:bCs/>
        </w:rPr>
      </w:r>
      <w:r>
        <w:rPr>
          <w:bCs/>
        </w:rPr>
        <w:fldChar w:fldCharType="separate"/>
      </w:r>
      <w:r w:rsidR="0059476A" w:rsidRPr="00EE61F7">
        <w:rPr>
          <w:rStyle w:val="Hyperlink"/>
          <w:bCs/>
        </w:rPr>
        <w:t xml:space="preserve">Magnetic Island – Management </w:t>
      </w:r>
      <w:r w:rsidR="003D25B6">
        <w:rPr>
          <w:rStyle w:val="Hyperlink"/>
          <w:bCs/>
        </w:rPr>
        <w:br/>
      </w:r>
      <w:r w:rsidR="003D25B6" w:rsidRPr="003D25B6">
        <w:rPr>
          <w:rStyle w:val="Hyperlink"/>
          <w:bCs/>
          <w:u w:val="none"/>
        </w:rPr>
        <w:tab/>
      </w:r>
      <w:r w:rsidR="0059476A" w:rsidRPr="00EE61F7">
        <w:rPr>
          <w:rStyle w:val="Hyperlink"/>
          <w:bCs/>
        </w:rPr>
        <w:t>of Jet Skis</w:t>
      </w:r>
    </w:p>
    <w:p w14:paraId="31C41D92" w14:textId="1251D5CA" w:rsidR="00121BAA" w:rsidRPr="001969D8" w:rsidRDefault="00EE61F7" w:rsidP="003C407D">
      <w:pPr>
        <w:pStyle w:val="BodyTextNumbering"/>
        <w:numPr>
          <w:ilvl w:val="0"/>
          <w:numId w:val="7"/>
        </w:numPr>
        <w:spacing w:before="0"/>
        <w:rPr>
          <w:rStyle w:val="Hyperlink"/>
          <w:bCs/>
        </w:rPr>
      </w:pPr>
      <w:r>
        <w:rPr>
          <w:bCs/>
        </w:rPr>
        <w:fldChar w:fldCharType="end"/>
      </w:r>
      <w:r w:rsidR="001969D8">
        <w:rPr>
          <w:bCs/>
        </w:rPr>
        <w:fldChar w:fldCharType="begin"/>
      </w:r>
      <w:r w:rsidR="001969D8">
        <w:rPr>
          <w:bCs/>
        </w:rPr>
        <w:instrText xml:space="preserve"> HYPERLINK "https://elibrary.gbrmpa.gov.au/jspui/handle/11017/3469" </w:instrText>
      </w:r>
      <w:r w:rsidR="001969D8">
        <w:rPr>
          <w:bCs/>
        </w:rPr>
      </w:r>
      <w:r w:rsidR="001969D8">
        <w:rPr>
          <w:bCs/>
        </w:rPr>
        <w:fldChar w:fldCharType="separate"/>
      </w:r>
      <w:r w:rsidR="00121BAA" w:rsidRPr="001969D8">
        <w:rPr>
          <w:rStyle w:val="Hyperlink"/>
          <w:bCs/>
        </w:rPr>
        <w:t xml:space="preserve">Bauer Bay, South </w:t>
      </w:r>
      <w:proofErr w:type="spellStart"/>
      <w:r w:rsidR="00121BAA" w:rsidRPr="001969D8">
        <w:rPr>
          <w:rStyle w:val="Hyperlink"/>
          <w:bCs/>
        </w:rPr>
        <w:t>Molle</w:t>
      </w:r>
      <w:proofErr w:type="spellEnd"/>
      <w:r w:rsidR="00121BAA" w:rsidRPr="001969D8">
        <w:rPr>
          <w:rStyle w:val="Hyperlink"/>
          <w:bCs/>
        </w:rPr>
        <w:t xml:space="preserve"> Island</w:t>
      </w:r>
      <w:bookmarkEnd w:id="67"/>
      <w:bookmarkEnd w:id="68"/>
    </w:p>
    <w:bookmarkStart w:id="69" w:name="_Toc425840042"/>
    <w:bookmarkStart w:id="70" w:name="_Toc447266306"/>
    <w:p w14:paraId="31C41D95" w14:textId="55D9F923" w:rsidR="00121BAA" w:rsidRPr="00D540FE" w:rsidRDefault="001969D8" w:rsidP="003C407D">
      <w:pPr>
        <w:pStyle w:val="BodyTextNumbering"/>
        <w:numPr>
          <w:ilvl w:val="0"/>
          <w:numId w:val="7"/>
        </w:numPr>
        <w:spacing w:before="0"/>
        <w:rPr>
          <w:rStyle w:val="Hyperlink"/>
          <w:bCs/>
        </w:rPr>
      </w:pPr>
      <w:r>
        <w:rPr>
          <w:bCs/>
        </w:rPr>
        <w:fldChar w:fldCharType="end"/>
      </w:r>
      <w:r w:rsidR="00D540FE">
        <w:rPr>
          <w:rStyle w:val="Hyperlink"/>
          <w:bCs/>
          <w:highlight w:val="yellow"/>
        </w:rPr>
        <w:fldChar w:fldCharType="begin"/>
      </w:r>
      <w:r w:rsidR="00D540FE">
        <w:rPr>
          <w:rStyle w:val="Hyperlink"/>
          <w:bCs/>
          <w:highlight w:val="yellow"/>
        </w:rPr>
        <w:instrText xml:space="preserve"> HYPERLINK "https://www2.gbrmpa.gov.au/access/locations/townsvillewhitsundays-site-specific-management" </w:instrText>
      </w:r>
      <w:r w:rsidR="00D540FE">
        <w:rPr>
          <w:rStyle w:val="Hyperlink"/>
          <w:bCs/>
          <w:highlight w:val="yellow"/>
        </w:rPr>
      </w:r>
      <w:r w:rsidR="00D540FE">
        <w:rPr>
          <w:rStyle w:val="Hyperlink"/>
          <w:bCs/>
          <w:highlight w:val="yellow"/>
        </w:rPr>
        <w:fldChar w:fldCharType="separate"/>
      </w:r>
      <w:r w:rsidR="00121BAA" w:rsidRPr="00D540FE">
        <w:rPr>
          <w:rStyle w:val="Hyperlink"/>
          <w:bCs/>
        </w:rPr>
        <w:t>Blue Pearl Bay, Hayman Island</w:t>
      </w:r>
      <w:bookmarkEnd w:id="69"/>
      <w:bookmarkEnd w:id="70"/>
    </w:p>
    <w:bookmarkStart w:id="71" w:name="_Toc425840043"/>
    <w:bookmarkStart w:id="72" w:name="_Toc447266307"/>
    <w:p w14:paraId="31C41D98" w14:textId="5A73FE8F" w:rsidR="00121BAA" w:rsidRPr="009E4C22" w:rsidRDefault="00D540FE" w:rsidP="003C407D">
      <w:pPr>
        <w:pStyle w:val="BodyTextNumbering"/>
        <w:numPr>
          <w:ilvl w:val="0"/>
          <w:numId w:val="7"/>
        </w:numPr>
        <w:spacing w:before="0"/>
        <w:rPr>
          <w:rStyle w:val="Hyperlink"/>
          <w:bCs/>
        </w:rPr>
      </w:pPr>
      <w:r>
        <w:rPr>
          <w:rStyle w:val="Hyperlink"/>
          <w:bCs/>
          <w:highlight w:val="yellow"/>
        </w:rPr>
        <w:fldChar w:fldCharType="end"/>
      </w:r>
      <w:r w:rsidR="009E4C22">
        <w:rPr>
          <w:rStyle w:val="Hyperlink"/>
          <w:bCs/>
        </w:rPr>
        <w:fldChar w:fldCharType="begin"/>
      </w:r>
      <w:r w:rsidR="009E4C22">
        <w:rPr>
          <w:rStyle w:val="Hyperlink"/>
          <w:bCs/>
        </w:rPr>
        <w:instrText xml:space="preserve"> HYPERLINK "https://elibrary.gbrmpa.gov.au/jspui/handle/11017/1126" </w:instrText>
      </w:r>
      <w:r w:rsidR="009E4C22">
        <w:rPr>
          <w:rStyle w:val="Hyperlink"/>
          <w:bCs/>
        </w:rPr>
      </w:r>
      <w:r w:rsidR="009E4C22">
        <w:rPr>
          <w:rStyle w:val="Hyperlink"/>
          <w:bCs/>
        </w:rPr>
        <w:fldChar w:fldCharType="separate"/>
      </w:r>
      <w:r w:rsidR="00121BAA" w:rsidRPr="009E4C22">
        <w:rPr>
          <w:rStyle w:val="Hyperlink"/>
          <w:bCs/>
        </w:rPr>
        <w:t>Cow and Calf Islands</w:t>
      </w:r>
      <w:bookmarkEnd w:id="71"/>
      <w:bookmarkEnd w:id="72"/>
    </w:p>
    <w:bookmarkStart w:id="73" w:name="_Toc425840044"/>
    <w:bookmarkStart w:id="74" w:name="_Toc447266308"/>
    <w:p w14:paraId="31C41D9C" w14:textId="6356B5AA" w:rsidR="00121BAA" w:rsidRPr="00F96CC4" w:rsidRDefault="009E4C22" w:rsidP="003C407D">
      <w:pPr>
        <w:pStyle w:val="BodyTextNumbering"/>
        <w:numPr>
          <w:ilvl w:val="0"/>
          <w:numId w:val="7"/>
        </w:numPr>
        <w:spacing w:before="0"/>
        <w:rPr>
          <w:rStyle w:val="Hyperlink"/>
          <w:bCs/>
        </w:rPr>
      </w:pPr>
      <w:r>
        <w:rPr>
          <w:rStyle w:val="Hyperlink"/>
          <w:bCs/>
        </w:rPr>
        <w:fldChar w:fldCharType="end"/>
      </w:r>
      <w:hyperlink r:id="rId44" w:history="1">
        <w:r w:rsidR="00121BAA" w:rsidRPr="00F96CC4">
          <w:rPr>
            <w:rStyle w:val="Hyperlink"/>
            <w:bCs/>
          </w:rPr>
          <w:t>Deloraine Island</w:t>
        </w:r>
        <w:bookmarkEnd w:id="73"/>
        <w:bookmarkEnd w:id="74"/>
      </w:hyperlink>
      <w:r w:rsidR="007C36B6" w:rsidRPr="00F96CC4">
        <w:rPr>
          <w:rStyle w:val="Hyperlink"/>
          <w:bCs/>
        </w:rPr>
        <w:t xml:space="preserve"> </w:t>
      </w:r>
    </w:p>
    <w:bookmarkStart w:id="75" w:name="_Toc425840045"/>
    <w:bookmarkStart w:id="76" w:name="_Toc447266309"/>
    <w:p w14:paraId="31C41DA3" w14:textId="17DC667A" w:rsidR="00121BAA" w:rsidRPr="00F96CC4" w:rsidRDefault="004453D2" w:rsidP="005959D8">
      <w:pPr>
        <w:pStyle w:val="BodyTextNumbering"/>
        <w:numPr>
          <w:ilvl w:val="0"/>
          <w:numId w:val="7"/>
        </w:numPr>
        <w:spacing w:before="0"/>
        <w:rPr>
          <w:rStyle w:val="Hyperlink"/>
          <w:bCs/>
        </w:rPr>
      </w:pPr>
      <w:r w:rsidRPr="00F96CC4">
        <w:rPr>
          <w:rStyle w:val="Hyperlink"/>
          <w:bCs/>
        </w:rPr>
        <w:fldChar w:fldCharType="begin"/>
      </w:r>
      <w:r w:rsidR="00C359A6">
        <w:rPr>
          <w:rStyle w:val="Hyperlink"/>
          <w:bCs/>
        </w:rPr>
        <w:instrText>HYPERLINK "https://elibrary.gbrmpa.gov.au/jspui/handle/11017/1130"</w:instrText>
      </w:r>
      <w:r w:rsidRPr="00F96CC4">
        <w:rPr>
          <w:rStyle w:val="Hyperlink"/>
          <w:bCs/>
        </w:rPr>
      </w:r>
      <w:r w:rsidRPr="00F96CC4">
        <w:rPr>
          <w:rStyle w:val="Hyperlink"/>
          <w:bCs/>
        </w:rPr>
        <w:fldChar w:fldCharType="separate"/>
      </w:r>
      <w:r w:rsidR="00121BAA" w:rsidRPr="00F96CC4">
        <w:rPr>
          <w:rStyle w:val="Hyperlink"/>
          <w:bCs/>
        </w:rPr>
        <w:t>Double Bay (East)</w:t>
      </w:r>
      <w:bookmarkEnd w:id="75"/>
      <w:bookmarkEnd w:id="76"/>
      <w:r w:rsidRPr="00F96CC4">
        <w:rPr>
          <w:rStyle w:val="Hyperlink"/>
          <w:bCs/>
        </w:rPr>
        <w:fldChar w:fldCharType="end"/>
      </w:r>
      <w:r w:rsidR="007C36B6" w:rsidRPr="00F96CC4">
        <w:rPr>
          <w:rStyle w:val="Hyperlink"/>
          <w:bCs/>
        </w:rPr>
        <w:t xml:space="preserve"> </w:t>
      </w:r>
    </w:p>
    <w:bookmarkStart w:id="77" w:name="_Toc425840046"/>
    <w:bookmarkStart w:id="78" w:name="_Toc447266310"/>
    <w:p w14:paraId="31C41DA5" w14:textId="66033F68" w:rsidR="00121BAA" w:rsidRPr="00C359A6" w:rsidRDefault="00C359A6" w:rsidP="005959D8">
      <w:pPr>
        <w:pStyle w:val="BodyTextNumbering"/>
        <w:numPr>
          <w:ilvl w:val="0"/>
          <w:numId w:val="7"/>
        </w:numPr>
        <w:spacing w:before="0"/>
        <w:rPr>
          <w:rStyle w:val="Hyperlink"/>
          <w:bCs/>
        </w:rPr>
      </w:pPr>
      <w:r>
        <w:rPr>
          <w:rStyle w:val="Hyperlink"/>
          <w:bCs/>
        </w:rPr>
        <w:fldChar w:fldCharType="begin"/>
      </w:r>
      <w:r>
        <w:rPr>
          <w:rStyle w:val="Hyperlink"/>
          <w:bCs/>
        </w:rPr>
        <w:instrText xml:space="preserve"> HYPERLINK "https://elibrary.gbrmpa.gov.au/jspui/handle/11017/1131" </w:instrText>
      </w:r>
      <w:r>
        <w:rPr>
          <w:rStyle w:val="Hyperlink"/>
          <w:bCs/>
        </w:rPr>
      </w:r>
      <w:r>
        <w:rPr>
          <w:rStyle w:val="Hyperlink"/>
          <w:bCs/>
        </w:rPr>
        <w:fldChar w:fldCharType="separate"/>
      </w:r>
      <w:proofErr w:type="spellStart"/>
      <w:r w:rsidR="00121BAA" w:rsidRPr="00C359A6">
        <w:rPr>
          <w:rStyle w:val="Hyperlink"/>
          <w:bCs/>
        </w:rPr>
        <w:t>Eshelby</w:t>
      </w:r>
      <w:proofErr w:type="spellEnd"/>
      <w:r w:rsidR="00121BAA" w:rsidRPr="00C359A6">
        <w:rPr>
          <w:rStyle w:val="Hyperlink"/>
          <w:bCs/>
        </w:rPr>
        <w:t xml:space="preserve"> Island</w:t>
      </w:r>
      <w:bookmarkEnd w:id="77"/>
      <w:bookmarkEnd w:id="78"/>
    </w:p>
    <w:bookmarkStart w:id="79" w:name="_Toc425840047"/>
    <w:bookmarkStart w:id="80" w:name="_Toc447266311"/>
    <w:p w14:paraId="31C41DA9" w14:textId="58B50879" w:rsidR="00121BAA" w:rsidRPr="00036912" w:rsidRDefault="00C359A6" w:rsidP="005959D8">
      <w:pPr>
        <w:pStyle w:val="BodyTextNumbering"/>
        <w:numPr>
          <w:ilvl w:val="0"/>
          <w:numId w:val="7"/>
        </w:numPr>
        <w:spacing w:before="0"/>
        <w:rPr>
          <w:rStyle w:val="Hyperlink"/>
          <w:bCs/>
        </w:rPr>
      </w:pPr>
      <w:r>
        <w:rPr>
          <w:rStyle w:val="Hyperlink"/>
          <w:bCs/>
        </w:rPr>
        <w:fldChar w:fldCharType="end"/>
      </w:r>
      <w:r w:rsidR="00036912">
        <w:rPr>
          <w:rStyle w:val="Hyperlink"/>
          <w:bCs/>
        </w:rPr>
        <w:fldChar w:fldCharType="begin"/>
      </w:r>
      <w:r w:rsidR="00036912">
        <w:rPr>
          <w:rStyle w:val="Hyperlink"/>
          <w:bCs/>
        </w:rPr>
        <w:instrText xml:space="preserve"> HYPERLINK "https://elibrary.gbrmpa.gov.au/jspui/handle/11017/1129" </w:instrText>
      </w:r>
      <w:r w:rsidR="00036912">
        <w:rPr>
          <w:rStyle w:val="Hyperlink"/>
          <w:bCs/>
        </w:rPr>
      </w:r>
      <w:r w:rsidR="00036912">
        <w:rPr>
          <w:rStyle w:val="Hyperlink"/>
          <w:bCs/>
        </w:rPr>
        <w:fldChar w:fldCharType="separate"/>
      </w:r>
      <w:proofErr w:type="spellStart"/>
      <w:r w:rsidR="00121BAA" w:rsidRPr="00036912">
        <w:rPr>
          <w:rStyle w:val="Hyperlink"/>
          <w:bCs/>
        </w:rPr>
        <w:t>Haslewood</w:t>
      </w:r>
      <w:proofErr w:type="spellEnd"/>
      <w:r w:rsidR="00121BAA" w:rsidRPr="00036912">
        <w:rPr>
          <w:rStyle w:val="Hyperlink"/>
          <w:bCs/>
        </w:rPr>
        <w:t xml:space="preserve"> and Lupton Islands</w:t>
      </w:r>
      <w:bookmarkEnd w:id="79"/>
      <w:bookmarkEnd w:id="80"/>
    </w:p>
    <w:bookmarkStart w:id="81" w:name="_Toc425840048"/>
    <w:bookmarkStart w:id="82" w:name="_Toc447266312"/>
    <w:p w14:paraId="31C41DAE" w14:textId="54C45493" w:rsidR="00121BAA" w:rsidRPr="006D386C" w:rsidRDefault="00036912" w:rsidP="005959D8">
      <w:pPr>
        <w:pStyle w:val="BodyTextNumbering"/>
        <w:numPr>
          <w:ilvl w:val="0"/>
          <w:numId w:val="7"/>
        </w:numPr>
        <w:spacing w:before="0"/>
        <w:rPr>
          <w:rStyle w:val="Hyperlink"/>
          <w:bCs/>
        </w:rPr>
      </w:pPr>
      <w:r>
        <w:rPr>
          <w:rStyle w:val="Hyperlink"/>
          <w:bCs/>
        </w:rPr>
        <w:fldChar w:fldCharType="end"/>
      </w:r>
      <w:r w:rsidR="006D386C">
        <w:rPr>
          <w:rStyle w:val="Hyperlink"/>
          <w:bCs/>
        </w:rPr>
        <w:fldChar w:fldCharType="begin"/>
      </w:r>
      <w:r w:rsidR="006D386C">
        <w:rPr>
          <w:rStyle w:val="Hyperlink"/>
          <w:bCs/>
        </w:rPr>
        <w:instrText xml:space="preserve"> HYPERLINK "https://elibrary.gbrmpa.gov.au/jspui/handle/11017/837" </w:instrText>
      </w:r>
      <w:r w:rsidR="006D386C">
        <w:rPr>
          <w:rStyle w:val="Hyperlink"/>
          <w:bCs/>
        </w:rPr>
      </w:r>
      <w:r w:rsidR="006D386C">
        <w:rPr>
          <w:rStyle w:val="Hyperlink"/>
          <w:bCs/>
        </w:rPr>
        <w:fldChar w:fldCharType="separate"/>
      </w:r>
      <w:r w:rsidR="00121BAA" w:rsidRPr="006D386C">
        <w:rPr>
          <w:rStyle w:val="Hyperlink"/>
          <w:bCs/>
        </w:rPr>
        <w:t>Tongue Bay, Hill Inlet, Whitehaven Beach, Whitsunday Island</w:t>
      </w:r>
      <w:bookmarkEnd w:id="81"/>
      <w:bookmarkEnd w:id="82"/>
    </w:p>
    <w:p w14:paraId="49C6E9BC" w14:textId="67D8235B" w:rsidR="00A931F0" w:rsidRPr="00502075" w:rsidRDefault="006D386C" w:rsidP="005959D8">
      <w:pPr>
        <w:pStyle w:val="BodyTextNumbering"/>
        <w:numPr>
          <w:ilvl w:val="0"/>
          <w:numId w:val="7"/>
        </w:numPr>
        <w:spacing w:before="0"/>
        <w:rPr>
          <w:rStyle w:val="Hyperlink"/>
          <w:bCs/>
          <w:color w:val="auto"/>
          <w:u w:val="none"/>
        </w:rPr>
      </w:pPr>
      <w:r>
        <w:rPr>
          <w:rStyle w:val="Hyperlink"/>
          <w:bCs/>
        </w:rPr>
        <w:fldChar w:fldCharType="end"/>
      </w:r>
      <w:r w:rsidR="00B35AFD" w:rsidRPr="00A931F0">
        <w:rPr>
          <w:rStyle w:val="Hyperlink"/>
          <w:bCs/>
          <w:color w:val="auto"/>
          <w:u w:val="none"/>
        </w:rPr>
        <w:t xml:space="preserve">Beaver Reef </w:t>
      </w:r>
    </w:p>
    <w:p w14:paraId="0E4C35F6" w14:textId="55A0FED3" w:rsidR="00B35AFD" w:rsidRPr="00A931F0" w:rsidRDefault="00B35AFD" w:rsidP="005959D8">
      <w:pPr>
        <w:pStyle w:val="BodyTextNumbering"/>
        <w:numPr>
          <w:ilvl w:val="0"/>
          <w:numId w:val="7"/>
        </w:numPr>
        <w:spacing w:before="0"/>
        <w:rPr>
          <w:rStyle w:val="Hyperlink"/>
          <w:bCs/>
          <w:color w:val="auto"/>
          <w:u w:val="none"/>
        </w:rPr>
      </w:pPr>
      <w:r w:rsidRPr="00A931F0">
        <w:rPr>
          <w:rStyle w:val="Hyperlink"/>
          <w:bCs/>
          <w:color w:val="auto"/>
          <w:u w:val="none"/>
        </w:rPr>
        <w:t>Taylor Reef &amp; Cay</w:t>
      </w:r>
    </w:p>
    <w:p w14:paraId="69D09B99" w14:textId="77777777" w:rsidR="0089395D" w:rsidRDefault="0089395D" w:rsidP="00063A29">
      <w:pPr>
        <w:pStyle w:val="Heading3"/>
        <w:sectPr w:rsidR="0089395D" w:rsidSect="0089395D">
          <w:type w:val="continuous"/>
          <w:pgSz w:w="11906" w:h="16838"/>
          <w:pgMar w:top="1440" w:right="1440" w:bottom="1440" w:left="1440" w:header="708" w:footer="708" w:gutter="0"/>
          <w:cols w:num="2" w:space="708"/>
          <w:docGrid w:linePitch="360"/>
        </w:sectPr>
      </w:pPr>
      <w:bookmarkStart w:id="83" w:name="_Toc447266297"/>
      <w:bookmarkStart w:id="84" w:name="_Toc458584612"/>
    </w:p>
    <w:p w14:paraId="31C41DB1" w14:textId="1C0E4097" w:rsidR="00121BAA" w:rsidRPr="00E3228D" w:rsidRDefault="00121BAA" w:rsidP="00E3228D">
      <w:pPr>
        <w:pStyle w:val="Heading3"/>
        <w:keepNext w:val="0"/>
        <w:keepLines w:val="0"/>
        <w:spacing w:before="200" w:line="240" w:lineRule="auto"/>
        <w:rPr>
          <w:rFonts w:ascii="Arial" w:eastAsia="Times New Roman" w:hAnsi="Arial" w:cs="Arial"/>
          <w:bCs w:val="0"/>
          <w:i/>
          <w:color w:val="auto"/>
          <w:sz w:val="20"/>
          <w:szCs w:val="20"/>
          <w:lang w:eastAsia="en-AU"/>
        </w:rPr>
      </w:pPr>
      <w:bookmarkStart w:id="85" w:name="_Toc494372067"/>
      <w:r w:rsidRPr="00E3228D">
        <w:rPr>
          <w:rFonts w:ascii="Arial" w:eastAsia="Times New Roman" w:hAnsi="Arial" w:cs="Arial"/>
          <w:bCs w:val="0"/>
          <w:i/>
          <w:color w:val="auto"/>
          <w:sz w:val="20"/>
          <w:szCs w:val="20"/>
          <w:lang w:eastAsia="en-AU"/>
        </w:rPr>
        <w:t>Mackay/Capricorn</w:t>
      </w:r>
      <w:bookmarkEnd w:id="83"/>
      <w:bookmarkEnd w:id="84"/>
      <w:bookmarkEnd w:id="85"/>
    </w:p>
    <w:bookmarkEnd w:id="49"/>
    <w:p w14:paraId="31C41DBB" w14:textId="12CF6C3A" w:rsidR="00121BAA" w:rsidRPr="00502075" w:rsidRDefault="00121BAA" w:rsidP="003C407D">
      <w:pPr>
        <w:pStyle w:val="BodyTextNumbering"/>
        <w:numPr>
          <w:ilvl w:val="0"/>
          <w:numId w:val="3"/>
        </w:numPr>
        <w:spacing w:before="0"/>
        <w:rPr>
          <w:rStyle w:val="Hyperlink"/>
          <w:rFonts w:cs="Arial"/>
          <w:color w:val="000000" w:themeColor="text1"/>
          <w:szCs w:val="20"/>
          <w:u w:val="none"/>
        </w:rPr>
      </w:pPr>
      <w:r w:rsidRPr="00B35AFD">
        <w:rPr>
          <w:rFonts w:cs="Arial"/>
          <w:szCs w:val="20"/>
        </w:rPr>
        <w:fldChar w:fldCharType="begin"/>
      </w:r>
      <w:r w:rsidR="00FF45C2">
        <w:rPr>
          <w:rFonts w:cs="Arial"/>
          <w:szCs w:val="20"/>
        </w:rPr>
        <w:instrText>HYPERLINK "https://elibrary.gbrmpa.gov.au/jspui/handle/11017/2997"</w:instrText>
      </w:r>
      <w:r w:rsidRPr="00B35AFD">
        <w:rPr>
          <w:rFonts w:cs="Arial"/>
          <w:szCs w:val="20"/>
        </w:rPr>
      </w:r>
      <w:r w:rsidRPr="00B35AFD">
        <w:rPr>
          <w:rFonts w:cs="Arial"/>
          <w:szCs w:val="20"/>
        </w:rPr>
        <w:fldChar w:fldCharType="separate"/>
      </w:r>
      <w:r w:rsidRPr="00B35AFD">
        <w:rPr>
          <w:rFonts w:cs="Arial"/>
          <w:color w:val="0000FF"/>
          <w:szCs w:val="20"/>
          <w:u w:val="single"/>
        </w:rPr>
        <w:t>Lady Musgrave Island Reef</w:t>
      </w:r>
      <w:r w:rsidRPr="00B35AFD">
        <w:rPr>
          <w:rFonts w:cs="Arial"/>
          <w:color w:val="0000FF"/>
          <w:szCs w:val="20"/>
          <w:u w:val="single"/>
        </w:rPr>
        <w:fldChar w:fldCharType="end"/>
      </w:r>
      <w:r w:rsidRPr="00B35AFD">
        <w:rPr>
          <w:rFonts w:cs="Arial"/>
          <w:szCs w:val="20"/>
        </w:rPr>
        <w:t xml:space="preserve"> </w:t>
      </w:r>
      <w:r w:rsidR="00F96CC4">
        <w:rPr>
          <w:rFonts w:cs="Arial"/>
          <w:szCs w:val="20"/>
        </w:rPr>
        <w:t>(</w:t>
      </w:r>
      <w:r w:rsidRPr="00B35AFD">
        <w:rPr>
          <w:rFonts w:cs="Arial"/>
          <w:szCs w:val="20"/>
        </w:rPr>
        <w:t>focus on managing tourism and recreation</w:t>
      </w:r>
      <w:r w:rsidR="00F96CC4">
        <w:rPr>
          <w:rFonts w:cs="Arial"/>
          <w:szCs w:val="20"/>
        </w:rPr>
        <w:t>)</w:t>
      </w:r>
      <w:bookmarkStart w:id="86" w:name="_Toc425840034"/>
      <w:bookmarkStart w:id="87" w:name="_Toc447266298"/>
      <w:bookmarkEnd w:id="86"/>
      <w:bookmarkEnd w:id="87"/>
    </w:p>
    <w:bookmarkStart w:id="88" w:name="_Toc425840049"/>
    <w:bookmarkStart w:id="89" w:name="_Toc447266313"/>
    <w:bookmarkEnd w:id="88"/>
    <w:bookmarkEnd w:id="89"/>
    <w:p w14:paraId="31C41DBE" w14:textId="06752346" w:rsidR="00121BAA" w:rsidRPr="00A24A9F" w:rsidRDefault="00A24A9F" w:rsidP="003C407D">
      <w:pPr>
        <w:pStyle w:val="BodyTextNumbering"/>
        <w:numPr>
          <w:ilvl w:val="0"/>
          <w:numId w:val="3"/>
        </w:numPr>
        <w:spacing w:before="0"/>
        <w:rPr>
          <w:rStyle w:val="Hyperlink"/>
        </w:rPr>
      </w:pPr>
      <w:r>
        <w:rPr>
          <w:rStyle w:val="Hyperlink"/>
          <w:bCs/>
        </w:rPr>
        <w:fldChar w:fldCharType="begin"/>
      </w:r>
      <w:r>
        <w:rPr>
          <w:rStyle w:val="Hyperlink"/>
          <w:bCs/>
        </w:rPr>
        <w:instrText xml:space="preserve"> HYPERLINK "https://elibrary.gbrmpa.gov.au/jspui/handle/11017/3472" </w:instrText>
      </w:r>
      <w:r>
        <w:rPr>
          <w:rStyle w:val="Hyperlink"/>
          <w:bCs/>
        </w:rPr>
      </w:r>
      <w:r>
        <w:rPr>
          <w:rStyle w:val="Hyperlink"/>
          <w:bCs/>
        </w:rPr>
        <w:fldChar w:fldCharType="separate"/>
      </w:r>
      <w:r w:rsidR="00F96CC4" w:rsidRPr="00A24A9F">
        <w:rPr>
          <w:rStyle w:val="Hyperlink"/>
          <w:bCs/>
        </w:rPr>
        <w:t>Fitzroy Reef</w:t>
      </w:r>
    </w:p>
    <w:bookmarkStart w:id="90" w:name="_Toc425840050"/>
    <w:bookmarkStart w:id="91" w:name="_Toc447266314"/>
    <w:bookmarkEnd w:id="90"/>
    <w:bookmarkEnd w:id="91"/>
    <w:p w14:paraId="31C41DC1" w14:textId="0638B94C" w:rsidR="00121BAA" w:rsidRPr="00A24A9F" w:rsidRDefault="00A24A9F" w:rsidP="003C407D">
      <w:pPr>
        <w:pStyle w:val="BodyTextNumbering"/>
        <w:numPr>
          <w:ilvl w:val="0"/>
          <w:numId w:val="3"/>
        </w:numPr>
        <w:spacing w:before="0"/>
        <w:rPr>
          <w:rStyle w:val="Hyperlink"/>
          <w:bCs/>
        </w:rPr>
      </w:pPr>
      <w:r>
        <w:rPr>
          <w:rStyle w:val="Hyperlink"/>
          <w:bCs/>
        </w:rPr>
        <w:fldChar w:fldCharType="end"/>
      </w:r>
      <w:r>
        <w:rPr>
          <w:rStyle w:val="Hyperlink"/>
          <w:bCs/>
        </w:rPr>
        <w:fldChar w:fldCharType="begin"/>
      </w:r>
      <w:r>
        <w:rPr>
          <w:rStyle w:val="Hyperlink"/>
          <w:bCs/>
        </w:rPr>
        <w:instrText xml:space="preserve"> HYPERLINK "https://elibrary.gbrmpa.gov.au/jspui/handle/11017/3471" </w:instrText>
      </w:r>
      <w:r>
        <w:rPr>
          <w:rStyle w:val="Hyperlink"/>
          <w:bCs/>
        </w:rPr>
      </w:r>
      <w:r>
        <w:rPr>
          <w:rStyle w:val="Hyperlink"/>
          <w:bCs/>
        </w:rPr>
        <w:fldChar w:fldCharType="separate"/>
      </w:r>
      <w:r w:rsidR="00F96CC4" w:rsidRPr="00A24A9F">
        <w:rPr>
          <w:rStyle w:val="Hyperlink"/>
          <w:bCs/>
        </w:rPr>
        <w:t>Keppel Bay and islands</w:t>
      </w:r>
    </w:p>
    <w:bookmarkStart w:id="92" w:name="_Toc425840051"/>
    <w:bookmarkStart w:id="93" w:name="_Toc447266315"/>
    <w:bookmarkEnd w:id="92"/>
    <w:bookmarkEnd w:id="93"/>
    <w:p w14:paraId="31C41DCA" w14:textId="72673F00" w:rsidR="001D19E0" w:rsidRPr="00487E37" w:rsidRDefault="00A24A9F" w:rsidP="003C407D">
      <w:pPr>
        <w:pStyle w:val="BodyTextNumbering"/>
        <w:numPr>
          <w:ilvl w:val="0"/>
          <w:numId w:val="3"/>
        </w:numPr>
        <w:spacing w:before="0"/>
        <w:rPr>
          <w:rStyle w:val="Hyperlink"/>
        </w:rPr>
      </w:pPr>
      <w:r>
        <w:rPr>
          <w:rStyle w:val="Hyperlink"/>
          <w:bCs/>
        </w:rPr>
        <w:fldChar w:fldCharType="end"/>
      </w:r>
      <w:r w:rsidR="00487E37">
        <w:rPr>
          <w:rStyle w:val="Hyperlink"/>
          <w:bCs/>
        </w:rPr>
        <w:fldChar w:fldCharType="begin"/>
      </w:r>
      <w:r w:rsidR="00487E37">
        <w:rPr>
          <w:rStyle w:val="Hyperlink"/>
          <w:bCs/>
        </w:rPr>
        <w:instrText xml:space="preserve"> HYPERLINK "https://elibrary.gbrmpa.gov.au/jspui/handle/11017/3470" </w:instrText>
      </w:r>
      <w:r w:rsidR="00487E37">
        <w:rPr>
          <w:rStyle w:val="Hyperlink"/>
          <w:bCs/>
        </w:rPr>
      </w:r>
      <w:r w:rsidR="00487E37">
        <w:rPr>
          <w:rStyle w:val="Hyperlink"/>
          <w:bCs/>
        </w:rPr>
        <w:fldChar w:fldCharType="separate"/>
      </w:r>
      <w:r w:rsidR="00F96CC4" w:rsidRPr="00487E37">
        <w:rPr>
          <w:rStyle w:val="Hyperlink"/>
          <w:bCs/>
        </w:rPr>
        <w:t>Lady Elliot Island Reef</w:t>
      </w:r>
    </w:p>
    <w:bookmarkStart w:id="94" w:name="_Toc494372068"/>
    <w:p w14:paraId="06FBA307" w14:textId="21A28C90" w:rsidR="003E60F7" w:rsidRPr="00B04BA4" w:rsidRDefault="00487E37" w:rsidP="00B04BA4">
      <w:pPr>
        <w:pStyle w:val="Heading1"/>
        <w:keepNext w:val="0"/>
        <w:keepLines w:val="0"/>
        <w:spacing w:before="200" w:after="100" w:line="240" w:lineRule="auto"/>
        <w:rPr>
          <w:rFonts w:ascii="Calibri" w:eastAsiaTheme="minorEastAsia" w:hAnsi="Calibri" w:cs="Times New Roman"/>
          <w:bCs w:val="0"/>
          <w:color w:val="005782"/>
          <w:sz w:val="30"/>
          <w:szCs w:val="30"/>
          <w:lang w:eastAsia="en-AU"/>
        </w:rPr>
      </w:pPr>
      <w:r>
        <w:rPr>
          <w:rStyle w:val="Hyperlink"/>
          <w:rFonts w:ascii="Arial" w:eastAsiaTheme="minorEastAsia" w:hAnsi="Arial" w:cs="Times New Roman"/>
          <w:sz w:val="20"/>
          <w:szCs w:val="32"/>
          <w:lang w:eastAsia="en-AU"/>
        </w:rPr>
        <w:fldChar w:fldCharType="end"/>
      </w:r>
      <w:r w:rsidR="003E60F7" w:rsidRPr="00B04BA4">
        <w:rPr>
          <w:rFonts w:ascii="Calibri" w:eastAsiaTheme="minorEastAsia" w:hAnsi="Calibri" w:cs="Times New Roman"/>
          <w:bCs w:val="0"/>
          <w:color w:val="005782"/>
          <w:sz w:val="30"/>
          <w:szCs w:val="30"/>
          <w:lang w:eastAsia="en-AU"/>
        </w:rPr>
        <w:t>Specific closures</w:t>
      </w:r>
      <w:bookmarkEnd w:id="94"/>
    </w:p>
    <w:p w14:paraId="2D1C4213" w14:textId="0397F23D" w:rsidR="003E60F7" w:rsidRDefault="003E60F7" w:rsidP="003C407D">
      <w:pPr>
        <w:pStyle w:val="ListParagraph"/>
        <w:numPr>
          <w:ilvl w:val="0"/>
          <w:numId w:val="8"/>
        </w:numPr>
        <w:spacing w:before="240" w:after="40" w:line="240" w:lineRule="auto"/>
        <w:ind w:left="357" w:hanging="357"/>
        <w:contextualSpacing w:val="0"/>
        <w:rPr>
          <w:rFonts w:ascii="Arial" w:hAnsi="Arial" w:cs="Arial"/>
          <w:sz w:val="20"/>
          <w:szCs w:val="20"/>
        </w:rPr>
      </w:pPr>
      <w:r w:rsidRPr="003E60F7">
        <w:rPr>
          <w:rFonts w:ascii="Arial" w:hAnsi="Arial" w:cs="Arial"/>
          <w:sz w:val="20"/>
          <w:szCs w:val="20"/>
        </w:rPr>
        <w:t>S</w:t>
      </w:r>
      <w:r>
        <w:rPr>
          <w:rFonts w:ascii="Arial" w:hAnsi="Arial" w:cs="Arial"/>
          <w:sz w:val="20"/>
          <w:szCs w:val="20"/>
        </w:rPr>
        <w:t>pecific</w:t>
      </w:r>
      <w:r w:rsidRPr="003E60F7">
        <w:rPr>
          <w:rFonts w:ascii="Arial" w:hAnsi="Arial" w:cs="Arial"/>
          <w:sz w:val="20"/>
          <w:szCs w:val="20"/>
        </w:rPr>
        <w:t xml:space="preserve"> closures have been agreed between GBRMPA and the State of Queensland to restrict access to certain areas</w:t>
      </w:r>
      <w:r>
        <w:rPr>
          <w:rFonts w:ascii="Arial" w:hAnsi="Arial" w:cs="Arial"/>
          <w:sz w:val="20"/>
          <w:szCs w:val="20"/>
        </w:rPr>
        <w:t xml:space="preserve">. Some closures are year-round, while others are seasonal, such as </w:t>
      </w:r>
      <w:r w:rsidRPr="003E60F7">
        <w:rPr>
          <w:rFonts w:ascii="Arial" w:hAnsi="Arial" w:cs="Arial"/>
          <w:sz w:val="20"/>
          <w:szCs w:val="20"/>
        </w:rPr>
        <w:t>during seabird or turtle nesting</w:t>
      </w:r>
      <w:r>
        <w:rPr>
          <w:rFonts w:ascii="Arial" w:hAnsi="Arial" w:cs="Arial"/>
          <w:sz w:val="20"/>
          <w:szCs w:val="20"/>
        </w:rPr>
        <w:t xml:space="preserve"> seasons</w:t>
      </w:r>
      <w:r w:rsidRPr="003E60F7">
        <w:rPr>
          <w:rFonts w:ascii="Arial" w:hAnsi="Arial" w:cs="Arial"/>
          <w:sz w:val="20"/>
          <w:szCs w:val="20"/>
        </w:rPr>
        <w:t xml:space="preserve">. </w:t>
      </w:r>
    </w:p>
    <w:p w14:paraId="45F3A382" w14:textId="0F701E6A" w:rsidR="00145B74" w:rsidRPr="00E3228D" w:rsidRDefault="003E60F7" w:rsidP="003C4161">
      <w:pPr>
        <w:pStyle w:val="ListParagraph"/>
        <w:numPr>
          <w:ilvl w:val="0"/>
          <w:numId w:val="8"/>
        </w:numPr>
        <w:spacing w:before="240" w:after="40" w:line="240" w:lineRule="auto"/>
        <w:contextualSpacing w:val="0"/>
        <w:rPr>
          <w:rFonts w:ascii="Arial" w:hAnsi="Arial" w:cs="Arial"/>
          <w:sz w:val="20"/>
          <w:szCs w:val="20"/>
        </w:rPr>
      </w:pPr>
      <w:r w:rsidRPr="003E60F7">
        <w:rPr>
          <w:rFonts w:ascii="Arial" w:hAnsi="Arial" w:cs="Arial"/>
          <w:sz w:val="20"/>
          <w:szCs w:val="20"/>
        </w:rPr>
        <w:t>Some s</w:t>
      </w:r>
      <w:r>
        <w:rPr>
          <w:rFonts w:ascii="Arial" w:hAnsi="Arial" w:cs="Arial"/>
          <w:sz w:val="20"/>
          <w:szCs w:val="20"/>
        </w:rPr>
        <w:t>pecific</w:t>
      </w:r>
      <w:r w:rsidRPr="003E60F7">
        <w:rPr>
          <w:rFonts w:ascii="Arial" w:hAnsi="Arial" w:cs="Arial"/>
          <w:sz w:val="20"/>
          <w:szCs w:val="20"/>
        </w:rPr>
        <w:t xml:space="preserve"> closures are statutory, but most are non-statutory policy decisions based on best available</w:t>
      </w:r>
      <w:r>
        <w:rPr>
          <w:rFonts w:ascii="Arial" w:hAnsi="Arial" w:cs="Arial"/>
          <w:sz w:val="20"/>
          <w:szCs w:val="20"/>
        </w:rPr>
        <w:t xml:space="preserve"> information. They are usually includ</w:t>
      </w:r>
      <w:r w:rsidRPr="003E60F7">
        <w:rPr>
          <w:rFonts w:ascii="Arial" w:hAnsi="Arial" w:cs="Arial"/>
          <w:sz w:val="20"/>
          <w:szCs w:val="20"/>
        </w:rPr>
        <w:t>ed in permit conditions.</w:t>
      </w:r>
    </w:p>
    <w:p w14:paraId="398F29F9" w14:textId="289E0D9F" w:rsidR="003E60F7" w:rsidRPr="00E3228D" w:rsidRDefault="003E60F7" w:rsidP="00E3228D">
      <w:pPr>
        <w:pStyle w:val="Heading2"/>
        <w:spacing w:before="96" w:afterLines="40" w:after="96"/>
        <w:rPr>
          <w:rFonts w:ascii="Arial" w:eastAsia="Times New Roman" w:hAnsi="Arial" w:cs="Arial"/>
          <w:color w:val="365F91" w:themeColor="accent1" w:themeShade="BF"/>
          <w:sz w:val="20"/>
          <w:szCs w:val="20"/>
          <w:lang w:eastAsia="en-AU"/>
        </w:rPr>
      </w:pPr>
      <w:bookmarkStart w:id="95" w:name="_Toc494372069"/>
      <w:r w:rsidRPr="00E3228D">
        <w:rPr>
          <w:rFonts w:ascii="Arial" w:eastAsia="Times New Roman" w:hAnsi="Arial" w:cs="Arial"/>
          <w:color w:val="365F91" w:themeColor="accent1" w:themeShade="BF"/>
          <w:sz w:val="20"/>
          <w:szCs w:val="20"/>
          <w:lang w:eastAsia="en-AU"/>
        </w:rPr>
        <w:t>Tourist program exclusion areas</w:t>
      </w:r>
      <w:bookmarkEnd w:id="95"/>
    </w:p>
    <w:p w14:paraId="4D6A9B23" w14:textId="3F93E6E8" w:rsidR="006C6947" w:rsidRDefault="006C6947" w:rsidP="003C407D">
      <w:pPr>
        <w:pStyle w:val="ListParagraph"/>
        <w:numPr>
          <w:ilvl w:val="0"/>
          <w:numId w:val="8"/>
        </w:numPr>
        <w:spacing w:before="240" w:after="40" w:line="240" w:lineRule="auto"/>
        <w:ind w:left="357" w:hanging="357"/>
        <w:contextualSpacing w:val="0"/>
        <w:rPr>
          <w:rFonts w:ascii="Arial" w:hAnsi="Arial" w:cs="Arial"/>
          <w:sz w:val="20"/>
          <w:szCs w:val="20"/>
        </w:rPr>
      </w:pPr>
      <w:r>
        <w:rPr>
          <w:rFonts w:ascii="Arial" w:hAnsi="Arial" w:cs="Arial"/>
          <w:sz w:val="20"/>
          <w:szCs w:val="20"/>
        </w:rPr>
        <w:t xml:space="preserve">Tourist program exclusion areas usually </w:t>
      </w:r>
      <w:r w:rsidR="008C2C5B">
        <w:rPr>
          <w:rFonts w:ascii="Arial" w:hAnsi="Arial" w:cs="Arial"/>
          <w:sz w:val="20"/>
          <w:szCs w:val="20"/>
        </w:rPr>
        <w:t>complement</w:t>
      </w:r>
      <w:r>
        <w:rPr>
          <w:rFonts w:ascii="Arial" w:hAnsi="Arial" w:cs="Arial"/>
          <w:sz w:val="20"/>
          <w:szCs w:val="20"/>
        </w:rPr>
        <w:t xml:space="preserve"> </w:t>
      </w:r>
      <w:r w:rsidR="008C2C5B">
        <w:rPr>
          <w:rFonts w:ascii="Arial" w:hAnsi="Arial" w:cs="Arial"/>
          <w:sz w:val="20"/>
          <w:szCs w:val="20"/>
        </w:rPr>
        <w:t>limits on adjacent coasts or island</w:t>
      </w:r>
      <w:r w:rsidR="008C2C5B" w:rsidRPr="008C2C5B">
        <w:rPr>
          <w:rFonts w:ascii="Arial" w:hAnsi="Arial" w:cs="Arial"/>
          <w:sz w:val="20"/>
          <w:szCs w:val="20"/>
        </w:rPr>
        <w:t>s</w:t>
      </w:r>
      <w:r w:rsidRPr="008C2C5B">
        <w:rPr>
          <w:rFonts w:ascii="Arial" w:hAnsi="Arial" w:cs="Arial"/>
          <w:sz w:val="20"/>
          <w:szCs w:val="20"/>
        </w:rPr>
        <w:t>.</w:t>
      </w:r>
      <w:r w:rsidR="008C2C5B">
        <w:rPr>
          <w:rFonts w:ascii="Arial" w:hAnsi="Arial" w:cs="Arial"/>
          <w:sz w:val="20"/>
          <w:szCs w:val="20"/>
        </w:rPr>
        <w:t xml:space="preserve"> For example, if an island cannot be visited during certain periods, the Marine Parks permission also restricts access to the intertidal area (such as the beach) around this island.</w:t>
      </w:r>
    </w:p>
    <w:p w14:paraId="64C9B127" w14:textId="782BFB35" w:rsidR="003E60F7" w:rsidRDefault="003E60F7" w:rsidP="003C407D">
      <w:pPr>
        <w:pStyle w:val="ListParagraph"/>
        <w:numPr>
          <w:ilvl w:val="0"/>
          <w:numId w:val="8"/>
        </w:numPr>
        <w:spacing w:before="240" w:after="40" w:line="240" w:lineRule="auto"/>
        <w:ind w:left="357" w:hanging="357"/>
        <w:contextualSpacing w:val="0"/>
        <w:rPr>
          <w:rFonts w:ascii="Arial" w:hAnsi="Arial" w:cs="Arial"/>
          <w:sz w:val="20"/>
          <w:szCs w:val="20"/>
        </w:rPr>
      </w:pPr>
      <w:r>
        <w:rPr>
          <w:rFonts w:ascii="Arial" w:hAnsi="Arial" w:cs="Arial"/>
          <w:sz w:val="20"/>
          <w:szCs w:val="20"/>
        </w:rPr>
        <w:lastRenderedPageBreak/>
        <w:t xml:space="preserve">Generally, tourist programs are not allowed to access the locations listed in </w:t>
      </w:r>
      <w:r w:rsidR="002C26D4">
        <w:rPr>
          <w:rFonts w:ascii="Arial" w:hAnsi="Arial" w:cs="Arial"/>
          <w:sz w:val="20"/>
          <w:szCs w:val="20"/>
        </w:rPr>
        <w:t>T</w:t>
      </w:r>
      <w:r w:rsidRPr="00F61F5D">
        <w:rPr>
          <w:rFonts w:ascii="Arial" w:hAnsi="Arial" w:cs="Arial"/>
          <w:sz w:val="20"/>
          <w:szCs w:val="20"/>
        </w:rPr>
        <w:t xml:space="preserve">able </w:t>
      </w:r>
      <w:r w:rsidR="00F47F16">
        <w:rPr>
          <w:rFonts w:ascii="Arial" w:hAnsi="Arial" w:cs="Arial"/>
          <w:sz w:val="20"/>
          <w:szCs w:val="20"/>
        </w:rPr>
        <w:t>3</w:t>
      </w:r>
      <w:r>
        <w:rPr>
          <w:rFonts w:ascii="Arial" w:hAnsi="Arial" w:cs="Arial"/>
          <w:sz w:val="20"/>
          <w:szCs w:val="20"/>
        </w:rPr>
        <w:t xml:space="preserve"> during the specified periods.</w:t>
      </w:r>
    </w:p>
    <w:p w14:paraId="12F901DD" w14:textId="08D199EE" w:rsidR="003E60F7" w:rsidRPr="00F47F16" w:rsidRDefault="003E60F7" w:rsidP="00F47F16">
      <w:pPr>
        <w:pStyle w:val="Caption"/>
        <w:keepNext/>
        <w:spacing w:before="240" w:after="120"/>
        <w:rPr>
          <w:rFonts w:ascii="Arial" w:eastAsiaTheme="minorEastAsia" w:hAnsi="Arial" w:cs="Arial"/>
          <w:b w:val="0"/>
          <w:color w:val="365F91" w:themeColor="accent1" w:themeShade="BF"/>
          <w:sz w:val="20"/>
          <w:szCs w:val="20"/>
          <w:lang w:val="en-US" w:eastAsia="en-AU"/>
        </w:rPr>
      </w:pPr>
      <w:r w:rsidRPr="00F47F16">
        <w:rPr>
          <w:rFonts w:ascii="Arial" w:eastAsiaTheme="minorEastAsia" w:hAnsi="Arial" w:cs="Arial"/>
          <w:color w:val="365F91" w:themeColor="accent1" w:themeShade="BF"/>
          <w:sz w:val="20"/>
          <w:szCs w:val="20"/>
          <w:lang w:val="en-US" w:eastAsia="en-AU"/>
        </w:rPr>
        <w:t xml:space="preserve">Table </w:t>
      </w:r>
      <w:r w:rsidR="00F47F16" w:rsidRPr="00F47F16">
        <w:rPr>
          <w:rFonts w:ascii="Arial" w:eastAsiaTheme="minorEastAsia" w:hAnsi="Arial" w:cs="Arial"/>
          <w:color w:val="365F91" w:themeColor="accent1" w:themeShade="BF"/>
          <w:sz w:val="20"/>
          <w:szCs w:val="20"/>
          <w:lang w:val="en-US" w:eastAsia="en-AU"/>
        </w:rPr>
        <w:t>3</w:t>
      </w:r>
      <w:r w:rsidR="0007566A" w:rsidRPr="00F47F16">
        <w:rPr>
          <w:rFonts w:ascii="Arial" w:eastAsiaTheme="minorEastAsia" w:hAnsi="Arial" w:cs="Arial"/>
          <w:color w:val="365F91" w:themeColor="accent1" w:themeShade="BF"/>
          <w:sz w:val="20"/>
          <w:szCs w:val="20"/>
          <w:lang w:val="en-US" w:eastAsia="en-AU"/>
        </w:rPr>
        <w:t>.</w:t>
      </w:r>
      <w:r w:rsidRPr="00F47F16">
        <w:rPr>
          <w:rFonts w:ascii="Arial" w:eastAsiaTheme="minorEastAsia" w:hAnsi="Arial" w:cs="Arial"/>
          <w:color w:val="365F91" w:themeColor="accent1" w:themeShade="BF"/>
          <w:sz w:val="20"/>
          <w:szCs w:val="20"/>
          <w:lang w:val="en-US" w:eastAsia="en-AU"/>
        </w:rPr>
        <w:t xml:space="preserve"> </w:t>
      </w:r>
      <w:r w:rsidRPr="00F47F16">
        <w:rPr>
          <w:rFonts w:ascii="Arial" w:eastAsiaTheme="minorEastAsia" w:hAnsi="Arial" w:cs="Arial"/>
          <w:b w:val="0"/>
          <w:color w:val="365F91" w:themeColor="accent1" w:themeShade="BF"/>
          <w:sz w:val="20"/>
          <w:szCs w:val="20"/>
          <w:lang w:val="en-US" w:eastAsia="en-AU"/>
        </w:rPr>
        <w:t>Tourist program exclusion areas</w:t>
      </w:r>
    </w:p>
    <w:tbl>
      <w:tblPr>
        <w:tblStyle w:val="TableGrid"/>
        <w:tblW w:w="9748" w:type="dxa"/>
        <w:tblLook w:val="04A0" w:firstRow="1" w:lastRow="0" w:firstColumn="1" w:lastColumn="0" w:noHBand="0" w:noVBand="1"/>
        <w:tblCaption w:val="Tourism program exclusion areas"/>
        <w:tblDescription w:val="The table lists the tourism program exclusion areas for each of the management areas, including Far Northern Management Area, Cairns/Cooktown Management Area, Townsville/Whitsunday Management Area, and Mackay/Capricorn Management Area, as well as Hinchinbrook Area. "/>
      </w:tblPr>
      <w:tblGrid>
        <w:gridCol w:w="959"/>
        <w:gridCol w:w="6804"/>
        <w:gridCol w:w="1985"/>
      </w:tblGrid>
      <w:tr w:rsidR="009A596F" w14:paraId="0B20D503" w14:textId="77777777" w:rsidTr="00424DF0">
        <w:trPr>
          <w:trHeight w:val="352"/>
        </w:trPr>
        <w:tc>
          <w:tcPr>
            <w:tcW w:w="9748" w:type="dxa"/>
            <w:gridSpan w:val="3"/>
            <w:shd w:val="clear" w:color="auto" w:fill="DAEEF3" w:themeFill="accent5" w:themeFillTint="33"/>
            <w:vAlign w:val="center"/>
          </w:tcPr>
          <w:p w14:paraId="6CB23179" w14:textId="6B7AB19F" w:rsidR="009B2063" w:rsidRDefault="009B2063" w:rsidP="00424DF0">
            <w:pPr>
              <w:pStyle w:val="Bodytextbold"/>
            </w:pPr>
            <w:r>
              <w:t>Far Northern Management Area</w:t>
            </w:r>
          </w:p>
        </w:tc>
      </w:tr>
      <w:tr w:rsidR="009A596F" w14:paraId="2214391D" w14:textId="77777777" w:rsidTr="00424DF0">
        <w:trPr>
          <w:trHeight w:val="284"/>
        </w:trPr>
        <w:tc>
          <w:tcPr>
            <w:tcW w:w="959" w:type="dxa"/>
            <w:shd w:val="clear" w:color="auto" w:fill="DAEEF3" w:themeFill="accent5" w:themeFillTint="33"/>
            <w:vAlign w:val="center"/>
          </w:tcPr>
          <w:p w14:paraId="014CE0D2" w14:textId="77777777" w:rsidR="003E60F7" w:rsidRDefault="003E60F7" w:rsidP="00424DF0">
            <w:pPr>
              <w:pStyle w:val="Bodytextbold"/>
            </w:pPr>
            <w:r>
              <w:t>Reef ID</w:t>
            </w:r>
          </w:p>
        </w:tc>
        <w:tc>
          <w:tcPr>
            <w:tcW w:w="6804" w:type="dxa"/>
            <w:shd w:val="clear" w:color="auto" w:fill="DAEEF3" w:themeFill="accent5" w:themeFillTint="33"/>
            <w:vAlign w:val="center"/>
          </w:tcPr>
          <w:p w14:paraId="7D598518" w14:textId="77777777" w:rsidR="003E60F7" w:rsidRDefault="003E60F7" w:rsidP="00424DF0">
            <w:pPr>
              <w:pStyle w:val="Bodytextbold"/>
            </w:pPr>
            <w:r>
              <w:t>Area (common name)</w:t>
            </w:r>
          </w:p>
        </w:tc>
        <w:tc>
          <w:tcPr>
            <w:tcW w:w="1985" w:type="dxa"/>
            <w:shd w:val="clear" w:color="auto" w:fill="DAEEF3" w:themeFill="accent5" w:themeFillTint="33"/>
            <w:vAlign w:val="center"/>
          </w:tcPr>
          <w:p w14:paraId="6E53DB62" w14:textId="77777777" w:rsidR="003E60F7" w:rsidRDefault="003E60F7" w:rsidP="00424DF0">
            <w:pPr>
              <w:pStyle w:val="Bodytextbold"/>
            </w:pPr>
            <w:r>
              <w:t>Period</w:t>
            </w:r>
          </w:p>
        </w:tc>
      </w:tr>
      <w:tr w:rsidR="003C4161" w:rsidRPr="009B62A5" w14:paraId="789D61D3" w14:textId="77777777" w:rsidTr="00424DF0">
        <w:trPr>
          <w:trHeight w:val="255"/>
        </w:trPr>
        <w:tc>
          <w:tcPr>
            <w:tcW w:w="959" w:type="dxa"/>
            <w:vAlign w:val="center"/>
          </w:tcPr>
          <w:p w14:paraId="164F70AB"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11-010</w:t>
            </w:r>
          </w:p>
        </w:tc>
        <w:tc>
          <w:tcPr>
            <w:tcW w:w="6804" w:type="dxa"/>
            <w:vAlign w:val="center"/>
          </w:tcPr>
          <w:p w14:paraId="00A1FC2F" w14:textId="77777777" w:rsidR="003C4161" w:rsidRPr="00063A29" w:rsidRDefault="003C4161" w:rsidP="00063A29">
            <w:pPr>
              <w:pStyle w:val="excl3"/>
              <w:ind w:left="0" w:right="139"/>
              <w:rPr>
                <w:rFonts w:ascii="Arial" w:hAnsi="Arial" w:cs="Arial"/>
              </w:rPr>
            </w:pPr>
            <w:r w:rsidRPr="00F243FC">
              <w:rPr>
                <w:rFonts w:ascii="Arial" w:hAnsi="Arial" w:cs="Arial"/>
              </w:rPr>
              <w:t xml:space="preserve">Intertidal areas adjacent to </w:t>
            </w:r>
            <w:proofErr w:type="spellStart"/>
            <w:r w:rsidRPr="00F243FC">
              <w:rPr>
                <w:rFonts w:ascii="Arial" w:hAnsi="Arial" w:cs="Arial"/>
              </w:rPr>
              <w:t>Cairncros</w:t>
            </w:r>
            <w:r>
              <w:rPr>
                <w:rFonts w:ascii="Arial" w:hAnsi="Arial" w:cs="Arial"/>
              </w:rPr>
              <w:t>s</w:t>
            </w:r>
            <w:proofErr w:type="spellEnd"/>
            <w:r>
              <w:rPr>
                <w:rFonts w:ascii="Arial" w:hAnsi="Arial" w:cs="Arial"/>
              </w:rPr>
              <w:t xml:space="preserve"> Islet (Denham Island Group</w:t>
            </w:r>
          </w:p>
        </w:tc>
        <w:tc>
          <w:tcPr>
            <w:tcW w:w="1985" w:type="dxa"/>
            <w:vAlign w:val="center"/>
          </w:tcPr>
          <w:p w14:paraId="6154430E"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1 Sep – 31 Mar</w:t>
            </w:r>
          </w:p>
        </w:tc>
      </w:tr>
      <w:tr w:rsidR="003C4161" w:rsidRPr="009B62A5" w14:paraId="653125B3" w14:textId="77777777" w:rsidTr="00424DF0">
        <w:trPr>
          <w:trHeight w:val="255"/>
        </w:trPr>
        <w:tc>
          <w:tcPr>
            <w:tcW w:w="959" w:type="dxa"/>
            <w:vAlign w:val="center"/>
          </w:tcPr>
          <w:p w14:paraId="48BEDCFA"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11-035</w:t>
            </w:r>
          </w:p>
        </w:tc>
        <w:tc>
          <w:tcPr>
            <w:tcW w:w="6804" w:type="dxa"/>
            <w:vAlign w:val="center"/>
          </w:tcPr>
          <w:p w14:paraId="5D305070"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 xml:space="preserve">Intertidal areas adjacent to </w:t>
            </w:r>
            <w:proofErr w:type="spellStart"/>
            <w:r w:rsidRPr="00F243FC">
              <w:rPr>
                <w:rFonts w:ascii="Arial" w:hAnsi="Arial" w:cs="Arial"/>
                <w:b w:val="0"/>
                <w:color w:val="auto"/>
                <w:sz w:val="20"/>
                <w:szCs w:val="20"/>
              </w:rPr>
              <w:t>Milman</w:t>
            </w:r>
            <w:proofErr w:type="spellEnd"/>
            <w:r w:rsidRPr="00F243FC">
              <w:rPr>
                <w:rFonts w:ascii="Arial" w:hAnsi="Arial" w:cs="Arial"/>
                <w:b w:val="0"/>
                <w:color w:val="auto"/>
                <w:sz w:val="20"/>
                <w:szCs w:val="20"/>
              </w:rPr>
              <w:t xml:space="preserve"> Island (Denham Island Group)</w:t>
            </w:r>
          </w:p>
        </w:tc>
        <w:tc>
          <w:tcPr>
            <w:tcW w:w="1985" w:type="dxa"/>
            <w:vAlign w:val="center"/>
          </w:tcPr>
          <w:p w14:paraId="218ACEED"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All year</w:t>
            </w:r>
          </w:p>
        </w:tc>
      </w:tr>
      <w:tr w:rsidR="003C4161" w:rsidRPr="009B62A5" w14:paraId="14056D87" w14:textId="77777777" w:rsidTr="00424DF0">
        <w:trPr>
          <w:trHeight w:val="255"/>
        </w:trPr>
        <w:tc>
          <w:tcPr>
            <w:tcW w:w="959" w:type="dxa"/>
            <w:vAlign w:val="center"/>
          </w:tcPr>
          <w:p w14:paraId="2980286F"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11-052</w:t>
            </w:r>
          </w:p>
        </w:tc>
        <w:tc>
          <w:tcPr>
            <w:tcW w:w="6804" w:type="dxa"/>
            <w:vAlign w:val="center"/>
          </w:tcPr>
          <w:p w14:paraId="349BED16"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Intertidal areas adjacent to Cholmondeley Islet</w:t>
            </w:r>
          </w:p>
        </w:tc>
        <w:tc>
          <w:tcPr>
            <w:tcW w:w="1985" w:type="dxa"/>
            <w:vAlign w:val="center"/>
          </w:tcPr>
          <w:p w14:paraId="5CE338C3"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All year</w:t>
            </w:r>
          </w:p>
        </w:tc>
      </w:tr>
      <w:tr w:rsidR="003C4161" w:rsidRPr="009B62A5" w14:paraId="1F4C60C7" w14:textId="77777777" w:rsidTr="00424DF0">
        <w:trPr>
          <w:trHeight w:val="255"/>
        </w:trPr>
        <w:tc>
          <w:tcPr>
            <w:tcW w:w="959" w:type="dxa"/>
            <w:tcBorders>
              <w:bottom w:val="single" w:sz="4" w:space="0" w:color="000000"/>
            </w:tcBorders>
            <w:vAlign w:val="center"/>
          </w:tcPr>
          <w:p w14:paraId="2F47A1F8"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11-055</w:t>
            </w:r>
          </w:p>
        </w:tc>
        <w:tc>
          <w:tcPr>
            <w:tcW w:w="6804" w:type="dxa"/>
            <w:tcBorders>
              <w:bottom w:val="single" w:sz="4" w:space="0" w:color="000000"/>
            </w:tcBorders>
            <w:vAlign w:val="center"/>
          </w:tcPr>
          <w:p w14:paraId="6A1D7D55"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Intertidal areas adjacent to Wallace Islet (Denham Island Group)</w:t>
            </w:r>
            <w:r w:rsidRPr="00F243FC">
              <w:rPr>
                <w:rFonts w:ascii="Arial" w:hAnsi="Arial" w:cs="Arial"/>
                <w:b w:val="0"/>
                <w:color w:val="auto"/>
                <w:sz w:val="20"/>
                <w:szCs w:val="20"/>
              </w:rPr>
              <w:tab/>
            </w:r>
          </w:p>
        </w:tc>
        <w:tc>
          <w:tcPr>
            <w:tcW w:w="1985" w:type="dxa"/>
            <w:tcBorders>
              <w:bottom w:val="single" w:sz="4" w:space="0" w:color="000000"/>
            </w:tcBorders>
            <w:vAlign w:val="center"/>
          </w:tcPr>
          <w:p w14:paraId="085E28B5"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All year</w:t>
            </w:r>
          </w:p>
        </w:tc>
      </w:tr>
      <w:tr w:rsidR="003C4161" w:rsidRPr="009B62A5" w14:paraId="5DBDC82C" w14:textId="77777777" w:rsidTr="00424DF0">
        <w:trPr>
          <w:trHeight w:val="255"/>
        </w:trPr>
        <w:tc>
          <w:tcPr>
            <w:tcW w:w="959" w:type="dxa"/>
            <w:vAlign w:val="center"/>
          </w:tcPr>
          <w:p w14:paraId="50296E89"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11-138</w:t>
            </w:r>
          </w:p>
        </w:tc>
        <w:tc>
          <w:tcPr>
            <w:tcW w:w="6804" w:type="dxa"/>
            <w:vAlign w:val="center"/>
          </w:tcPr>
          <w:p w14:paraId="6082591B" w14:textId="77777777" w:rsidR="003C4161" w:rsidRPr="00063A29" w:rsidRDefault="003C4161" w:rsidP="00063A29">
            <w:pPr>
              <w:pStyle w:val="excl3"/>
              <w:ind w:left="0" w:right="139"/>
              <w:rPr>
                <w:rFonts w:ascii="Arial" w:hAnsi="Arial" w:cs="Arial"/>
              </w:rPr>
            </w:pPr>
            <w:r w:rsidRPr="00F243FC">
              <w:rPr>
                <w:rFonts w:ascii="Arial" w:hAnsi="Arial" w:cs="Arial"/>
              </w:rPr>
              <w:t>Intertidal areas adjac</w:t>
            </w:r>
            <w:r>
              <w:rPr>
                <w:rFonts w:ascii="Arial" w:hAnsi="Arial" w:cs="Arial"/>
              </w:rPr>
              <w:t>ent to Bushy Islets (2 islands) (Saunders Islands)</w:t>
            </w:r>
          </w:p>
        </w:tc>
        <w:tc>
          <w:tcPr>
            <w:tcW w:w="1985" w:type="dxa"/>
            <w:vAlign w:val="center"/>
          </w:tcPr>
          <w:p w14:paraId="03A14AC3"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1 Sep - 31 Mar</w:t>
            </w:r>
          </w:p>
        </w:tc>
      </w:tr>
      <w:tr w:rsidR="003C4161" w:rsidRPr="009B62A5" w14:paraId="71675991" w14:textId="77777777" w:rsidTr="00424DF0">
        <w:trPr>
          <w:trHeight w:val="255"/>
        </w:trPr>
        <w:tc>
          <w:tcPr>
            <w:tcW w:w="959" w:type="dxa"/>
            <w:vAlign w:val="center"/>
          </w:tcPr>
          <w:p w14:paraId="54B515B4"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11-138</w:t>
            </w:r>
          </w:p>
        </w:tc>
        <w:tc>
          <w:tcPr>
            <w:tcW w:w="6804" w:type="dxa"/>
            <w:vAlign w:val="center"/>
          </w:tcPr>
          <w:p w14:paraId="420E6C70"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Intertidal areas adjacent to Macarthur Islands (Saunders Islands)</w:t>
            </w:r>
          </w:p>
        </w:tc>
        <w:tc>
          <w:tcPr>
            <w:tcW w:w="1985" w:type="dxa"/>
            <w:vAlign w:val="center"/>
          </w:tcPr>
          <w:p w14:paraId="3E62DA8E"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1 Sep – 31 Mar</w:t>
            </w:r>
          </w:p>
        </w:tc>
      </w:tr>
      <w:tr w:rsidR="003C4161" w:rsidRPr="009B62A5" w14:paraId="43E541F2" w14:textId="77777777" w:rsidTr="00424DF0">
        <w:trPr>
          <w:trHeight w:val="255"/>
        </w:trPr>
        <w:tc>
          <w:tcPr>
            <w:tcW w:w="959" w:type="dxa"/>
            <w:vAlign w:val="center"/>
          </w:tcPr>
          <w:p w14:paraId="24E403AB"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11-165</w:t>
            </w:r>
          </w:p>
        </w:tc>
        <w:tc>
          <w:tcPr>
            <w:tcW w:w="6804" w:type="dxa"/>
            <w:vAlign w:val="center"/>
          </w:tcPr>
          <w:p w14:paraId="5A6D717D"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Intertidal areas adjacent to Saunders Islet (Saunders Islands)</w:t>
            </w:r>
          </w:p>
        </w:tc>
        <w:tc>
          <w:tcPr>
            <w:tcW w:w="1985" w:type="dxa"/>
            <w:vAlign w:val="center"/>
          </w:tcPr>
          <w:p w14:paraId="33A7B55B"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1 Sep – 31 Mar</w:t>
            </w:r>
          </w:p>
        </w:tc>
      </w:tr>
      <w:tr w:rsidR="003C4161" w:rsidRPr="009B62A5" w14:paraId="7010CF65" w14:textId="77777777" w:rsidTr="00424DF0">
        <w:trPr>
          <w:trHeight w:val="255"/>
        </w:trPr>
        <w:tc>
          <w:tcPr>
            <w:tcW w:w="959" w:type="dxa"/>
            <w:vAlign w:val="center"/>
          </w:tcPr>
          <w:p w14:paraId="4D1FAB3E"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11-174</w:t>
            </w:r>
          </w:p>
        </w:tc>
        <w:tc>
          <w:tcPr>
            <w:tcW w:w="6804" w:type="dxa"/>
            <w:vAlign w:val="center"/>
          </w:tcPr>
          <w:p w14:paraId="52F94A8E"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Intertidal areas adjacent to Magra Islet (Saunders Islands)</w:t>
            </w:r>
          </w:p>
        </w:tc>
        <w:tc>
          <w:tcPr>
            <w:tcW w:w="1985" w:type="dxa"/>
            <w:vAlign w:val="center"/>
          </w:tcPr>
          <w:p w14:paraId="40AE0C0B"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1 Sep – 31 Mar</w:t>
            </w:r>
          </w:p>
        </w:tc>
      </w:tr>
      <w:tr w:rsidR="003C4161" w:rsidRPr="009B62A5" w14:paraId="0FFF3B4F" w14:textId="77777777" w:rsidTr="00424DF0">
        <w:trPr>
          <w:trHeight w:val="255"/>
        </w:trPr>
        <w:tc>
          <w:tcPr>
            <w:tcW w:w="959" w:type="dxa"/>
            <w:vAlign w:val="center"/>
          </w:tcPr>
          <w:p w14:paraId="4FF147E2"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12-027</w:t>
            </w:r>
          </w:p>
        </w:tc>
        <w:tc>
          <w:tcPr>
            <w:tcW w:w="6804" w:type="dxa"/>
            <w:vAlign w:val="center"/>
          </w:tcPr>
          <w:p w14:paraId="765F7C0B"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Intertidal areas adjacent to Quoin Island</w:t>
            </w:r>
          </w:p>
        </w:tc>
        <w:tc>
          <w:tcPr>
            <w:tcW w:w="1985" w:type="dxa"/>
            <w:vAlign w:val="center"/>
          </w:tcPr>
          <w:p w14:paraId="4826B51F"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All year</w:t>
            </w:r>
          </w:p>
        </w:tc>
      </w:tr>
      <w:tr w:rsidR="003C4161" w:rsidRPr="009B62A5" w14:paraId="3A8C424F" w14:textId="77777777" w:rsidTr="00424DF0">
        <w:trPr>
          <w:trHeight w:val="255"/>
        </w:trPr>
        <w:tc>
          <w:tcPr>
            <w:tcW w:w="959" w:type="dxa"/>
            <w:vAlign w:val="center"/>
          </w:tcPr>
          <w:p w14:paraId="4D92FF65"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13-056</w:t>
            </w:r>
          </w:p>
        </w:tc>
        <w:tc>
          <w:tcPr>
            <w:tcW w:w="6804" w:type="dxa"/>
            <w:vAlign w:val="center"/>
          </w:tcPr>
          <w:p w14:paraId="1B5C9A4A"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 xml:space="preserve">Intertidal areas adjacent to Sandbank </w:t>
            </w:r>
            <w:r>
              <w:rPr>
                <w:rFonts w:ascii="Arial" w:hAnsi="Arial" w:cs="Arial"/>
                <w:b w:val="0"/>
                <w:color w:val="auto"/>
                <w:sz w:val="20"/>
                <w:szCs w:val="20"/>
              </w:rPr>
              <w:t>No 8</w:t>
            </w:r>
          </w:p>
        </w:tc>
        <w:tc>
          <w:tcPr>
            <w:tcW w:w="1985" w:type="dxa"/>
            <w:vAlign w:val="center"/>
          </w:tcPr>
          <w:p w14:paraId="4A97BF21"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All year</w:t>
            </w:r>
          </w:p>
        </w:tc>
      </w:tr>
      <w:tr w:rsidR="003C4161" w:rsidRPr="009B62A5" w14:paraId="337891B7" w14:textId="77777777" w:rsidTr="00424DF0">
        <w:trPr>
          <w:trHeight w:val="255"/>
        </w:trPr>
        <w:tc>
          <w:tcPr>
            <w:tcW w:w="959" w:type="dxa"/>
            <w:vAlign w:val="center"/>
          </w:tcPr>
          <w:p w14:paraId="31D8AB10"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13-061c</w:t>
            </w:r>
          </w:p>
        </w:tc>
        <w:tc>
          <w:tcPr>
            <w:tcW w:w="6804" w:type="dxa"/>
            <w:vAlign w:val="center"/>
          </w:tcPr>
          <w:p w14:paraId="602760E6"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 xml:space="preserve">Intertidal </w:t>
            </w:r>
            <w:r>
              <w:rPr>
                <w:rFonts w:ascii="Arial" w:hAnsi="Arial" w:cs="Arial"/>
                <w:b w:val="0"/>
                <w:color w:val="auto"/>
                <w:sz w:val="20"/>
                <w:szCs w:val="20"/>
              </w:rPr>
              <w:t>areas adjacent to Sandbank No 7</w:t>
            </w:r>
          </w:p>
        </w:tc>
        <w:tc>
          <w:tcPr>
            <w:tcW w:w="1985" w:type="dxa"/>
            <w:vAlign w:val="center"/>
          </w:tcPr>
          <w:p w14:paraId="61BD3A75"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All year</w:t>
            </w:r>
          </w:p>
        </w:tc>
      </w:tr>
      <w:tr w:rsidR="003C4161" w:rsidRPr="009B62A5" w14:paraId="39C47B30" w14:textId="77777777" w:rsidTr="00424DF0">
        <w:trPr>
          <w:trHeight w:val="255"/>
        </w:trPr>
        <w:tc>
          <w:tcPr>
            <w:tcW w:w="959" w:type="dxa"/>
            <w:vAlign w:val="center"/>
          </w:tcPr>
          <w:p w14:paraId="337AF2F2"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13-081</w:t>
            </w:r>
          </w:p>
        </w:tc>
        <w:tc>
          <w:tcPr>
            <w:tcW w:w="6804" w:type="dxa"/>
            <w:vAlign w:val="center"/>
          </w:tcPr>
          <w:p w14:paraId="0EC7031C"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Intertidal areas adjacent to Fife</w:t>
            </w:r>
            <w:r>
              <w:rPr>
                <w:rFonts w:ascii="Arial" w:hAnsi="Arial" w:cs="Arial"/>
                <w:b w:val="0"/>
                <w:color w:val="auto"/>
                <w:sz w:val="20"/>
                <w:szCs w:val="20"/>
              </w:rPr>
              <w:t xml:space="preserve"> Island (Claremont Isles Group)</w:t>
            </w:r>
          </w:p>
        </w:tc>
        <w:tc>
          <w:tcPr>
            <w:tcW w:w="1985" w:type="dxa"/>
            <w:vAlign w:val="center"/>
          </w:tcPr>
          <w:p w14:paraId="03CF10CF"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All year</w:t>
            </w:r>
          </w:p>
        </w:tc>
      </w:tr>
      <w:tr w:rsidR="003C4161" w:rsidRPr="009B62A5" w14:paraId="57CE1084" w14:textId="77777777" w:rsidTr="00424DF0">
        <w:trPr>
          <w:trHeight w:val="255"/>
        </w:trPr>
        <w:tc>
          <w:tcPr>
            <w:tcW w:w="959" w:type="dxa"/>
            <w:vAlign w:val="center"/>
          </w:tcPr>
          <w:p w14:paraId="41B6BDCC"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13-107</w:t>
            </w:r>
          </w:p>
        </w:tc>
        <w:tc>
          <w:tcPr>
            <w:tcW w:w="6804" w:type="dxa"/>
            <w:vAlign w:val="center"/>
          </w:tcPr>
          <w:p w14:paraId="1A9C2164"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Intertidal areas adjacent to Pelican</w:t>
            </w:r>
            <w:r>
              <w:rPr>
                <w:rFonts w:ascii="Arial" w:hAnsi="Arial" w:cs="Arial"/>
                <w:b w:val="0"/>
                <w:color w:val="auto"/>
                <w:sz w:val="20"/>
                <w:szCs w:val="20"/>
              </w:rPr>
              <w:t xml:space="preserve"> Island (Claremont Isles Group)</w:t>
            </w:r>
          </w:p>
        </w:tc>
        <w:tc>
          <w:tcPr>
            <w:tcW w:w="1985" w:type="dxa"/>
            <w:vAlign w:val="center"/>
          </w:tcPr>
          <w:p w14:paraId="72B9AA7A"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All year</w:t>
            </w:r>
          </w:p>
        </w:tc>
      </w:tr>
      <w:tr w:rsidR="003C4161" w:rsidRPr="009B62A5" w14:paraId="6F166DD1" w14:textId="77777777" w:rsidTr="00424DF0">
        <w:trPr>
          <w:trHeight w:val="255"/>
        </w:trPr>
        <w:tc>
          <w:tcPr>
            <w:tcW w:w="959" w:type="dxa"/>
            <w:vAlign w:val="center"/>
          </w:tcPr>
          <w:p w14:paraId="175C7E15"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14-054</w:t>
            </w:r>
          </w:p>
        </w:tc>
        <w:tc>
          <w:tcPr>
            <w:tcW w:w="6804" w:type="dxa"/>
            <w:vAlign w:val="center"/>
          </w:tcPr>
          <w:p w14:paraId="525DB535"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Intertidal areas adjacent to Stapleton Island (Howick Island Group)</w:t>
            </w:r>
          </w:p>
        </w:tc>
        <w:tc>
          <w:tcPr>
            <w:tcW w:w="1985" w:type="dxa"/>
            <w:vAlign w:val="center"/>
          </w:tcPr>
          <w:p w14:paraId="6FFD9A54" w14:textId="77777777" w:rsidR="003C4161" w:rsidRPr="00F243FC" w:rsidRDefault="003C4161" w:rsidP="00063A29">
            <w:pPr>
              <w:pStyle w:val="Level2Heading"/>
              <w:spacing w:before="0"/>
              <w:rPr>
                <w:rFonts w:ascii="Arial" w:hAnsi="Arial" w:cs="Arial"/>
                <w:b w:val="0"/>
                <w:color w:val="auto"/>
                <w:sz w:val="20"/>
                <w:szCs w:val="20"/>
              </w:rPr>
            </w:pPr>
            <w:r w:rsidRPr="00F243FC">
              <w:rPr>
                <w:rFonts w:ascii="Arial" w:hAnsi="Arial" w:cs="Arial"/>
                <w:b w:val="0"/>
                <w:color w:val="auto"/>
                <w:sz w:val="20"/>
                <w:szCs w:val="20"/>
              </w:rPr>
              <w:t>All year</w:t>
            </w:r>
          </w:p>
        </w:tc>
      </w:tr>
      <w:tr w:rsidR="003C4161" w:rsidRPr="009B62A5" w14:paraId="38745957" w14:textId="77777777" w:rsidTr="00337353">
        <w:trPr>
          <w:trHeight w:val="255"/>
        </w:trPr>
        <w:tc>
          <w:tcPr>
            <w:tcW w:w="959" w:type="dxa"/>
          </w:tcPr>
          <w:p w14:paraId="4A7FDAF1" w14:textId="77777777" w:rsidR="003C4161" w:rsidRPr="00F243FC" w:rsidRDefault="003C4161" w:rsidP="00063A29">
            <w:pPr>
              <w:pStyle w:val="Level2Heading"/>
              <w:spacing w:before="0"/>
              <w:rPr>
                <w:rFonts w:ascii="Arial" w:hAnsi="Arial" w:cs="Arial"/>
                <w:b w:val="0"/>
                <w:color w:val="auto"/>
                <w:sz w:val="20"/>
                <w:szCs w:val="20"/>
              </w:rPr>
            </w:pPr>
            <w:r>
              <w:rPr>
                <w:rFonts w:ascii="Arial" w:hAnsi="Arial" w:cs="Arial"/>
                <w:b w:val="0"/>
                <w:color w:val="auto"/>
                <w:sz w:val="20"/>
                <w:szCs w:val="20"/>
              </w:rPr>
              <w:t>14-063</w:t>
            </w:r>
          </w:p>
        </w:tc>
        <w:tc>
          <w:tcPr>
            <w:tcW w:w="6804" w:type="dxa"/>
          </w:tcPr>
          <w:p w14:paraId="25FF3EAC" w14:textId="77777777" w:rsidR="003C4161" w:rsidRPr="00F243FC" w:rsidRDefault="003C4161" w:rsidP="00337353">
            <w:pPr>
              <w:pStyle w:val="Level2Heading"/>
              <w:spacing w:before="0"/>
              <w:rPr>
                <w:rFonts w:ascii="Arial" w:hAnsi="Arial" w:cs="Arial"/>
                <w:b w:val="0"/>
                <w:color w:val="auto"/>
                <w:sz w:val="20"/>
                <w:szCs w:val="20"/>
              </w:rPr>
            </w:pPr>
            <w:r w:rsidRPr="00F243FC">
              <w:rPr>
                <w:rFonts w:ascii="Arial" w:hAnsi="Arial" w:cs="Arial"/>
                <w:b w:val="0"/>
                <w:color w:val="auto"/>
                <w:sz w:val="20"/>
                <w:szCs w:val="20"/>
              </w:rPr>
              <w:t>Intertidal areas adjacent to Combe Island (Howick Island Group)</w:t>
            </w:r>
          </w:p>
        </w:tc>
        <w:tc>
          <w:tcPr>
            <w:tcW w:w="1985" w:type="dxa"/>
            <w:vAlign w:val="center"/>
          </w:tcPr>
          <w:p w14:paraId="4C140E45" w14:textId="00098478" w:rsidR="00337353" w:rsidRPr="00F243FC" w:rsidRDefault="003C4161" w:rsidP="008B40E5">
            <w:pPr>
              <w:pStyle w:val="Level2Heading"/>
              <w:spacing w:before="0"/>
              <w:rPr>
                <w:rFonts w:ascii="Arial" w:hAnsi="Arial" w:cs="Arial"/>
                <w:b w:val="0"/>
                <w:color w:val="auto"/>
                <w:sz w:val="20"/>
                <w:szCs w:val="20"/>
              </w:rPr>
            </w:pPr>
            <w:r w:rsidRPr="00F243FC">
              <w:rPr>
                <w:rFonts w:ascii="Arial" w:hAnsi="Arial" w:cs="Arial"/>
                <w:b w:val="0"/>
                <w:color w:val="auto"/>
                <w:sz w:val="20"/>
                <w:szCs w:val="20"/>
              </w:rPr>
              <w:t>All year</w:t>
            </w:r>
          </w:p>
        </w:tc>
      </w:tr>
      <w:tr w:rsidR="00467B9F" w14:paraId="094D0771" w14:textId="77777777" w:rsidTr="00424DF0">
        <w:trPr>
          <w:trHeight w:val="373"/>
        </w:trPr>
        <w:tc>
          <w:tcPr>
            <w:tcW w:w="9748" w:type="dxa"/>
            <w:gridSpan w:val="3"/>
            <w:shd w:val="clear" w:color="auto" w:fill="D9D9D9" w:themeFill="background1" w:themeFillShade="D9"/>
            <w:vAlign w:val="center"/>
          </w:tcPr>
          <w:p w14:paraId="62343E75" w14:textId="0AB8133E" w:rsidR="00467B9F" w:rsidRDefault="004A5477" w:rsidP="00424DF0">
            <w:pPr>
              <w:pStyle w:val="Bodytextbold"/>
            </w:pPr>
            <w:r>
              <w:t>A</w:t>
            </w:r>
            <w:r w:rsidR="00CE4EE0">
              <w:t xml:space="preserve">dditional exclusions </w:t>
            </w:r>
            <w:r w:rsidR="00467B9F">
              <w:t>when using vessel(s) greater than 35 metres and less than 70 metres</w:t>
            </w:r>
          </w:p>
        </w:tc>
      </w:tr>
      <w:tr w:rsidR="003C4161" w:rsidRPr="009B62A5" w14:paraId="11163883" w14:textId="77777777" w:rsidTr="00424DF0">
        <w:trPr>
          <w:trHeight w:val="255"/>
        </w:trPr>
        <w:tc>
          <w:tcPr>
            <w:tcW w:w="959" w:type="dxa"/>
          </w:tcPr>
          <w:p w14:paraId="71CB0D29" w14:textId="77777777" w:rsidR="003C4161" w:rsidRDefault="003C4161" w:rsidP="00063A29">
            <w:pPr>
              <w:pStyle w:val="Level2Heading"/>
              <w:spacing w:before="0"/>
              <w:rPr>
                <w:rFonts w:ascii="Arial" w:hAnsi="Arial" w:cs="Arial"/>
                <w:b w:val="0"/>
                <w:color w:val="auto"/>
                <w:sz w:val="20"/>
                <w:szCs w:val="20"/>
              </w:rPr>
            </w:pPr>
            <w:r>
              <w:rPr>
                <w:rFonts w:ascii="Arial" w:hAnsi="Arial" w:cs="Arial"/>
                <w:b w:val="0"/>
                <w:color w:val="auto"/>
                <w:sz w:val="20"/>
                <w:szCs w:val="20"/>
              </w:rPr>
              <w:t>11-062</w:t>
            </w:r>
          </w:p>
        </w:tc>
        <w:tc>
          <w:tcPr>
            <w:tcW w:w="6804" w:type="dxa"/>
          </w:tcPr>
          <w:p w14:paraId="15C4CB98" w14:textId="77777777" w:rsidR="003C4161" w:rsidRDefault="003C4161" w:rsidP="00063A29">
            <w:pPr>
              <w:pStyle w:val="Level2Heading"/>
              <w:spacing w:before="0"/>
              <w:rPr>
                <w:rFonts w:ascii="Arial" w:hAnsi="Arial" w:cs="Arial"/>
                <w:b w:val="0"/>
                <w:color w:val="auto"/>
                <w:sz w:val="20"/>
                <w:szCs w:val="20"/>
              </w:rPr>
            </w:pPr>
            <w:proofErr w:type="spellStart"/>
            <w:r>
              <w:rPr>
                <w:rFonts w:ascii="Arial" w:hAnsi="Arial" w:cs="Arial"/>
                <w:b w:val="0"/>
                <w:color w:val="auto"/>
                <w:sz w:val="20"/>
                <w:szCs w:val="20"/>
              </w:rPr>
              <w:t>Boydong</w:t>
            </w:r>
            <w:proofErr w:type="spellEnd"/>
            <w:r>
              <w:rPr>
                <w:rFonts w:ascii="Arial" w:hAnsi="Arial" w:cs="Arial"/>
                <w:b w:val="0"/>
                <w:color w:val="auto"/>
                <w:sz w:val="20"/>
                <w:szCs w:val="20"/>
              </w:rPr>
              <w:t xml:space="preserve"> Island Reef</w:t>
            </w:r>
          </w:p>
        </w:tc>
        <w:tc>
          <w:tcPr>
            <w:tcW w:w="1985" w:type="dxa"/>
          </w:tcPr>
          <w:p w14:paraId="39C336B3" w14:textId="77777777" w:rsidR="003C4161" w:rsidRDefault="003C4161" w:rsidP="00063A29">
            <w:pPr>
              <w:pStyle w:val="Level2Heading"/>
              <w:spacing w:before="0"/>
              <w:rPr>
                <w:rFonts w:ascii="Arial" w:hAnsi="Arial" w:cs="Arial"/>
                <w:b w:val="0"/>
                <w:color w:val="auto"/>
                <w:sz w:val="20"/>
                <w:szCs w:val="20"/>
              </w:rPr>
            </w:pPr>
            <w:r w:rsidRPr="00467B9F">
              <w:rPr>
                <w:rFonts w:ascii="Arial" w:hAnsi="Arial" w:cs="Arial"/>
                <w:b w:val="0"/>
                <w:color w:val="auto"/>
                <w:sz w:val="20"/>
                <w:szCs w:val="20"/>
              </w:rPr>
              <w:t>All Year</w:t>
            </w:r>
          </w:p>
        </w:tc>
      </w:tr>
      <w:tr w:rsidR="003C4161" w:rsidRPr="00467B9F" w14:paraId="4E78A289" w14:textId="77777777" w:rsidTr="00424DF0">
        <w:trPr>
          <w:trHeight w:val="255"/>
        </w:trPr>
        <w:tc>
          <w:tcPr>
            <w:tcW w:w="959" w:type="dxa"/>
          </w:tcPr>
          <w:p w14:paraId="1C82B802" w14:textId="77777777" w:rsidR="003C4161" w:rsidRDefault="003C4161" w:rsidP="00063A29">
            <w:pPr>
              <w:pStyle w:val="Level2Heading"/>
              <w:spacing w:before="0"/>
              <w:rPr>
                <w:rFonts w:ascii="Arial" w:hAnsi="Arial" w:cs="Arial"/>
                <w:b w:val="0"/>
                <w:color w:val="auto"/>
                <w:sz w:val="20"/>
                <w:szCs w:val="20"/>
              </w:rPr>
            </w:pPr>
            <w:r w:rsidRPr="00467B9F">
              <w:rPr>
                <w:rFonts w:ascii="Arial" w:hAnsi="Arial" w:cs="Arial"/>
                <w:b w:val="0"/>
                <w:color w:val="auto"/>
                <w:sz w:val="20"/>
                <w:szCs w:val="20"/>
              </w:rPr>
              <w:t>13-031</w:t>
            </w:r>
          </w:p>
        </w:tc>
        <w:tc>
          <w:tcPr>
            <w:tcW w:w="6804" w:type="dxa"/>
          </w:tcPr>
          <w:p w14:paraId="5DD9E3F7" w14:textId="77777777" w:rsidR="003C4161" w:rsidRDefault="003C4161" w:rsidP="00063A29">
            <w:pPr>
              <w:pStyle w:val="Level2Heading"/>
              <w:spacing w:before="0"/>
              <w:rPr>
                <w:rFonts w:ascii="Arial" w:hAnsi="Arial" w:cs="Arial"/>
                <w:b w:val="0"/>
                <w:color w:val="auto"/>
                <w:sz w:val="20"/>
                <w:szCs w:val="20"/>
              </w:rPr>
            </w:pPr>
            <w:r>
              <w:rPr>
                <w:rFonts w:ascii="Arial" w:hAnsi="Arial" w:cs="Arial"/>
                <w:b w:val="0"/>
                <w:color w:val="auto"/>
                <w:sz w:val="20"/>
                <w:szCs w:val="20"/>
              </w:rPr>
              <w:t>Night Island Reef</w:t>
            </w:r>
          </w:p>
        </w:tc>
        <w:tc>
          <w:tcPr>
            <w:tcW w:w="1985" w:type="dxa"/>
          </w:tcPr>
          <w:p w14:paraId="0B0B6043" w14:textId="77777777" w:rsidR="003C4161" w:rsidRDefault="003C4161" w:rsidP="00063A29">
            <w:pPr>
              <w:pStyle w:val="Level2Heading"/>
              <w:spacing w:before="0"/>
              <w:rPr>
                <w:rFonts w:ascii="Arial" w:hAnsi="Arial" w:cs="Arial"/>
                <w:b w:val="0"/>
                <w:color w:val="auto"/>
                <w:sz w:val="20"/>
                <w:szCs w:val="20"/>
              </w:rPr>
            </w:pPr>
            <w:r w:rsidRPr="00467B9F">
              <w:rPr>
                <w:rFonts w:ascii="Arial" w:hAnsi="Arial" w:cs="Arial"/>
                <w:b w:val="0"/>
                <w:color w:val="auto"/>
                <w:sz w:val="20"/>
                <w:szCs w:val="20"/>
              </w:rPr>
              <w:t>1 Sep - 31 Apr</w:t>
            </w:r>
          </w:p>
        </w:tc>
      </w:tr>
      <w:tr w:rsidR="003C4161" w:rsidRPr="00467B9F" w14:paraId="14813DA7" w14:textId="77777777" w:rsidTr="00424DF0">
        <w:trPr>
          <w:trHeight w:val="255"/>
        </w:trPr>
        <w:tc>
          <w:tcPr>
            <w:tcW w:w="959" w:type="dxa"/>
          </w:tcPr>
          <w:p w14:paraId="05004474" w14:textId="77777777" w:rsidR="003C4161" w:rsidRDefault="003C4161" w:rsidP="00063A29">
            <w:pPr>
              <w:pStyle w:val="Level2Heading"/>
              <w:spacing w:before="0"/>
              <w:rPr>
                <w:rFonts w:ascii="Arial" w:hAnsi="Arial" w:cs="Arial"/>
                <w:b w:val="0"/>
                <w:color w:val="auto"/>
                <w:sz w:val="20"/>
                <w:szCs w:val="20"/>
              </w:rPr>
            </w:pPr>
            <w:r w:rsidRPr="00467B9F">
              <w:rPr>
                <w:rFonts w:ascii="Arial" w:hAnsi="Arial" w:cs="Arial"/>
                <w:b w:val="0"/>
                <w:color w:val="auto"/>
                <w:sz w:val="20"/>
                <w:szCs w:val="20"/>
              </w:rPr>
              <w:t>13-072</w:t>
            </w:r>
          </w:p>
        </w:tc>
        <w:tc>
          <w:tcPr>
            <w:tcW w:w="6804" w:type="dxa"/>
          </w:tcPr>
          <w:p w14:paraId="764ED215" w14:textId="77777777" w:rsidR="003C4161" w:rsidRDefault="003C4161" w:rsidP="00063A29">
            <w:pPr>
              <w:pStyle w:val="Level2Heading"/>
              <w:spacing w:before="0"/>
              <w:rPr>
                <w:rFonts w:ascii="Arial" w:hAnsi="Arial" w:cs="Arial"/>
                <w:b w:val="0"/>
                <w:color w:val="auto"/>
                <w:sz w:val="20"/>
                <w:szCs w:val="20"/>
              </w:rPr>
            </w:pPr>
            <w:r>
              <w:rPr>
                <w:rFonts w:ascii="Arial" w:hAnsi="Arial" w:cs="Arial"/>
                <w:b w:val="0"/>
                <w:color w:val="auto"/>
                <w:sz w:val="20"/>
                <w:szCs w:val="20"/>
              </w:rPr>
              <w:t>Morris Island Reef</w:t>
            </w:r>
          </w:p>
        </w:tc>
        <w:tc>
          <w:tcPr>
            <w:tcW w:w="1985" w:type="dxa"/>
          </w:tcPr>
          <w:p w14:paraId="48DE5575" w14:textId="77777777" w:rsidR="003C4161" w:rsidRDefault="003C4161" w:rsidP="00063A29">
            <w:pPr>
              <w:pStyle w:val="Level2Heading"/>
              <w:spacing w:before="0"/>
              <w:rPr>
                <w:rFonts w:ascii="Arial" w:hAnsi="Arial" w:cs="Arial"/>
                <w:b w:val="0"/>
                <w:color w:val="auto"/>
                <w:sz w:val="20"/>
                <w:szCs w:val="20"/>
              </w:rPr>
            </w:pPr>
            <w:r w:rsidRPr="00467B9F">
              <w:rPr>
                <w:rFonts w:ascii="Arial" w:hAnsi="Arial" w:cs="Arial"/>
                <w:b w:val="0"/>
                <w:color w:val="auto"/>
                <w:sz w:val="20"/>
                <w:szCs w:val="20"/>
              </w:rPr>
              <w:t>1 Sep - 31 Apr</w:t>
            </w:r>
          </w:p>
        </w:tc>
      </w:tr>
      <w:tr w:rsidR="003C4161" w:rsidRPr="00467B9F" w14:paraId="3F34C180" w14:textId="77777777" w:rsidTr="00424DF0">
        <w:trPr>
          <w:trHeight w:val="255"/>
        </w:trPr>
        <w:tc>
          <w:tcPr>
            <w:tcW w:w="959" w:type="dxa"/>
          </w:tcPr>
          <w:p w14:paraId="3D26E278" w14:textId="77777777" w:rsidR="003C4161" w:rsidRDefault="003C4161" w:rsidP="00063A29">
            <w:pPr>
              <w:pStyle w:val="Level2Heading"/>
              <w:spacing w:before="0"/>
              <w:rPr>
                <w:rFonts w:ascii="Arial" w:hAnsi="Arial" w:cs="Arial"/>
                <w:b w:val="0"/>
                <w:color w:val="auto"/>
                <w:sz w:val="20"/>
                <w:szCs w:val="20"/>
              </w:rPr>
            </w:pPr>
            <w:r w:rsidRPr="00467B9F">
              <w:rPr>
                <w:rFonts w:ascii="Arial" w:hAnsi="Arial" w:cs="Arial"/>
                <w:b w:val="0"/>
                <w:color w:val="auto"/>
                <w:sz w:val="20"/>
                <w:szCs w:val="20"/>
              </w:rPr>
              <w:t>14-038</w:t>
            </w:r>
          </w:p>
        </w:tc>
        <w:tc>
          <w:tcPr>
            <w:tcW w:w="6804" w:type="dxa"/>
          </w:tcPr>
          <w:p w14:paraId="17CAF548" w14:textId="77777777" w:rsidR="003C4161" w:rsidRDefault="003C4161" w:rsidP="00063A29">
            <w:pPr>
              <w:pStyle w:val="Level2Heading"/>
              <w:spacing w:before="0"/>
              <w:rPr>
                <w:rFonts w:ascii="Arial" w:hAnsi="Arial" w:cs="Arial"/>
                <w:b w:val="0"/>
                <w:color w:val="auto"/>
                <w:sz w:val="20"/>
                <w:szCs w:val="20"/>
              </w:rPr>
            </w:pPr>
            <w:proofErr w:type="spellStart"/>
            <w:r w:rsidRPr="00467B9F">
              <w:rPr>
                <w:rFonts w:ascii="Arial" w:hAnsi="Arial" w:cs="Arial"/>
                <w:b w:val="0"/>
                <w:color w:val="auto"/>
                <w:sz w:val="20"/>
                <w:szCs w:val="20"/>
              </w:rPr>
              <w:t>Pipon</w:t>
            </w:r>
            <w:proofErr w:type="spellEnd"/>
            <w:r w:rsidRPr="00467B9F">
              <w:rPr>
                <w:rFonts w:ascii="Arial" w:hAnsi="Arial" w:cs="Arial"/>
                <w:b w:val="0"/>
                <w:color w:val="auto"/>
                <w:sz w:val="20"/>
                <w:szCs w:val="20"/>
              </w:rPr>
              <w:t xml:space="preserve"> Island Reef</w:t>
            </w:r>
          </w:p>
        </w:tc>
        <w:tc>
          <w:tcPr>
            <w:tcW w:w="1985" w:type="dxa"/>
          </w:tcPr>
          <w:p w14:paraId="60307CE8" w14:textId="77777777" w:rsidR="003C4161" w:rsidRDefault="003C4161" w:rsidP="00063A29">
            <w:pPr>
              <w:pStyle w:val="Level2Heading"/>
              <w:spacing w:before="0"/>
              <w:rPr>
                <w:rFonts w:ascii="Arial" w:hAnsi="Arial" w:cs="Arial"/>
                <w:b w:val="0"/>
                <w:color w:val="auto"/>
                <w:sz w:val="20"/>
                <w:szCs w:val="20"/>
              </w:rPr>
            </w:pPr>
            <w:r w:rsidRPr="00467B9F">
              <w:rPr>
                <w:rFonts w:ascii="Arial" w:hAnsi="Arial" w:cs="Arial"/>
                <w:b w:val="0"/>
                <w:color w:val="auto"/>
                <w:sz w:val="20"/>
                <w:szCs w:val="20"/>
              </w:rPr>
              <w:t>1 Sep - 31 Apr</w:t>
            </w:r>
          </w:p>
        </w:tc>
      </w:tr>
      <w:tr w:rsidR="003C4161" w:rsidRPr="00467B9F" w14:paraId="3A2C2622" w14:textId="77777777" w:rsidTr="00424DF0">
        <w:trPr>
          <w:trHeight w:val="284"/>
        </w:trPr>
        <w:tc>
          <w:tcPr>
            <w:tcW w:w="959" w:type="dxa"/>
          </w:tcPr>
          <w:p w14:paraId="65F01095" w14:textId="77777777" w:rsidR="003C4161" w:rsidRDefault="003C4161" w:rsidP="00063A29">
            <w:pPr>
              <w:pStyle w:val="Level2Heading"/>
              <w:spacing w:before="0"/>
              <w:rPr>
                <w:rFonts w:ascii="Arial" w:hAnsi="Arial" w:cs="Arial"/>
                <w:b w:val="0"/>
                <w:color w:val="auto"/>
                <w:sz w:val="20"/>
                <w:szCs w:val="20"/>
              </w:rPr>
            </w:pPr>
            <w:r w:rsidRPr="00467B9F">
              <w:rPr>
                <w:rFonts w:ascii="Arial" w:hAnsi="Arial" w:cs="Arial"/>
                <w:b w:val="0"/>
                <w:color w:val="auto"/>
                <w:sz w:val="20"/>
                <w:szCs w:val="20"/>
              </w:rPr>
              <w:t>14-064</w:t>
            </w:r>
          </w:p>
        </w:tc>
        <w:tc>
          <w:tcPr>
            <w:tcW w:w="6804" w:type="dxa"/>
          </w:tcPr>
          <w:p w14:paraId="45B9101A" w14:textId="120167ED" w:rsidR="00424DF0" w:rsidRDefault="003C4161" w:rsidP="00424DF0">
            <w:pPr>
              <w:pStyle w:val="Level2Heading"/>
              <w:spacing w:before="0"/>
              <w:rPr>
                <w:rFonts w:ascii="Arial" w:hAnsi="Arial" w:cs="Arial"/>
                <w:b w:val="0"/>
                <w:color w:val="auto"/>
                <w:sz w:val="20"/>
                <w:szCs w:val="20"/>
              </w:rPr>
            </w:pPr>
            <w:r>
              <w:rPr>
                <w:rFonts w:ascii="Arial" w:hAnsi="Arial" w:cs="Arial"/>
                <w:b w:val="0"/>
                <w:color w:val="auto"/>
                <w:sz w:val="20"/>
                <w:szCs w:val="20"/>
              </w:rPr>
              <w:t>Ingram Island Reef</w:t>
            </w:r>
          </w:p>
        </w:tc>
        <w:tc>
          <w:tcPr>
            <w:tcW w:w="1985" w:type="dxa"/>
          </w:tcPr>
          <w:p w14:paraId="67AB8577" w14:textId="77777777" w:rsidR="003C4161" w:rsidRDefault="003C4161" w:rsidP="00063A29">
            <w:pPr>
              <w:pStyle w:val="Level2Heading"/>
              <w:spacing w:before="0"/>
              <w:rPr>
                <w:rFonts w:ascii="Arial" w:hAnsi="Arial" w:cs="Arial"/>
                <w:b w:val="0"/>
                <w:color w:val="auto"/>
                <w:sz w:val="20"/>
                <w:szCs w:val="20"/>
              </w:rPr>
            </w:pPr>
            <w:r w:rsidRPr="00467B9F">
              <w:rPr>
                <w:rFonts w:ascii="Arial" w:hAnsi="Arial" w:cs="Arial"/>
                <w:b w:val="0"/>
                <w:color w:val="auto"/>
                <w:sz w:val="20"/>
                <w:szCs w:val="20"/>
              </w:rPr>
              <w:t>1 Sep - 31 Apr</w:t>
            </w:r>
          </w:p>
        </w:tc>
      </w:tr>
      <w:tr w:rsidR="009A596F" w14:paraId="5A1453B3" w14:textId="77777777" w:rsidTr="00424DF0">
        <w:trPr>
          <w:trHeight w:val="416"/>
        </w:trPr>
        <w:tc>
          <w:tcPr>
            <w:tcW w:w="9748" w:type="dxa"/>
            <w:gridSpan w:val="3"/>
            <w:shd w:val="clear" w:color="auto" w:fill="DAEEF3" w:themeFill="accent5" w:themeFillTint="33"/>
            <w:vAlign w:val="center"/>
          </w:tcPr>
          <w:p w14:paraId="4C650241" w14:textId="2D11E27A" w:rsidR="009B2063" w:rsidRDefault="009B2063" w:rsidP="00424DF0">
            <w:pPr>
              <w:pStyle w:val="Bodytextbold"/>
            </w:pPr>
            <w:r>
              <w:t>Cairns/Cooktown Management Area</w:t>
            </w:r>
          </w:p>
        </w:tc>
      </w:tr>
      <w:tr w:rsidR="009A596F" w14:paraId="6709B778" w14:textId="77777777" w:rsidTr="00424DF0">
        <w:trPr>
          <w:trHeight w:val="319"/>
        </w:trPr>
        <w:tc>
          <w:tcPr>
            <w:tcW w:w="959" w:type="dxa"/>
            <w:shd w:val="clear" w:color="auto" w:fill="DAEEF3" w:themeFill="accent5" w:themeFillTint="33"/>
            <w:vAlign w:val="center"/>
          </w:tcPr>
          <w:p w14:paraId="58DBDCEE" w14:textId="77777777" w:rsidR="009B2063" w:rsidRDefault="009B2063" w:rsidP="00424DF0">
            <w:pPr>
              <w:pStyle w:val="Bodytextbold"/>
            </w:pPr>
            <w:r>
              <w:t>Reef ID</w:t>
            </w:r>
          </w:p>
        </w:tc>
        <w:tc>
          <w:tcPr>
            <w:tcW w:w="6804" w:type="dxa"/>
            <w:shd w:val="clear" w:color="auto" w:fill="DAEEF3" w:themeFill="accent5" w:themeFillTint="33"/>
            <w:vAlign w:val="center"/>
          </w:tcPr>
          <w:p w14:paraId="05B78DAD" w14:textId="77777777" w:rsidR="009B2063" w:rsidRDefault="009B2063" w:rsidP="00424DF0">
            <w:pPr>
              <w:pStyle w:val="Bodytextbold"/>
            </w:pPr>
            <w:r>
              <w:t>Area (common name)</w:t>
            </w:r>
          </w:p>
        </w:tc>
        <w:tc>
          <w:tcPr>
            <w:tcW w:w="1985" w:type="dxa"/>
            <w:shd w:val="clear" w:color="auto" w:fill="DAEEF3" w:themeFill="accent5" w:themeFillTint="33"/>
            <w:vAlign w:val="center"/>
          </w:tcPr>
          <w:p w14:paraId="6DC2D8F2" w14:textId="77777777" w:rsidR="009B2063" w:rsidRDefault="009B2063" w:rsidP="00424DF0">
            <w:pPr>
              <w:pStyle w:val="Bodytextbold"/>
            </w:pPr>
            <w:r>
              <w:t>Period</w:t>
            </w:r>
          </w:p>
        </w:tc>
      </w:tr>
      <w:tr w:rsidR="003C4161" w:rsidRPr="00606A6F" w14:paraId="39BDF1D2" w14:textId="77777777" w:rsidTr="00424DF0">
        <w:trPr>
          <w:trHeight w:val="255"/>
        </w:trPr>
        <w:tc>
          <w:tcPr>
            <w:tcW w:w="959" w:type="dxa"/>
            <w:vAlign w:val="center"/>
          </w:tcPr>
          <w:p w14:paraId="720CEA96" w14:textId="77777777" w:rsidR="003C4161"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14-116d</w:t>
            </w:r>
          </w:p>
        </w:tc>
        <w:tc>
          <w:tcPr>
            <w:tcW w:w="6804" w:type="dxa"/>
            <w:vAlign w:val="center"/>
          </w:tcPr>
          <w:p w14:paraId="74906F81" w14:textId="77777777" w:rsidR="003C4161" w:rsidRPr="00606A6F"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Intertidal areas adjacent to Seabird Islet (Lizard Island Group)</w:t>
            </w:r>
          </w:p>
        </w:tc>
        <w:tc>
          <w:tcPr>
            <w:tcW w:w="1985" w:type="dxa"/>
            <w:vAlign w:val="center"/>
          </w:tcPr>
          <w:p w14:paraId="6412A12C" w14:textId="77777777" w:rsidR="003C4161"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All Year</w:t>
            </w:r>
          </w:p>
        </w:tc>
      </w:tr>
      <w:tr w:rsidR="003C4161" w:rsidRPr="00606A6F" w14:paraId="447CD4B8" w14:textId="77777777" w:rsidTr="00424DF0">
        <w:trPr>
          <w:trHeight w:val="255"/>
        </w:trPr>
        <w:tc>
          <w:tcPr>
            <w:tcW w:w="959" w:type="dxa"/>
            <w:vAlign w:val="center"/>
          </w:tcPr>
          <w:p w14:paraId="46F2E127" w14:textId="77777777" w:rsidR="003C4161"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14-118</w:t>
            </w:r>
          </w:p>
        </w:tc>
        <w:tc>
          <w:tcPr>
            <w:tcW w:w="6804" w:type="dxa"/>
            <w:vAlign w:val="center"/>
          </w:tcPr>
          <w:p w14:paraId="6EB4632A" w14:textId="77777777" w:rsidR="003C4161" w:rsidRPr="00606A6F"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Intertidal areas adjacent to Eagle Islet</w:t>
            </w:r>
          </w:p>
        </w:tc>
        <w:tc>
          <w:tcPr>
            <w:tcW w:w="1985" w:type="dxa"/>
            <w:vAlign w:val="center"/>
          </w:tcPr>
          <w:p w14:paraId="194D45D6" w14:textId="77777777" w:rsidR="003C4161"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1 Sep - 31 Mar</w:t>
            </w:r>
          </w:p>
        </w:tc>
      </w:tr>
      <w:tr w:rsidR="003C4161" w:rsidRPr="00606A6F" w14:paraId="62DEE709" w14:textId="77777777" w:rsidTr="00424DF0">
        <w:trPr>
          <w:trHeight w:val="255"/>
        </w:trPr>
        <w:tc>
          <w:tcPr>
            <w:tcW w:w="959" w:type="dxa"/>
            <w:vAlign w:val="center"/>
          </w:tcPr>
          <w:p w14:paraId="03F9769B" w14:textId="77777777" w:rsidR="003C4161"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14-132</w:t>
            </w:r>
          </w:p>
        </w:tc>
        <w:tc>
          <w:tcPr>
            <w:tcW w:w="6804" w:type="dxa"/>
            <w:vAlign w:val="center"/>
          </w:tcPr>
          <w:p w14:paraId="1447D108" w14:textId="77777777" w:rsidR="003C4161" w:rsidRPr="00606A6F"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Intertidal areas adjacent to Rocky Islets</w:t>
            </w:r>
          </w:p>
        </w:tc>
        <w:tc>
          <w:tcPr>
            <w:tcW w:w="1985" w:type="dxa"/>
            <w:vAlign w:val="center"/>
          </w:tcPr>
          <w:p w14:paraId="222AE6A4" w14:textId="77777777" w:rsidR="003C4161"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1 Sep - 31 Mar</w:t>
            </w:r>
          </w:p>
        </w:tc>
      </w:tr>
      <w:tr w:rsidR="003C4161" w:rsidRPr="00606A6F" w14:paraId="2F82C9B0" w14:textId="77777777" w:rsidTr="00424DF0">
        <w:trPr>
          <w:trHeight w:val="255"/>
        </w:trPr>
        <w:tc>
          <w:tcPr>
            <w:tcW w:w="959" w:type="dxa"/>
            <w:vAlign w:val="center"/>
          </w:tcPr>
          <w:p w14:paraId="1C522CB9" w14:textId="77777777" w:rsidR="003C4161"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15-005</w:t>
            </w:r>
          </w:p>
        </w:tc>
        <w:tc>
          <w:tcPr>
            <w:tcW w:w="6804" w:type="dxa"/>
            <w:vAlign w:val="center"/>
          </w:tcPr>
          <w:p w14:paraId="178A70A1" w14:textId="77777777" w:rsidR="003C4161" w:rsidRPr="00606A6F"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Intertidal areas adjacent to Three Islands</w:t>
            </w:r>
          </w:p>
        </w:tc>
        <w:tc>
          <w:tcPr>
            <w:tcW w:w="1985" w:type="dxa"/>
            <w:vAlign w:val="center"/>
          </w:tcPr>
          <w:p w14:paraId="350F858A" w14:textId="77777777" w:rsidR="003C4161"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All Year</w:t>
            </w:r>
          </w:p>
        </w:tc>
      </w:tr>
      <w:tr w:rsidR="003C4161" w:rsidRPr="00606A6F" w14:paraId="3AE801B5" w14:textId="77777777" w:rsidTr="00424DF0">
        <w:trPr>
          <w:trHeight w:val="255"/>
        </w:trPr>
        <w:tc>
          <w:tcPr>
            <w:tcW w:w="959" w:type="dxa"/>
            <w:vAlign w:val="center"/>
          </w:tcPr>
          <w:p w14:paraId="47803483" w14:textId="77777777" w:rsidR="003C4161"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15-064</w:t>
            </w:r>
          </w:p>
        </w:tc>
        <w:tc>
          <w:tcPr>
            <w:tcW w:w="6804" w:type="dxa"/>
            <w:vAlign w:val="center"/>
          </w:tcPr>
          <w:p w14:paraId="1C6B5BAF" w14:textId="77777777" w:rsidR="003C4161" w:rsidRPr="00606A6F"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Intertidal areas adjacent to West Hope Island</w:t>
            </w:r>
          </w:p>
        </w:tc>
        <w:tc>
          <w:tcPr>
            <w:tcW w:w="1985" w:type="dxa"/>
            <w:vAlign w:val="center"/>
          </w:tcPr>
          <w:p w14:paraId="5DA91719" w14:textId="77777777" w:rsidR="003C4161" w:rsidRPr="00606A6F"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1 Sep - 31 Mar</w:t>
            </w:r>
          </w:p>
        </w:tc>
      </w:tr>
      <w:tr w:rsidR="003C4161" w:rsidRPr="00606A6F" w14:paraId="61F41222" w14:textId="77777777" w:rsidTr="00424DF0">
        <w:trPr>
          <w:trHeight w:val="255"/>
        </w:trPr>
        <w:tc>
          <w:tcPr>
            <w:tcW w:w="959" w:type="dxa"/>
            <w:vAlign w:val="center"/>
          </w:tcPr>
          <w:p w14:paraId="71965E9C" w14:textId="77777777" w:rsidR="003C4161"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17-046</w:t>
            </w:r>
          </w:p>
        </w:tc>
        <w:tc>
          <w:tcPr>
            <w:tcW w:w="6804" w:type="dxa"/>
            <w:vAlign w:val="center"/>
          </w:tcPr>
          <w:p w14:paraId="30B8690E" w14:textId="77777777" w:rsidR="003C4161" w:rsidRPr="00606A6F"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 xml:space="preserve">Intertidal areas adjacent to Sisters </w:t>
            </w:r>
            <w:r>
              <w:rPr>
                <w:rFonts w:ascii="Arial" w:hAnsi="Arial" w:cs="Arial"/>
                <w:b w:val="0"/>
                <w:color w:val="auto"/>
                <w:sz w:val="20"/>
                <w:szCs w:val="20"/>
              </w:rPr>
              <w:t>Island (South Barnards Islands)</w:t>
            </w:r>
          </w:p>
        </w:tc>
        <w:tc>
          <w:tcPr>
            <w:tcW w:w="1985" w:type="dxa"/>
            <w:vAlign w:val="center"/>
          </w:tcPr>
          <w:p w14:paraId="2DA30498" w14:textId="77777777" w:rsidR="003C4161"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1 Sep - 31 Mar</w:t>
            </w:r>
          </w:p>
        </w:tc>
      </w:tr>
      <w:tr w:rsidR="003C4161" w:rsidRPr="00606A6F" w14:paraId="5BF7794B" w14:textId="77777777" w:rsidTr="00424DF0">
        <w:trPr>
          <w:trHeight w:val="255"/>
        </w:trPr>
        <w:tc>
          <w:tcPr>
            <w:tcW w:w="959" w:type="dxa"/>
            <w:vAlign w:val="center"/>
          </w:tcPr>
          <w:p w14:paraId="6B68972A" w14:textId="77777777" w:rsidR="003C4161"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17-046</w:t>
            </w:r>
          </w:p>
        </w:tc>
        <w:tc>
          <w:tcPr>
            <w:tcW w:w="6804" w:type="dxa"/>
            <w:vAlign w:val="center"/>
          </w:tcPr>
          <w:p w14:paraId="267C06EB" w14:textId="77777777" w:rsidR="003C4161" w:rsidRPr="00606A6F"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Intertidal areas adjacent to Stephens Island (South Barnards Islands)</w:t>
            </w:r>
          </w:p>
        </w:tc>
        <w:tc>
          <w:tcPr>
            <w:tcW w:w="1985" w:type="dxa"/>
            <w:vAlign w:val="center"/>
          </w:tcPr>
          <w:p w14:paraId="7F222522" w14:textId="77777777" w:rsidR="003C4161"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1 Sep - 31 Mar</w:t>
            </w:r>
          </w:p>
        </w:tc>
      </w:tr>
      <w:tr w:rsidR="003C4161" w:rsidRPr="00606A6F" w14:paraId="7EC5CEF5" w14:textId="77777777" w:rsidTr="00424DF0">
        <w:trPr>
          <w:trHeight w:val="255"/>
        </w:trPr>
        <w:tc>
          <w:tcPr>
            <w:tcW w:w="959" w:type="dxa"/>
            <w:vAlign w:val="center"/>
          </w:tcPr>
          <w:p w14:paraId="3FF51A79" w14:textId="77777777" w:rsidR="003C4161" w:rsidRDefault="003C4161" w:rsidP="00424DF0">
            <w:pPr>
              <w:pStyle w:val="Level2Heading"/>
              <w:spacing w:before="0"/>
              <w:rPr>
                <w:rFonts w:ascii="Arial" w:hAnsi="Arial" w:cs="Arial"/>
                <w:b w:val="0"/>
                <w:color w:val="auto"/>
                <w:sz w:val="20"/>
                <w:szCs w:val="20"/>
              </w:rPr>
            </w:pPr>
            <w:r>
              <w:rPr>
                <w:rFonts w:ascii="Arial" w:hAnsi="Arial" w:cs="Arial"/>
                <w:b w:val="0"/>
                <w:color w:val="auto"/>
                <w:sz w:val="20"/>
                <w:szCs w:val="20"/>
              </w:rPr>
              <w:t>17-051</w:t>
            </w:r>
          </w:p>
        </w:tc>
        <w:tc>
          <w:tcPr>
            <w:tcW w:w="6804" w:type="dxa"/>
            <w:vAlign w:val="center"/>
          </w:tcPr>
          <w:p w14:paraId="390560D6" w14:textId="77777777" w:rsidR="003C4161" w:rsidRPr="00606A6F"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Waters adjacent to Beaver Reef</w:t>
            </w:r>
            <w:r w:rsidRPr="00606A6F">
              <w:rPr>
                <w:rFonts w:ascii="Arial" w:hAnsi="Arial" w:cs="Arial"/>
                <w:b w:val="0"/>
                <w:color w:val="auto"/>
                <w:sz w:val="20"/>
                <w:szCs w:val="20"/>
              </w:rPr>
              <w:tab/>
            </w:r>
          </w:p>
        </w:tc>
        <w:tc>
          <w:tcPr>
            <w:tcW w:w="1985" w:type="dxa"/>
            <w:vAlign w:val="center"/>
          </w:tcPr>
          <w:p w14:paraId="1E60B328" w14:textId="77777777" w:rsidR="003C4161" w:rsidRPr="00606A6F"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All Year</w:t>
            </w:r>
          </w:p>
        </w:tc>
      </w:tr>
      <w:tr w:rsidR="003C4161" w:rsidRPr="00606A6F" w14:paraId="02CD1057" w14:textId="77777777" w:rsidTr="00424DF0">
        <w:trPr>
          <w:trHeight w:val="255"/>
        </w:trPr>
        <w:tc>
          <w:tcPr>
            <w:tcW w:w="959" w:type="dxa"/>
            <w:vAlign w:val="center"/>
          </w:tcPr>
          <w:p w14:paraId="05A18D83" w14:textId="77777777" w:rsidR="003C4161" w:rsidRDefault="003C4161" w:rsidP="00424DF0">
            <w:pPr>
              <w:pStyle w:val="Level2Heading"/>
              <w:spacing w:before="0"/>
              <w:rPr>
                <w:rFonts w:ascii="Arial" w:hAnsi="Arial" w:cs="Arial"/>
                <w:b w:val="0"/>
                <w:color w:val="auto"/>
                <w:sz w:val="20"/>
                <w:szCs w:val="20"/>
              </w:rPr>
            </w:pPr>
            <w:r>
              <w:rPr>
                <w:rFonts w:ascii="Arial" w:hAnsi="Arial" w:cs="Arial"/>
                <w:b w:val="0"/>
                <w:color w:val="auto"/>
                <w:sz w:val="20"/>
                <w:szCs w:val="20"/>
              </w:rPr>
              <w:t>N/A</w:t>
            </w:r>
          </w:p>
        </w:tc>
        <w:tc>
          <w:tcPr>
            <w:tcW w:w="6804" w:type="dxa"/>
            <w:vAlign w:val="center"/>
          </w:tcPr>
          <w:p w14:paraId="21BE7B7C" w14:textId="77777777" w:rsidR="003C4161"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 xml:space="preserve">All State Marine Park rivers, </w:t>
            </w:r>
            <w:proofErr w:type="gramStart"/>
            <w:r w:rsidRPr="00606A6F">
              <w:rPr>
                <w:rFonts w:ascii="Arial" w:hAnsi="Arial" w:cs="Arial"/>
                <w:b w:val="0"/>
                <w:color w:val="auto"/>
                <w:sz w:val="20"/>
                <w:szCs w:val="20"/>
              </w:rPr>
              <w:t>streams</w:t>
            </w:r>
            <w:proofErr w:type="gramEnd"/>
            <w:r w:rsidRPr="00606A6F">
              <w:rPr>
                <w:rFonts w:ascii="Arial" w:hAnsi="Arial" w:cs="Arial"/>
                <w:b w:val="0"/>
                <w:color w:val="auto"/>
                <w:sz w:val="20"/>
                <w:szCs w:val="20"/>
              </w:rPr>
              <w:t xml:space="preserve"> and inlets</w:t>
            </w:r>
          </w:p>
        </w:tc>
        <w:tc>
          <w:tcPr>
            <w:tcW w:w="1985" w:type="dxa"/>
            <w:vAlign w:val="center"/>
          </w:tcPr>
          <w:p w14:paraId="239413EC" w14:textId="77777777" w:rsidR="003C4161"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All Year</w:t>
            </w:r>
          </w:p>
        </w:tc>
      </w:tr>
      <w:tr w:rsidR="003C4161" w:rsidRPr="00606A6F" w14:paraId="6D0A09E5" w14:textId="77777777" w:rsidTr="00424DF0">
        <w:trPr>
          <w:trHeight w:val="255"/>
        </w:trPr>
        <w:tc>
          <w:tcPr>
            <w:tcW w:w="959" w:type="dxa"/>
            <w:vAlign w:val="center"/>
          </w:tcPr>
          <w:p w14:paraId="0FF897A6" w14:textId="77777777" w:rsidR="003C4161"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N/A</w:t>
            </w:r>
          </w:p>
        </w:tc>
        <w:tc>
          <w:tcPr>
            <w:tcW w:w="6804" w:type="dxa"/>
            <w:vAlign w:val="center"/>
          </w:tcPr>
          <w:p w14:paraId="4EDE7E11" w14:textId="77777777" w:rsidR="003C4161" w:rsidRPr="00606A6F" w:rsidRDefault="003C4161" w:rsidP="00424DF0">
            <w:pPr>
              <w:pStyle w:val="Level2Heading"/>
              <w:spacing w:before="0"/>
              <w:rPr>
                <w:rFonts w:ascii="Arial" w:hAnsi="Arial" w:cs="Arial"/>
                <w:b w:val="0"/>
                <w:color w:val="auto"/>
                <w:sz w:val="20"/>
                <w:szCs w:val="20"/>
              </w:rPr>
            </w:pPr>
            <w:r w:rsidRPr="00606A6F">
              <w:rPr>
                <w:rFonts w:ascii="Arial" w:hAnsi="Arial" w:cs="Arial"/>
                <w:b w:val="0"/>
                <w:color w:val="auto"/>
                <w:sz w:val="20"/>
                <w:szCs w:val="20"/>
              </w:rPr>
              <w:t>Intertidal areas adjacent to Cape Tribulation Bay</w:t>
            </w:r>
            <w:r w:rsidRPr="00606A6F">
              <w:rPr>
                <w:rFonts w:ascii="Arial" w:hAnsi="Arial" w:cs="Arial"/>
                <w:b w:val="0"/>
                <w:color w:val="auto"/>
                <w:sz w:val="20"/>
                <w:szCs w:val="20"/>
              </w:rPr>
              <w:tab/>
            </w:r>
          </w:p>
        </w:tc>
        <w:tc>
          <w:tcPr>
            <w:tcW w:w="1985" w:type="dxa"/>
            <w:vAlign w:val="center"/>
          </w:tcPr>
          <w:p w14:paraId="48973CF3" w14:textId="77777777" w:rsidR="003C4161" w:rsidRDefault="003C4161"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9A596F" w14:paraId="4DBE041E" w14:textId="77777777" w:rsidTr="00424DF0">
        <w:trPr>
          <w:trHeight w:val="547"/>
        </w:trPr>
        <w:tc>
          <w:tcPr>
            <w:tcW w:w="9748" w:type="dxa"/>
            <w:gridSpan w:val="3"/>
            <w:shd w:val="clear" w:color="auto" w:fill="DAEEF3" w:themeFill="accent5" w:themeFillTint="33"/>
            <w:vAlign w:val="center"/>
          </w:tcPr>
          <w:p w14:paraId="32E6725C" w14:textId="4BA1B3E1" w:rsidR="00606A6F" w:rsidRDefault="00606A6F" w:rsidP="00424DF0">
            <w:pPr>
              <w:pStyle w:val="Bodytextbold"/>
            </w:pPr>
            <w:r>
              <w:t>Townsville/Whitsunday Management Area</w:t>
            </w:r>
          </w:p>
        </w:tc>
      </w:tr>
      <w:tr w:rsidR="009A596F" w14:paraId="790C7460" w14:textId="77777777" w:rsidTr="00424DF0">
        <w:trPr>
          <w:trHeight w:val="449"/>
        </w:trPr>
        <w:tc>
          <w:tcPr>
            <w:tcW w:w="959" w:type="dxa"/>
            <w:shd w:val="clear" w:color="auto" w:fill="DAEEF3" w:themeFill="accent5" w:themeFillTint="33"/>
            <w:vAlign w:val="center"/>
          </w:tcPr>
          <w:p w14:paraId="0DB0E4CB" w14:textId="77777777" w:rsidR="00606A6F" w:rsidRDefault="00606A6F" w:rsidP="00424DF0">
            <w:pPr>
              <w:pStyle w:val="Bodytextbold"/>
            </w:pPr>
            <w:r>
              <w:t>Reef ID</w:t>
            </w:r>
          </w:p>
        </w:tc>
        <w:tc>
          <w:tcPr>
            <w:tcW w:w="6804" w:type="dxa"/>
            <w:shd w:val="clear" w:color="auto" w:fill="DAEEF3" w:themeFill="accent5" w:themeFillTint="33"/>
            <w:vAlign w:val="center"/>
          </w:tcPr>
          <w:p w14:paraId="5645F6D1" w14:textId="77777777" w:rsidR="00606A6F" w:rsidRDefault="00606A6F" w:rsidP="00424DF0">
            <w:pPr>
              <w:pStyle w:val="Bodytextbold"/>
            </w:pPr>
            <w:r>
              <w:t>Area (common name)</w:t>
            </w:r>
          </w:p>
        </w:tc>
        <w:tc>
          <w:tcPr>
            <w:tcW w:w="1985" w:type="dxa"/>
            <w:shd w:val="clear" w:color="auto" w:fill="DAEEF3" w:themeFill="accent5" w:themeFillTint="33"/>
            <w:vAlign w:val="center"/>
          </w:tcPr>
          <w:p w14:paraId="551A9D2C" w14:textId="77777777" w:rsidR="00606A6F" w:rsidRDefault="00606A6F" w:rsidP="00424DF0">
            <w:pPr>
              <w:pStyle w:val="Bodytextbold"/>
            </w:pPr>
            <w:r>
              <w:t>Period</w:t>
            </w:r>
          </w:p>
        </w:tc>
      </w:tr>
      <w:tr w:rsidR="003C4161" w:rsidRPr="00871838" w14:paraId="13FEE4C3" w14:textId="77777777" w:rsidTr="00424DF0">
        <w:trPr>
          <w:cantSplit/>
          <w:trHeight w:val="255"/>
        </w:trPr>
        <w:tc>
          <w:tcPr>
            <w:tcW w:w="959" w:type="dxa"/>
            <w:vAlign w:val="center"/>
          </w:tcPr>
          <w:p w14:paraId="69A510F9" w14:textId="77777777" w:rsidR="003C4161"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17-053a</w:t>
            </w:r>
          </w:p>
        </w:tc>
        <w:tc>
          <w:tcPr>
            <w:tcW w:w="6804" w:type="dxa"/>
            <w:vAlign w:val="center"/>
          </w:tcPr>
          <w:p w14:paraId="7C89139F"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Intertidal areas adjacent to Mound (</w:t>
            </w:r>
            <w:proofErr w:type="spellStart"/>
            <w:r w:rsidRPr="00871838">
              <w:rPr>
                <w:rFonts w:ascii="Arial" w:hAnsi="Arial" w:cs="Arial"/>
                <w:b w:val="0"/>
                <w:color w:val="auto"/>
                <w:sz w:val="20"/>
                <w:szCs w:val="20"/>
              </w:rPr>
              <w:t>Purtaboi</w:t>
            </w:r>
            <w:proofErr w:type="spellEnd"/>
            <w:r w:rsidRPr="00871838">
              <w:rPr>
                <w:rFonts w:ascii="Arial" w:hAnsi="Arial" w:cs="Arial"/>
                <w:b w:val="0"/>
                <w:color w:val="auto"/>
                <w:sz w:val="20"/>
                <w:szCs w:val="20"/>
              </w:rPr>
              <w:t>) Island</w:t>
            </w:r>
          </w:p>
        </w:tc>
        <w:tc>
          <w:tcPr>
            <w:tcW w:w="1985" w:type="dxa"/>
            <w:vAlign w:val="center"/>
          </w:tcPr>
          <w:p w14:paraId="31C2A9F5"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1 Oct - 31 Mar</w:t>
            </w:r>
          </w:p>
        </w:tc>
      </w:tr>
      <w:tr w:rsidR="003C4161" w:rsidRPr="00871838" w14:paraId="08251BEA" w14:textId="77777777" w:rsidTr="00424DF0">
        <w:trPr>
          <w:cantSplit/>
          <w:trHeight w:val="255"/>
        </w:trPr>
        <w:tc>
          <w:tcPr>
            <w:tcW w:w="959" w:type="dxa"/>
            <w:vAlign w:val="center"/>
          </w:tcPr>
          <w:p w14:paraId="349ACEA1" w14:textId="77777777" w:rsidR="003C4161"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17-053c</w:t>
            </w:r>
          </w:p>
        </w:tc>
        <w:tc>
          <w:tcPr>
            <w:tcW w:w="6804" w:type="dxa"/>
            <w:vAlign w:val="center"/>
          </w:tcPr>
          <w:p w14:paraId="31F5BC66"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 xml:space="preserve">Intertidal areas adjacent to </w:t>
            </w:r>
            <w:proofErr w:type="spellStart"/>
            <w:r w:rsidRPr="00871838">
              <w:rPr>
                <w:rFonts w:ascii="Arial" w:hAnsi="Arial" w:cs="Arial"/>
                <w:b w:val="0"/>
                <w:color w:val="auto"/>
                <w:sz w:val="20"/>
                <w:szCs w:val="20"/>
              </w:rPr>
              <w:t>Woln-Garin</w:t>
            </w:r>
            <w:proofErr w:type="spellEnd"/>
            <w:r w:rsidRPr="00871838">
              <w:rPr>
                <w:rFonts w:ascii="Arial" w:hAnsi="Arial" w:cs="Arial"/>
                <w:b w:val="0"/>
                <w:color w:val="auto"/>
                <w:sz w:val="20"/>
                <w:szCs w:val="20"/>
              </w:rPr>
              <w:t xml:space="preserve"> Island</w:t>
            </w:r>
          </w:p>
        </w:tc>
        <w:tc>
          <w:tcPr>
            <w:tcW w:w="1985" w:type="dxa"/>
            <w:vAlign w:val="center"/>
          </w:tcPr>
          <w:p w14:paraId="3B495A97"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1 Oct - 31 Mar</w:t>
            </w:r>
          </w:p>
        </w:tc>
      </w:tr>
      <w:tr w:rsidR="003C4161" w:rsidRPr="00871838" w14:paraId="0E2CF75E" w14:textId="77777777" w:rsidTr="00424DF0">
        <w:trPr>
          <w:cantSplit/>
          <w:trHeight w:val="255"/>
        </w:trPr>
        <w:tc>
          <w:tcPr>
            <w:tcW w:w="959" w:type="dxa"/>
            <w:vAlign w:val="center"/>
          </w:tcPr>
          <w:p w14:paraId="12AC974F" w14:textId="77777777" w:rsidR="003C4161" w:rsidRDefault="003C4161" w:rsidP="00424DF0">
            <w:pPr>
              <w:pStyle w:val="Level2Heading"/>
              <w:spacing w:before="0"/>
              <w:rPr>
                <w:rFonts w:ascii="Arial" w:hAnsi="Arial" w:cs="Arial"/>
                <w:b w:val="0"/>
                <w:color w:val="auto"/>
                <w:sz w:val="20"/>
                <w:szCs w:val="20"/>
              </w:rPr>
            </w:pPr>
            <w:r>
              <w:rPr>
                <w:rFonts w:ascii="Arial" w:hAnsi="Arial" w:cs="Arial"/>
                <w:b w:val="0"/>
                <w:color w:val="auto"/>
                <w:sz w:val="20"/>
                <w:szCs w:val="20"/>
              </w:rPr>
              <w:t>18-001b</w:t>
            </w:r>
          </w:p>
        </w:tc>
        <w:tc>
          <w:tcPr>
            <w:tcW w:w="6804" w:type="dxa"/>
            <w:vAlign w:val="center"/>
          </w:tcPr>
          <w:p w14:paraId="02356721"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Intertidal areas adjacent to Pee Rahm Ah Island</w:t>
            </w:r>
          </w:p>
        </w:tc>
        <w:tc>
          <w:tcPr>
            <w:tcW w:w="1985" w:type="dxa"/>
            <w:vAlign w:val="center"/>
          </w:tcPr>
          <w:p w14:paraId="55C1FDA8" w14:textId="77777777" w:rsidR="003C4161" w:rsidRPr="00871838" w:rsidRDefault="003C4161" w:rsidP="00424DF0">
            <w:pPr>
              <w:pStyle w:val="Level2Heading"/>
              <w:spacing w:before="0"/>
              <w:rPr>
                <w:rFonts w:ascii="Arial" w:hAnsi="Arial" w:cs="Arial"/>
                <w:b w:val="0"/>
                <w:color w:val="auto"/>
                <w:sz w:val="20"/>
                <w:szCs w:val="20"/>
              </w:rPr>
            </w:pPr>
            <w:r>
              <w:rPr>
                <w:rFonts w:ascii="Arial" w:hAnsi="Arial" w:cs="Arial"/>
                <w:b w:val="0"/>
                <w:color w:val="auto"/>
                <w:sz w:val="20"/>
                <w:szCs w:val="20"/>
              </w:rPr>
              <w:t>1 Oct - 31 Mar</w:t>
            </w:r>
          </w:p>
        </w:tc>
      </w:tr>
      <w:tr w:rsidR="003C4161" w:rsidRPr="00871838" w14:paraId="263F2BE8" w14:textId="77777777" w:rsidTr="00424DF0">
        <w:trPr>
          <w:cantSplit/>
          <w:trHeight w:val="255"/>
        </w:trPr>
        <w:tc>
          <w:tcPr>
            <w:tcW w:w="959" w:type="dxa"/>
            <w:vAlign w:val="center"/>
          </w:tcPr>
          <w:p w14:paraId="6E1A99C0" w14:textId="77777777" w:rsidR="003C4161"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18-008</w:t>
            </w:r>
          </w:p>
        </w:tc>
        <w:tc>
          <w:tcPr>
            <w:tcW w:w="6804" w:type="dxa"/>
            <w:vAlign w:val="center"/>
          </w:tcPr>
          <w:p w14:paraId="0D895B55"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Intertidal areas adjacent to the Brook Islands</w:t>
            </w:r>
          </w:p>
        </w:tc>
        <w:tc>
          <w:tcPr>
            <w:tcW w:w="1985" w:type="dxa"/>
            <w:vAlign w:val="center"/>
          </w:tcPr>
          <w:p w14:paraId="698173AA"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All Year</w:t>
            </w:r>
          </w:p>
        </w:tc>
      </w:tr>
      <w:tr w:rsidR="003C4161" w:rsidRPr="00871838" w14:paraId="304EEAD9" w14:textId="77777777" w:rsidTr="00424DF0">
        <w:trPr>
          <w:cantSplit/>
          <w:trHeight w:val="255"/>
        </w:trPr>
        <w:tc>
          <w:tcPr>
            <w:tcW w:w="959" w:type="dxa"/>
            <w:vAlign w:val="center"/>
          </w:tcPr>
          <w:p w14:paraId="60843361" w14:textId="77777777" w:rsidR="003C4161"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18-013b</w:t>
            </w:r>
          </w:p>
        </w:tc>
        <w:tc>
          <w:tcPr>
            <w:tcW w:w="6804" w:type="dxa"/>
            <w:vAlign w:val="center"/>
          </w:tcPr>
          <w:p w14:paraId="4AB3F0BF"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Intertidal areas adjacent to Eva Island</w:t>
            </w:r>
          </w:p>
        </w:tc>
        <w:tc>
          <w:tcPr>
            <w:tcW w:w="1985" w:type="dxa"/>
            <w:vAlign w:val="center"/>
          </w:tcPr>
          <w:p w14:paraId="7427A76D"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1 Oct - 31 Mar</w:t>
            </w:r>
          </w:p>
        </w:tc>
      </w:tr>
      <w:tr w:rsidR="003C4161" w:rsidRPr="00871838" w14:paraId="02C8926E" w14:textId="77777777" w:rsidTr="00424DF0">
        <w:trPr>
          <w:cantSplit/>
          <w:trHeight w:val="255"/>
        </w:trPr>
        <w:tc>
          <w:tcPr>
            <w:tcW w:w="959" w:type="dxa"/>
            <w:vAlign w:val="center"/>
          </w:tcPr>
          <w:p w14:paraId="5E94502F" w14:textId="77777777" w:rsidR="003C4161"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18-014</w:t>
            </w:r>
          </w:p>
        </w:tc>
        <w:tc>
          <w:tcPr>
            <w:tcW w:w="6804" w:type="dxa"/>
            <w:vAlign w:val="center"/>
          </w:tcPr>
          <w:p w14:paraId="7AD5149B"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Intertidal areas adjacent to Agnes Beach (Hinchinbrook Island)</w:t>
            </w:r>
          </w:p>
        </w:tc>
        <w:tc>
          <w:tcPr>
            <w:tcW w:w="1985" w:type="dxa"/>
            <w:vAlign w:val="center"/>
          </w:tcPr>
          <w:p w14:paraId="5B846FF9"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All Year</w:t>
            </w:r>
          </w:p>
        </w:tc>
      </w:tr>
      <w:tr w:rsidR="003C4161" w:rsidRPr="00871838" w14:paraId="508BE42C" w14:textId="77777777" w:rsidTr="00424DF0">
        <w:trPr>
          <w:cantSplit/>
          <w:trHeight w:val="255"/>
        </w:trPr>
        <w:tc>
          <w:tcPr>
            <w:tcW w:w="959" w:type="dxa"/>
            <w:vAlign w:val="center"/>
          </w:tcPr>
          <w:p w14:paraId="63A639CF" w14:textId="77777777" w:rsidR="003C4161"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19-009g</w:t>
            </w:r>
          </w:p>
        </w:tc>
        <w:tc>
          <w:tcPr>
            <w:tcW w:w="6804" w:type="dxa"/>
            <w:vAlign w:val="center"/>
          </w:tcPr>
          <w:p w14:paraId="7B04AEB6"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Waters adjacent to Lovers Bay (Magnetic Island)</w:t>
            </w:r>
          </w:p>
        </w:tc>
        <w:tc>
          <w:tcPr>
            <w:tcW w:w="1985" w:type="dxa"/>
            <w:vAlign w:val="center"/>
          </w:tcPr>
          <w:p w14:paraId="7DAF7E44" w14:textId="77777777" w:rsidR="003C4161" w:rsidRPr="00871838" w:rsidRDefault="003C4161" w:rsidP="00424DF0">
            <w:pPr>
              <w:pStyle w:val="Level2Heading"/>
              <w:spacing w:before="0"/>
              <w:rPr>
                <w:rFonts w:ascii="Arial" w:hAnsi="Arial" w:cs="Arial"/>
                <w:b w:val="0"/>
                <w:color w:val="auto"/>
                <w:sz w:val="20"/>
                <w:szCs w:val="20"/>
              </w:rPr>
            </w:pPr>
            <w:r>
              <w:rPr>
                <w:rFonts w:ascii="Arial" w:hAnsi="Arial" w:cs="Arial"/>
                <w:b w:val="0"/>
                <w:color w:val="auto"/>
                <w:sz w:val="20"/>
                <w:szCs w:val="20"/>
              </w:rPr>
              <w:t xml:space="preserve">All Year </w:t>
            </w:r>
          </w:p>
        </w:tc>
      </w:tr>
      <w:tr w:rsidR="003C4161" w:rsidRPr="00871838" w14:paraId="4E2A3822" w14:textId="77777777" w:rsidTr="00424DF0">
        <w:trPr>
          <w:cantSplit/>
          <w:trHeight w:val="255"/>
        </w:trPr>
        <w:tc>
          <w:tcPr>
            <w:tcW w:w="959" w:type="dxa"/>
            <w:vAlign w:val="center"/>
          </w:tcPr>
          <w:p w14:paraId="21BD545D" w14:textId="77777777" w:rsidR="003C4161"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lastRenderedPageBreak/>
              <w:t>19-009g</w:t>
            </w:r>
          </w:p>
        </w:tc>
        <w:tc>
          <w:tcPr>
            <w:tcW w:w="6804" w:type="dxa"/>
            <w:vAlign w:val="center"/>
          </w:tcPr>
          <w:p w14:paraId="775A283B"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Waters adjacent to Wilson Bay (Magnetic Island)</w:t>
            </w:r>
          </w:p>
        </w:tc>
        <w:tc>
          <w:tcPr>
            <w:tcW w:w="1985" w:type="dxa"/>
            <w:vAlign w:val="center"/>
          </w:tcPr>
          <w:p w14:paraId="58C66554"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All Year</w:t>
            </w:r>
          </w:p>
        </w:tc>
      </w:tr>
      <w:tr w:rsidR="003C4161" w:rsidRPr="00871838" w14:paraId="2404E72B" w14:textId="77777777" w:rsidTr="00424DF0">
        <w:trPr>
          <w:cantSplit/>
          <w:trHeight w:val="255"/>
        </w:trPr>
        <w:tc>
          <w:tcPr>
            <w:tcW w:w="959" w:type="dxa"/>
            <w:vAlign w:val="center"/>
          </w:tcPr>
          <w:p w14:paraId="44B84A6A" w14:textId="77777777" w:rsidR="003C4161"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19-103</w:t>
            </w:r>
          </w:p>
        </w:tc>
        <w:tc>
          <w:tcPr>
            <w:tcW w:w="6804" w:type="dxa"/>
            <w:vAlign w:val="center"/>
          </w:tcPr>
          <w:p w14:paraId="6D0BAB15"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 xml:space="preserve">Intertidal areas adjacent to </w:t>
            </w:r>
            <w:proofErr w:type="spellStart"/>
            <w:r w:rsidRPr="00871838">
              <w:rPr>
                <w:rFonts w:ascii="Arial" w:hAnsi="Arial" w:cs="Arial"/>
                <w:b w:val="0"/>
                <w:color w:val="auto"/>
                <w:sz w:val="20"/>
                <w:szCs w:val="20"/>
              </w:rPr>
              <w:t>Holbourne</w:t>
            </w:r>
            <w:proofErr w:type="spellEnd"/>
            <w:r w:rsidRPr="00871838">
              <w:rPr>
                <w:rFonts w:ascii="Arial" w:hAnsi="Arial" w:cs="Arial"/>
                <w:b w:val="0"/>
                <w:color w:val="auto"/>
                <w:sz w:val="20"/>
                <w:szCs w:val="20"/>
              </w:rPr>
              <w:t xml:space="preserve"> Island</w:t>
            </w:r>
          </w:p>
        </w:tc>
        <w:tc>
          <w:tcPr>
            <w:tcW w:w="1985" w:type="dxa"/>
            <w:vAlign w:val="center"/>
          </w:tcPr>
          <w:p w14:paraId="73AF3804"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1 Oct - 31 Mar</w:t>
            </w:r>
          </w:p>
        </w:tc>
      </w:tr>
      <w:tr w:rsidR="003C4161" w:rsidRPr="00871838" w14:paraId="31F47924" w14:textId="77777777" w:rsidTr="00424DF0">
        <w:trPr>
          <w:cantSplit/>
          <w:trHeight w:val="255"/>
        </w:trPr>
        <w:tc>
          <w:tcPr>
            <w:tcW w:w="959" w:type="dxa"/>
            <w:vAlign w:val="center"/>
          </w:tcPr>
          <w:p w14:paraId="6B251DE2" w14:textId="77777777" w:rsidR="003C4161"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20-012</w:t>
            </w:r>
          </w:p>
        </w:tc>
        <w:tc>
          <w:tcPr>
            <w:tcW w:w="6804" w:type="dxa"/>
            <w:vAlign w:val="center"/>
          </w:tcPr>
          <w:p w14:paraId="09F848F6"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 xml:space="preserve">Intertidal areas adjacent to </w:t>
            </w:r>
            <w:proofErr w:type="spellStart"/>
            <w:r w:rsidRPr="00871838">
              <w:rPr>
                <w:rFonts w:ascii="Arial" w:hAnsi="Arial" w:cs="Arial"/>
                <w:b w:val="0"/>
                <w:color w:val="auto"/>
                <w:sz w:val="20"/>
                <w:szCs w:val="20"/>
              </w:rPr>
              <w:t>Eshelby</w:t>
            </w:r>
            <w:proofErr w:type="spellEnd"/>
            <w:r w:rsidRPr="00871838">
              <w:rPr>
                <w:rFonts w:ascii="Arial" w:hAnsi="Arial" w:cs="Arial"/>
                <w:b w:val="0"/>
                <w:color w:val="auto"/>
                <w:sz w:val="20"/>
                <w:szCs w:val="20"/>
              </w:rPr>
              <w:t xml:space="preserve"> Island</w:t>
            </w:r>
          </w:p>
        </w:tc>
        <w:tc>
          <w:tcPr>
            <w:tcW w:w="1985" w:type="dxa"/>
            <w:vAlign w:val="center"/>
          </w:tcPr>
          <w:p w14:paraId="1513C18A"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All Year</w:t>
            </w:r>
          </w:p>
        </w:tc>
      </w:tr>
      <w:tr w:rsidR="003C4161" w:rsidRPr="00871838" w14:paraId="2583061F" w14:textId="77777777" w:rsidTr="00424DF0">
        <w:trPr>
          <w:cantSplit/>
          <w:trHeight w:val="255"/>
        </w:trPr>
        <w:tc>
          <w:tcPr>
            <w:tcW w:w="959" w:type="dxa"/>
            <w:vAlign w:val="center"/>
          </w:tcPr>
          <w:p w14:paraId="0AD821CA" w14:textId="77777777" w:rsidR="003C4161"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20-013</w:t>
            </w:r>
          </w:p>
        </w:tc>
        <w:tc>
          <w:tcPr>
            <w:tcW w:w="6804" w:type="dxa"/>
            <w:vAlign w:val="center"/>
          </w:tcPr>
          <w:p w14:paraId="2094EF58"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 xml:space="preserve">Intertidal areas adjacent to Little </w:t>
            </w:r>
            <w:proofErr w:type="spellStart"/>
            <w:r w:rsidRPr="00871838">
              <w:rPr>
                <w:rFonts w:ascii="Arial" w:hAnsi="Arial" w:cs="Arial"/>
                <w:b w:val="0"/>
                <w:color w:val="auto"/>
                <w:sz w:val="20"/>
                <w:szCs w:val="20"/>
              </w:rPr>
              <w:t>Eshelby</w:t>
            </w:r>
            <w:proofErr w:type="spellEnd"/>
            <w:r w:rsidRPr="00871838">
              <w:rPr>
                <w:rFonts w:ascii="Arial" w:hAnsi="Arial" w:cs="Arial"/>
                <w:b w:val="0"/>
                <w:color w:val="auto"/>
                <w:sz w:val="20"/>
                <w:szCs w:val="20"/>
              </w:rPr>
              <w:t xml:space="preserve"> Island</w:t>
            </w:r>
          </w:p>
        </w:tc>
        <w:tc>
          <w:tcPr>
            <w:tcW w:w="1985" w:type="dxa"/>
            <w:vAlign w:val="center"/>
          </w:tcPr>
          <w:p w14:paraId="0CAEB5D9"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All Year</w:t>
            </w:r>
          </w:p>
        </w:tc>
      </w:tr>
      <w:tr w:rsidR="003C4161" w:rsidRPr="00871838" w14:paraId="19607D4B" w14:textId="77777777" w:rsidTr="00424DF0">
        <w:trPr>
          <w:cantSplit/>
          <w:trHeight w:val="255"/>
        </w:trPr>
        <w:tc>
          <w:tcPr>
            <w:tcW w:w="959" w:type="dxa"/>
            <w:vAlign w:val="center"/>
          </w:tcPr>
          <w:p w14:paraId="2E8EA742" w14:textId="77777777" w:rsidR="003C4161"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20-017</w:t>
            </w:r>
          </w:p>
        </w:tc>
        <w:tc>
          <w:tcPr>
            <w:tcW w:w="6804" w:type="dxa"/>
            <w:vAlign w:val="center"/>
          </w:tcPr>
          <w:p w14:paraId="31B35A35"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Intertidal areas adjacent to Black Island</w:t>
            </w:r>
          </w:p>
        </w:tc>
        <w:tc>
          <w:tcPr>
            <w:tcW w:w="1985" w:type="dxa"/>
            <w:vAlign w:val="center"/>
          </w:tcPr>
          <w:p w14:paraId="489864D1"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All Year</w:t>
            </w:r>
          </w:p>
        </w:tc>
      </w:tr>
      <w:tr w:rsidR="003C4161" w:rsidRPr="00871838" w14:paraId="0B48B69D" w14:textId="77777777" w:rsidTr="00424DF0">
        <w:trPr>
          <w:cantSplit/>
          <w:trHeight w:val="255"/>
        </w:trPr>
        <w:tc>
          <w:tcPr>
            <w:tcW w:w="959" w:type="dxa"/>
            <w:vAlign w:val="center"/>
          </w:tcPr>
          <w:p w14:paraId="25B37825" w14:textId="77777777" w:rsidR="003C4161"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20-019b</w:t>
            </w:r>
          </w:p>
        </w:tc>
        <w:tc>
          <w:tcPr>
            <w:tcW w:w="6804" w:type="dxa"/>
            <w:vAlign w:val="center"/>
          </w:tcPr>
          <w:p w14:paraId="7114EB5F"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Intertidal areas adjacent to Bird Island</w:t>
            </w:r>
          </w:p>
        </w:tc>
        <w:tc>
          <w:tcPr>
            <w:tcW w:w="1985" w:type="dxa"/>
            <w:vAlign w:val="center"/>
          </w:tcPr>
          <w:p w14:paraId="4A9683BD"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All Year</w:t>
            </w:r>
          </w:p>
        </w:tc>
      </w:tr>
      <w:tr w:rsidR="003C4161" w:rsidRPr="00871838" w14:paraId="5956969A" w14:textId="77777777" w:rsidTr="00424DF0">
        <w:trPr>
          <w:cantSplit/>
          <w:trHeight w:val="255"/>
        </w:trPr>
        <w:tc>
          <w:tcPr>
            <w:tcW w:w="959" w:type="dxa"/>
            <w:vAlign w:val="center"/>
          </w:tcPr>
          <w:p w14:paraId="7F926D6A" w14:textId="77777777" w:rsidR="003C4161" w:rsidRDefault="003C4161" w:rsidP="00424DF0">
            <w:pPr>
              <w:pStyle w:val="Level2Heading"/>
              <w:spacing w:before="0"/>
              <w:rPr>
                <w:rFonts w:ascii="Arial" w:hAnsi="Arial" w:cs="Arial"/>
                <w:b w:val="0"/>
                <w:color w:val="auto"/>
                <w:sz w:val="20"/>
                <w:szCs w:val="20"/>
              </w:rPr>
            </w:pPr>
            <w:r>
              <w:rPr>
                <w:rFonts w:ascii="Arial" w:hAnsi="Arial" w:cs="Arial"/>
                <w:b w:val="0"/>
                <w:color w:val="auto"/>
                <w:sz w:val="20"/>
                <w:szCs w:val="20"/>
              </w:rPr>
              <w:t>20-021</w:t>
            </w:r>
          </w:p>
        </w:tc>
        <w:tc>
          <w:tcPr>
            <w:tcW w:w="6804" w:type="dxa"/>
            <w:vAlign w:val="center"/>
          </w:tcPr>
          <w:p w14:paraId="2F7C672E"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Intertidal areas adjacent to Olden Rock (</w:t>
            </w:r>
            <w:proofErr w:type="gramStart"/>
            <w:r w:rsidRPr="00871838">
              <w:rPr>
                <w:rFonts w:ascii="Arial" w:hAnsi="Arial" w:cs="Arial"/>
                <w:b w:val="0"/>
                <w:color w:val="auto"/>
                <w:sz w:val="20"/>
                <w:szCs w:val="20"/>
              </w:rPr>
              <w:t>South East</w:t>
            </w:r>
            <w:proofErr w:type="gramEnd"/>
            <w:r w:rsidRPr="00871838">
              <w:rPr>
                <w:rFonts w:ascii="Arial" w:hAnsi="Arial" w:cs="Arial"/>
                <w:b w:val="0"/>
                <w:color w:val="auto"/>
                <w:sz w:val="20"/>
                <w:szCs w:val="20"/>
              </w:rPr>
              <w:t xml:space="preserve"> of Olden Island)</w:t>
            </w:r>
          </w:p>
        </w:tc>
        <w:tc>
          <w:tcPr>
            <w:tcW w:w="1985" w:type="dxa"/>
            <w:vAlign w:val="center"/>
          </w:tcPr>
          <w:p w14:paraId="528F2A4C" w14:textId="77777777" w:rsidR="003C4161" w:rsidRPr="00871838" w:rsidRDefault="003C4161" w:rsidP="00424DF0">
            <w:pPr>
              <w:pStyle w:val="Level2Heading"/>
              <w:spacing w:before="0"/>
              <w:rPr>
                <w:rFonts w:ascii="Arial" w:hAnsi="Arial" w:cs="Arial"/>
                <w:b w:val="0"/>
                <w:color w:val="auto"/>
                <w:sz w:val="20"/>
                <w:szCs w:val="20"/>
              </w:rPr>
            </w:pPr>
            <w:r>
              <w:rPr>
                <w:rFonts w:ascii="Arial" w:hAnsi="Arial" w:cs="Arial"/>
                <w:b w:val="0"/>
                <w:color w:val="auto"/>
                <w:sz w:val="20"/>
                <w:szCs w:val="20"/>
              </w:rPr>
              <w:t>1 Oct - 31 Mar</w:t>
            </w:r>
          </w:p>
        </w:tc>
      </w:tr>
      <w:tr w:rsidR="003C4161" w:rsidRPr="00871838" w14:paraId="4D3D959B" w14:textId="77777777" w:rsidTr="00424DF0">
        <w:trPr>
          <w:cantSplit/>
          <w:trHeight w:val="255"/>
        </w:trPr>
        <w:tc>
          <w:tcPr>
            <w:tcW w:w="959" w:type="dxa"/>
            <w:vAlign w:val="center"/>
          </w:tcPr>
          <w:p w14:paraId="69DC687C" w14:textId="77777777" w:rsidR="003C4161"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20-022</w:t>
            </w:r>
          </w:p>
        </w:tc>
        <w:tc>
          <w:tcPr>
            <w:tcW w:w="6804" w:type="dxa"/>
            <w:vAlign w:val="center"/>
          </w:tcPr>
          <w:p w14:paraId="47A15562"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 xml:space="preserve">Intertidal areas adjacent to </w:t>
            </w:r>
            <w:proofErr w:type="spellStart"/>
            <w:r w:rsidRPr="00871838">
              <w:rPr>
                <w:rFonts w:ascii="Arial" w:hAnsi="Arial" w:cs="Arial"/>
                <w:b w:val="0"/>
                <w:color w:val="auto"/>
                <w:sz w:val="20"/>
                <w:szCs w:val="20"/>
              </w:rPr>
              <w:t>Armit</w:t>
            </w:r>
            <w:proofErr w:type="spellEnd"/>
            <w:r w:rsidRPr="00871838">
              <w:rPr>
                <w:rFonts w:ascii="Arial" w:hAnsi="Arial" w:cs="Arial"/>
                <w:b w:val="0"/>
                <w:color w:val="auto"/>
                <w:sz w:val="20"/>
                <w:szCs w:val="20"/>
              </w:rPr>
              <w:t xml:space="preserve"> Island (South Beach only)</w:t>
            </w:r>
          </w:p>
        </w:tc>
        <w:tc>
          <w:tcPr>
            <w:tcW w:w="1985" w:type="dxa"/>
            <w:vAlign w:val="center"/>
          </w:tcPr>
          <w:p w14:paraId="13555F81"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1 Oct - 31 Mar</w:t>
            </w:r>
          </w:p>
        </w:tc>
      </w:tr>
      <w:tr w:rsidR="003C4161" w:rsidRPr="00871838" w14:paraId="3D165347" w14:textId="77777777" w:rsidTr="00424DF0">
        <w:trPr>
          <w:cantSplit/>
          <w:trHeight w:val="255"/>
        </w:trPr>
        <w:tc>
          <w:tcPr>
            <w:tcW w:w="959" w:type="dxa"/>
            <w:vAlign w:val="center"/>
          </w:tcPr>
          <w:p w14:paraId="4EA1288F" w14:textId="77777777" w:rsidR="003C4161"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20-023</w:t>
            </w:r>
          </w:p>
        </w:tc>
        <w:tc>
          <w:tcPr>
            <w:tcW w:w="6804" w:type="dxa"/>
            <w:vAlign w:val="center"/>
          </w:tcPr>
          <w:p w14:paraId="179DDA35"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 xml:space="preserve">Intertidal areas adjacent to Little </w:t>
            </w:r>
            <w:proofErr w:type="spellStart"/>
            <w:r w:rsidRPr="00871838">
              <w:rPr>
                <w:rFonts w:ascii="Arial" w:hAnsi="Arial" w:cs="Arial"/>
                <w:b w:val="0"/>
                <w:color w:val="auto"/>
                <w:sz w:val="20"/>
                <w:szCs w:val="20"/>
              </w:rPr>
              <w:t>Armit</w:t>
            </w:r>
            <w:proofErr w:type="spellEnd"/>
            <w:r w:rsidRPr="00871838">
              <w:rPr>
                <w:rFonts w:ascii="Arial" w:hAnsi="Arial" w:cs="Arial"/>
                <w:b w:val="0"/>
                <w:color w:val="auto"/>
                <w:sz w:val="20"/>
                <w:szCs w:val="20"/>
              </w:rPr>
              <w:t xml:space="preserve"> Island</w:t>
            </w:r>
          </w:p>
        </w:tc>
        <w:tc>
          <w:tcPr>
            <w:tcW w:w="1985" w:type="dxa"/>
            <w:vAlign w:val="center"/>
          </w:tcPr>
          <w:p w14:paraId="1DC8D815"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1 Oct - 31 Mar</w:t>
            </w:r>
          </w:p>
        </w:tc>
      </w:tr>
      <w:tr w:rsidR="003C4161" w:rsidRPr="00871838" w14:paraId="7346C870" w14:textId="77777777" w:rsidTr="00424DF0">
        <w:trPr>
          <w:cantSplit/>
          <w:trHeight w:val="255"/>
        </w:trPr>
        <w:tc>
          <w:tcPr>
            <w:tcW w:w="959" w:type="dxa"/>
            <w:vAlign w:val="center"/>
          </w:tcPr>
          <w:p w14:paraId="1C85A6BC" w14:textId="77777777" w:rsidR="003C4161"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20-024</w:t>
            </w:r>
          </w:p>
        </w:tc>
        <w:tc>
          <w:tcPr>
            <w:tcW w:w="6804" w:type="dxa"/>
            <w:vAlign w:val="center"/>
          </w:tcPr>
          <w:p w14:paraId="4E5A28E7"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Intertidal areas adjacent to Double Cone Island (West Island only)</w:t>
            </w:r>
          </w:p>
        </w:tc>
        <w:tc>
          <w:tcPr>
            <w:tcW w:w="1985" w:type="dxa"/>
            <w:vAlign w:val="center"/>
          </w:tcPr>
          <w:p w14:paraId="73DFFF01"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1 Oct - 31 Mar</w:t>
            </w:r>
          </w:p>
        </w:tc>
      </w:tr>
      <w:tr w:rsidR="003C4161" w:rsidRPr="00871838" w14:paraId="55B4E04D" w14:textId="77777777" w:rsidTr="00424DF0">
        <w:trPr>
          <w:cantSplit/>
          <w:trHeight w:val="255"/>
        </w:trPr>
        <w:tc>
          <w:tcPr>
            <w:tcW w:w="959" w:type="dxa"/>
            <w:vAlign w:val="center"/>
          </w:tcPr>
          <w:p w14:paraId="7D847349" w14:textId="77777777" w:rsidR="003C4161"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20-026</w:t>
            </w:r>
          </w:p>
        </w:tc>
        <w:tc>
          <w:tcPr>
            <w:tcW w:w="6804" w:type="dxa"/>
            <w:vAlign w:val="center"/>
          </w:tcPr>
          <w:p w14:paraId="5D47A86F"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Intertidal areas adjacent to Edwin Rock</w:t>
            </w:r>
          </w:p>
        </w:tc>
        <w:tc>
          <w:tcPr>
            <w:tcW w:w="1985" w:type="dxa"/>
            <w:vAlign w:val="center"/>
          </w:tcPr>
          <w:p w14:paraId="2115A057"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All Year</w:t>
            </w:r>
          </w:p>
        </w:tc>
      </w:tr>
      <w:tr w:rsidR="003C4161" w:rsidRPr="00871838" w14:paraId="20146CB6" w14:textId="77777777" w:rsidTr="00424DF0">
        <w:trPr>
          <w:cantSplit/>
          <w:trHeight w:val="255"/>
        </w:trPr>
        <w:tc>
          <w:tcPr>
            <w:tcW w:w="959" w:type="dxa"/>
            <w:vAlign w:val="center"/>
          </w:tcPr>
          <w:p w14:paraId="170DDABE" w14:textId="77777777" w:rsidR="003C4161"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20-030</w:t>
            </w:r>
          </w:p>
        </w:tc>
        <w:tc>
          <w:tcPr>
            <w:tcW w:w="6804" w:type="dxa"/>
            <w:vAlign w:val="center"/>
          </w:tcPr>
          <w:p w14:paraId="098D6CAA"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Intertidal areas adjacent to Grassy Island (South Beach only)</w:t>
            </w:r>
          </w:p>
        </w:tc>
        <w:tc>
          <w:tcPr>
            <w:tcW w:w="1985" w:type="dxa"/>
            <w:vAlign w:val="center"/>
          </w:tcPr>
          <w:p w14:paraId="118E6DBB" w14:textId="77777777" w:rsidR="003C4161" w:rsidRPr="00871838" w:rsidRDefault="003C4161" w:rsidP="00424DF0">
            <w:pPr>
              <w:pStyle w:val="Level2Heading"/>
              <w:spacing w:before="0"/>
              <w:rPr>
                <w:rFonts w:ascii="Arial" w:hAnsi="Arial" w:cs="Arial"/>
                <w:b w:val="0"/>
                <w:color w:val="auto"/>
                <w:sz w:val="20"/>
                <w:szCs w:val="20"/>
              </w:rPr>
            </w:pPr>
            <w:r>
              <w:rPr>
                <w:rFonts w:ascii="Arial" w:hAnsi="Arial" w:cs="Arial"/>
                <w:b w:val="0"/>
                <w:color w:val="auto"/>
                <w:sz w:val="20"/>
                <w:szCs w:val="20"/>
              </w:rPr>
              <w:t>1 Oct - 31 Mar</w:t>
            </w:r>
          </w:p>
        </w:tc>
      </w:tr>
      <w:tr w:rsidR="003C4161" w:rsidRPr="00871838" w14:paraId="6E3B1FEF" w14:textId="77777777" w:rsidTr="00424DF0">
        <w:trPr>
          <w:cantSplit/>
          <w:trHeight w:val="255"/>
        </w:trPr>
        <w:tc>
          <w:tcPr>
            <w:tcW w:w="959" w:type="dxa"/>
            <w:vAlign w:val="center"/>
          </w:tcPr>
          <w:p w14:paraId="4A9B4A6C" w14:textId="77777777" w:rsidR="003C4161"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20-054</w:t>
            </w:r>
          </w:p>
        </w:tc>
        <w:tc>
          <w:tcPr>
            <w:tcW w:w="6804" w:type="dxa"/>
            <w:vAlign w:val="center"/>
          </w:tcPr>
          <w:p w14:paraId="4282F5F0"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Intertidal areas adjacent to East Rock</w:t>
            </w:r>
          </w:p>
        </w:tc>
        <w:tc>
          <w:tcPr>
            <w:tcW w:w="1985" w:type="dxa"/>
            <w:vAlign w:val="center"/>
          </w:tcPr>
          <w:p w14:paraId="3521D6D3"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All Year</w:t>
            </w:r>
          </w:p>
        </w:tc>
      </w:tr>
      <w:tr w:rsidR="003C4161" w:rsidRPr="00871838" w14:paraId="73848D41" w14:textId="77777777" w:rsidTr="00424DF0">
        <w:trPr>
          <w:cantSplit/>
          <w:trHeight w:val="255"/>
        </w:trPr>
        <w:tc>
          <w:tcPr>
            <w:tcW w:w="959" w:type="dxa"/>
            <w:vAlign w:val="center"/>
          </w:tcPr>
          <w:p w14:paraId="6D45185F" w14:textId="77777777" w:rsidR="003C4161"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20-102</w:t>
            </w:r>
          </w:p>
        </w:tc>
        <w:tc>
          <w:tcPr>
            <w:tcW w:w="6804" w:type="dxa"/>
            <w:vAlign w:val="center"/>
          </w:tcPr>
          <w:p w14:paraId="0EC4DACB"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Intertidal areas adjacent to Shaw Island (Burning Point beach only)</w:t>
            </w:r>
          </w:p>
        </w:tc>
        <w:tc>
          <w:tcPr>
            <w:tcW w:w="1985" w:type="dxa"/>
            <w:vAlign w:val="center"/>
          </w:tcPr>
          <w:p w14:paraId="310A4EFA"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1 Oct - 31 Mar</w:t>
            </w:r>
          </w:p>
        </w:tc>
      </w:tr>
      <w:tr w:rsidR="003C4161" w:rsidRPr="00871838" w14:paraId="77979578" w14:textId="77777777" w:rsidTr="00424DF0">
        <w:trPr>
          <w:cantSplit/>
          <w:trHeight w:val="255"/>
        </w:trPr>
        <w:tc>
          <w:tcPr>
            <w:tcW w:w="959" w:type="dxa"/>
            <w:vAlign w:val="center"/>
          </w:tcPr>
          <w:p w14:paraId="3F2BFEE9" w14:textId="77777777" w:rsidR="003C4161"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20-210</w:t>
            </w:r>
          </w:p>
        </w:tc>
        <w:tc>
          <w:tcPr>
            <w:tcW w:w="6804" w:type="dxa"/>
            <w:vAlign w:val="center"/>
          </w:tcPr>
          <w:p w14:paraId="15DEF3B5"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Intertidal areas adjacent to South Repulse Island (West Beach only, excluding campsite</w:t>
            </w:r>
          </w:p>
        </w:tc>
        <w:tc>
          <w:tcPr>
            <w:tcW w:w="1985" w:type="dxa"/>
            <w:vAlign w:val="center"/>
          </w:tcPr>
          <w:p w14:paraId="25383009" w14:textId="77777777" w:rsidR="003C4161" w:rsidRPr="00871838" w:rsidRDefault="003C4161" w:rsidP="00424DF0">
            <w:pPr>
              <w:pStyle w:val="Level2Heading"/>
              <w:spacing w:before="0"/>
              <w:rPr>
                <w:rFonts w:ascii="Arial" w:hAnsi="Arial" w:cs="Arial"/>
                <w:b w:val="0"/>
                <w:color w:val="auto"/>
                <w:sz w:val="20"/>
                <w:szCs w:val="20"/>
              </w:rPr>
            </w:pPr>
            <w:r>
              <w:rPr>
                <w:rFonts w:ascii="Arial" w:hAnsi="Arial" w:cs="Arial"/>
                <w:b w:val="0"/>
                <w:color w:val="auto"/>
                <w:sz w:val="20"/>
                <w:szCs w:val="20"/>
              </w:rPr>
              <w:t>1 Oct - 31 Ma</w:t>
            </w:r>
          </w:p>
        </w:tc>
      </w:tr>
      <w:tr w:rsidR="003C4161" w:rsidRPr="00871838" w14:paraId="20E79F67" w14:textId="77777777" w:rsidTr="00424DF0">
        <w:trPr>
          <w:cantSplit/>
          <w:trHeight w:val="255"/>
        </w:trPr>
        <w:tc>
          <w:tcPr>
            <w:tcW w:w="959" w:type="dxa"/>
            <w:vAlign w:val="center"/>
          </w:tcPr>
          <w:p w14:paraId="0D4E1262" w14:textId="77777777" w:rsidR="003C4161"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N/A</w:t>
            </w:r>
          </w:p>
        </w:tc>
        <w:tc>
          <w:tcPr>
            <w:tcW w:w="6804" w:type="dxa"/>
            <w:vAlign w:val="center"/>
          </w:tcPr>
          <w:p w14:paraId="072401C3" w14:textId="77777777" w:rsidR="003C4161" w:rsidRPr="00871838" w:rsidRDefault="003C4161" w:rsidP="00424DF0">
            <w:pPr>
              <w:pStyle w:val="Level2Heading"/>
              <w:spacing w:before="0"/>
              <w:rPr>
                <w:rFonts w:ascii="Arial" w:hAnsi="Arial" w:cs="Arial"/>
                <w:b w:val="0"/>
                <w:color w:val="auto"/>
                <w:sz w:val="20"/>
                <w:szCs w:val="20"/>
              </w:rPr>
            </w:pPr>
            <w:r w:rsidRPr="00871838">
              <w:rPr>
                <w:rFonts w:ascii="Arial" w:hAnsi="Arial" w:cs="Arial"/>
                <w:b w:val="0"/>
                <w:color w:val="auto"/>
                <w:sz w:val="20"/>
                <w:szCs w:val="20"/>
              </w:rPr>
              <w:t xml:space="preserve">All State Marine </w:t>
            </w:r>
            <w:r>
              <w:rPr>
                <w:rFonts w:ascii="Arial" w:hAnsi="Arial" w:cs="Arial"/>
                <w:b w:val="0"/>
                <w:color w:val="auto"/>
                <w:sz w:val="20"/>
                <w:szCs w:val="20"/>
              </w:rPr>
              <w:t xml:space="preserve">Park rivers and streams between </w:t>
            </w:r>
            <w:r w:rsidRPr="00871838">
              <w:rPr>
                <w:rFonts w:ascii="Arial" w:hAnsi="Arial" w:cs="Arial"/>
                <w:b w:val="0"/>
                <w:color w:val="auto"/>
                <w:sz w:val="20"/>
                <w:szCs w:val="20"/>
              </w:rPr>
              <w:t>Edgecumbe Bay (Adelaide Point) and Midge Point</w:t>
            </w:r>
          </w:p>
        </w:tc>
        <w:tc>
          <w:tcPr>
            <w:tcW w:w="1985" w:type="dxa"/>
            <w:vAlign w:val="center"/>
          </w:tcPr>
          <w:p w14:paraId="0B64463F" w14:textId="77777777" w:rsidR="003C4161" w:rsidRPr="00871838" w:rsidRDefault="003C4161"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0D48A7" w14:paraId="6BF430EF" w14:textId="77777777" w:rsidTr="00424DF0">
        <w:trPr>
          <w:cantSplit/>
          <w:trHeight w:val="379"/>
        </w:trPr>
        <w:tc>
          <w:tcPr>
            <w:tcW w:w="9748" w:type="dxa"/>
            <w:gridSpan w:val="3"/>
            <w:shd w:val="clear" w:color="auto" w:fill="D9D9D9" w:themeFill="background1" w:themeFillShade="D9"/>
            <w:vAlign w:val="center"/>
          </w:tcPr>
          <w:p w14:paraId="3ABFD251" w14:textId="1DA1DEFA" w:rsidR="000D48A7" w:rsidRDefault="000D48A7" w:rsidP="00424DF0">
            <w:pPr>
              <w:pStyle w:val="Bodytextbold"/>
            </w:pPr>
            <w:r>
              <w:t>Hinchinbrook Area</w:t>
            </w:r>
            <w:r w:rsidR="00A03DBC">
              <w:t xml:space="preserve"> (not applicable to non-motorised guided tour)</w:t>
            </w:r>
          </w:p>
        </w:tc>
      </w:tr>
      <w:tr w:rsidR="003C4161" w:rsidRPr="000D48A7" w14:paraId="32914382" w14:textId="77777777" w:rsidTr="00424DF0">
        <w:trPr>
          <w:cantSplit/>
          <w:trHeight w:val="255"/>
        </w:trPr>
        <w:tc>
          <w:tcPr>
            <w:tcW w:w="959" w:type="dxa"/>
            <w:vAlign w:val="center"/>
          </w:tcPr>
          <w:p w14:paraId="65E6E423" w14:textId="77777777" w:rsidR="003C4161" w:rsidRDefault="003C4161" w:rsidP="00424DF0">
            <w:pPr>
              <w:pStyle w:val="Level2Heading"/>
              <w:spacing w:before="0"/>
              <w:rPr>
                <w:rFonts w:ascii="Arial" w:hAnsi="Arial" w:cs="Arial"/>
                <w:b w:val="0"/>
                <w:color w:val="auto"/>
                <w:sz w:val="20"/>
                <w:szCs w:val="20"/>
              </w:rPr>
            </w:pPr>
            <w:r w:rsidRPr="000D48A7">
              <w:rPr>
                <w:rFonts w:ascii="Arial" w:hAnsi="Arial" w:cs="Arial"/>
                <w:b w:val="0"/>
                <w:color w:val="auto"/>
                <w:sz w:val="20"/>
                <w:szCs w:val="20"/>
              </w:rPr>
              <w:t>17-053</w:t>
            </w:r>
          </w:p>
        </w:tc>
        <w:tc>
          <w:tcPr>
            <w:tcW w:w="6804" w:type="dxa"/>
            <w:vAlign w:val="center"/>
          </w:tcPr>
          <w:p w14:paraId="65CB09EC" w14:textId="77777777" w:rsidR="003C4161" w:rsidRPr="00871838" w:rsidRDefault="003C4161" w:rsidP="00424DF0">
            <w:pPr>
              <w:pStyle w:val="Level2Heading"/>
              <w:spacing w:before="0"/>
              <w:rPr>
                <w:rFonts w:ascii="Arial" w:hAnsi="Arial" w:cs="Arial"/>
                <w:b w:val="0"/>
                <w:color w:val="auto"/>
                <w:sz w:val="20"/>
                <w:szCs w:val="20"/>
              </w:rPr>
            </w:pPr>
            <w:r w:rsidRPr="000D48A7">
              <w:rPr>
                <w:rFonts w:ascii="Arial" w:hAnsi="Arial" w:cs="Arial"/>
                <w:b w:val="0"/>
                <w:color w:val="auto"/>
                <w:sz w:val="20"/>
                <w:szCs w:val="20"/>
              </w:rPr>
              <w:t>Mound (</w:t>
            </w:r>
            <w:proofErr w:type="spellStart"/>
            <w:r w:rsidRPr="000D48A7">
              <w:rPr>
                <w:rFonts w:ascii="Arial" w:hAnsi="Arial" w:cs="Arial"/>
                <w:b w:val="0"/>
                <w:color w:val="auto"/>
                <w:sz w:val="20"/>
                <w:szCs w:val="20"/>
              </w:rPr>
              <w:t>Purtaboi</w:t>
            </w:r>
            <w:proofErr w:type="spellEnd"/>
            <w:r w:rsidRPr="000D48A7">
              <w:rPr>
                <w:rFonts w:ascii="Arial" w:hAnsi="Arial" w:cs="Arial"/>
                <w:b w:val="0"/>
                <w:color w:val="auto"/>
                <w:sz w:val="20"/>
                <w:szCs w:val="20"/>
              </w:rPr>
              <w:t xml:space="preserve"> Island)</w:t>
            </w:r>
            <w:r w:rsidRPr="000D48A7">
              <w:rPr>
                <w:rFonts w:ascii="Arial" w:hAnsi="Arial" w:cs="Arial"/>
                <w:b w:val="0"/>
                <w:color w:val="auto"/>
                <w:sz w:val="20"/>
                <w:szCs w:val="20"/>
              </w:rPr>
              <w:tab/>
            </w:r>
          </w:p>
        </w:tc>
        <w:tc>
          <w:tcPr>
            <w:tcW w:w="1985" w:type="dxa"/>
            <w:vAlign w:val="center"/>
          </w:tcPr>
          <w:p w14:paraId="3948A290" w14:textId="77777777" w:rsidR="003C4161" w:rsidRPr="00871838" w:rsidRDefault="003C4161" w:rsidP="00424DF0">
            <w:pPr>
              <w:pStyle w:val="Level2Heading"/>
              <w:spacing w:before="0"/>
              <w:rPr>
                <w:rFonts w:ascii="Arial" w:hAnsi="Arial" w:cs="Arial"/>
                <w:b w:val="0"/>
                <w:color w:val="auto"/>
                <w:sz w:val="20"/>
                <w:szCs w:val="20"/>
              </w:rPr>
            </w:pPr>
            <w:r w:rsidRPr="000D48A7">
              <w:rPr>
                <w:rFonts w:ascii="Arial" w:hAnsi="Arial" w:cs="Arial"/>
                <w:b w:val="0"/>
                <w:color w:val="auto"/>
                <w:sz w:val="20"/>
                <w:szCs w:val="20"/>
              </w:rPr>
              <w:t>1 Oct - 31 Mar</w:t>
            </w:r>
          </w:p>
        </w:tc>
      </w:tr>
      <w:tr w:rsidR="003C4161" w:rsidRPr="000D48A7" w14:paraId="0263BEAA" w14:textId="77777777" w:rsidTr="00424DF0">
        <w:trPr>
          <w:cantSplit/>
          <w:trHeight w:val="255"/>
        </w:trPr>
        <w:tc>
          <w:tcPr>
            <w:tcW w:w="959" w:type="dxa"/>
            <w:vAlign w:val="center"/>
          </w:tcPr>
          <w:p w14:paraId="09D799DD" w14:textId="77777777" w:rsidR="003C4161" w:rsidRDefault="003C4161" w:rsidP="00424DF0">
            <w:pPr>
              <w:pStyle w:val="Level2Heading"/>
              <w:spacing w:before="0"/>
              <w:rPr>
                <w:rFonts w:ascii="Arial" w:hAnsi="Arial" w:cs="Arial"/>
                <w:b w:val="0"/>
                <w:color w:val="auto"/>
                <w:sz w:val="20"/>
                <w:szCs w:val="20"/>
              </w:rPr>
            </w:pPr>
            <w:r w:rsidRPr="000D48A7">
              <w:rPr>
                <w:rFonts w:ascii="Arial" w:hAnsi="Arial" w:cs="Arial"/>
                <w:b w:val="0"/>
                <w:color w:val="auto"/>
                <w:sz w:val="20"/>
                <w:szCs w:val="20"/>
              </w:rPr>
              <w:t>17-053c</w:t>
            </w:r>
          </w:p>
        </w:tc>
        <w:tc>
          <w:tcPr>
            <w:tcW w:w="6804" w:type="dxa"/>
            <w:vAlign w:val="center"/>
          </w:tcPr>
          <w:p w14:paraId="2F365946" w14:textId="77777777" w:rsidR="003C4161" w:rsidRPr="00871838" w:rsidRDefault="003C4161" w:rsidP="00424DF0">
            <w:pPr>
              <w:pStyle w:val="Level2Heading"/>
              <w:spacing w:before="0"/>
              <w:rPr>
                <w:rFonts w:ascii="Arial" w:hAnsi="Arial" w:cs="Arial"/>
                <w:b w:val="0"/>
                <w:color w:val="auto"/>
                <w:sz w:val="20"/>
                <w:szCs w:val="20"/>
              </w:rPr>
            </w:pPr>
            <w:proofErr w:type="spellStart"/>
            <w:r w:rsidRPr="000D48A7">
              <w:rPr>
                <w:rFonts w:ascii="Arial" w:hAnsi="Arial" w:cs="Arial"/>
                <w:b w:val="0"/>
                <w:color w:val="auto"/>
                <w:sz w:val="20"/>
                <w:szCs w:val="20"/>
              </w:rPr>
              <w:t>Woln-Garin</w:t>
            </w:r>
            <w:proofErr w:type="spellEnd"/>
            <w:r w:rsidRPr="000D48A7">
              <w:rPr>
                <w:rFonts w:ascii="Arial" w:hAnsi="Arial" w:cs="Arial"/>
                <w:b w:val="0"/>
                <w:color w:val="auto"/>
                <w:sz w:val="20"/>
                <w:szCs w:val="20"/>
              </w:rPr>
              <w:t xml:space="preserve"> Island</w:t>
            </w:r>
          </w:p>
        </w:tc>
        <w:tc>
          <w:tcPr>
            <w:tcW w:w="1985" w:type="dxa"/>
            <w:vAlign w:val="center"/>
          </w:tcPr>
          <w:p w14:paraId="530BAFCA" w14:textId="77777777" w:rsidR="003C4161" w:rsidRPr="000D48A7" w:rsidRDefault="003C4161" w:rsidP="00424DF0">
            <w:pPr>
              <w:pStyle w:val="Level2Heading"/>
              <w:spacing w:before="0"/>
              <w:rPr>
                <w:rFonts w:ascii="Arial" w:hAnsi="Arial" w:cs="Arial"/>
                <w:b w:val="0"/>
                <w:color w:val="auto"/>
                <w:sz w:val="20"/>
                <w:szCs w:val="20"/>
              </w:rPr>
            </w:pPr>
            <w:r w:rsidRPr="000D48A7">
              <w:rPr>
                <w:rFonts w:ascii="Arial" w:hAnsi="Arial" w:cs="Arial"/>
                <w:b w:val="0"/>
                <w:color w:val="auto"/>
                <w:sz w:val="20"/>
                <w:szCs w:val="20"/>
              </w:rPr>
              <w:t>1 Oct - 31 Mar</w:t>
            </w:r>
          </w:p>
        </w:tc>
      </w:tr>
      <w:tr w:rsidR="003C4161" w:rsidRPr="000D48A7" w14:paraId="3BCBDDC9" w14:textId="77777777" w:rsidTr="00424DF0">
        <w:trPr>
          <w:cantSplit/>
          <w:trHeight w:val="255"/>
        </w:trPr>
        <w:tc>
          <w:tcPr>
            <w:tcW w:w="959" w:type="dxa"/>
            <w:vAlign w:val="center"/>
          </w:tcPr>
          <w:p w14:paraId="479630E9" w14:textId="77777777" w:rsidR="003C4161" w:rsidRDefault="003C4161" w:rsidP="00424DF0">
            <w:pPr>
              <w:pStyle w:val="Level2Heading"/>
              <w:spacing w:before="0"/>
              <w:rPr>
                <w:rFonts w:ascii="Arial" w:hAnsi="Arial" w:cs="Arial"/>
                <w:b w:val="0"/>
                <w:color w:val="auto"/>
                <w:sz w:val="20"/>
                <w:szCs w:val="20"/>
              </w:rPr>
            </w:pPr>
            <w:r w:rsidRPr="000D48A7">
              <w:rPr>
                <w:rFonts w:ascii="Arial" w:hAnsi="Arial" w:cs="Arial"/>
                <w:b w:val="0"/>
                <w:color w:val="auto"/>
                <w:sz w:val="20"/>
                <w:szCs w:val="20"/>
              </w:rPr>
              <w:t>18-001b</w:t>
            </w:r>
          </w:p>
        </w:tc>
        <w:tc>
          <w:tcPr>
            <w:tcW w:w="6804" w:type="dxa"/>
            <w:vAlign w:val="center"/>
          </w:tcPr>
          <w:p w14:paraId="67DF3A7A" w14:textId="77777777" w:rsidR="003C4161" w:rsidRPr="00871838" w:rsidRDefault="003C4161" w:rsidP="00424DF0">
            <w:pPr>
              <w:pStyle w:val="Level2Heading"/>
              <w:spacing w:before="0"/>
              <w:rPr>
                <w:rFonts w:ascii="Arial" w:hAnsi="Arial" w:cs="Arial"/>
                <w:b w:val="0"/>
                <w:color w:val="auto"/>
                <w:sz w:val="20"/>
                <w:szCs w:val="20"/>
              </w:rPr>
            </w:pPr>
            <w:r>
              <w:rPr>
                <w:rFonts w:ascii="Arial" w:hAnsi="Arial" w:cs="Arial"/>
                <w:b w:val="0"/>
                <w:color w:val="auto"/>
                <w:sz w:val="20"/>
                <w:szCs w:val="20"/>
              </w:rPr>
              <w:t>Pee Rahm Ah Island</w:t>
            </w:r>
          </w:p>
        </w:tc>
        <w:tc>
          <w:tcPr>
            <w:tcW w:w="1985" w:type="dxa"/>
            <w:vAlign w:val="center"/>
          </w:tcPr>
          <w:p w14:paraId="79D3575F" w14:textId="77777777" w:rsidR="003C4161" w:rsidRPr="000D48A7" w:rsidRDefault="003C4161" w:rsidP="00424DF0">
            <w:pPr>
              <w:pStyle w:val="Level2Heading"/>
              <w:spacing w:before="0"/>
              <w:rPr>
                <w:rFonts w:ascii="Arial" w:hAnsi="Arial" w:cs="Arial"/>
                <w:b w:val="0"/>
                <w:color w:val="auto"/>
                <w:sz w:val="20"/>
                <w:szCs w:val="20"/>
              </w:rPr>
            </w:pPr>
            <w:r>
              <w:rPr>
                <w:rFonts w:ascii="Arial" w:hAnsi="Arial" w:cs="Arial"/>
                <w:b w:val="0"/>
                <w:color w:val="auto"/>
                <w:sz w:val="20"/>
                <w:szCs w:val="20"/>
              </w:rPr>
              <w:t>1 Oct - 31 Mar</w:t>
            </w:r>
          </w:p>
        </w:tc>
      </w:tr>
      <w:tr w:rsidR="00337353" w14:paraId="2D330258" w14:textId="77777777" w:rsidTr="00C74E73">
        <w:trPr>
          <w:cantSplit/>
          <w:trHeight w:val="255"/>
        </w:trPr>
        <w:tc>
          <w:tcPr>
            <w:tcW w:w="959" w:type="dxa"/>
            <w:shd w:val="clear" w:color="auto" w:fill="DAEEF3" w:themeFill="accent5" w:themeFillTint="33"/>
            <w:vAlign w:val="center"/>
          </w:tcPr>
          <w:p w14:paraId="51C021AF" w14:textId="77777777" w:rsidR="00337353" w:rsidRDefault="00337353" w:rsidP="00C74E73">
            <w:pPr>
              <w:pStyle w:val="Bodytextbold"/>
            </w:pPr>
            <w:r>
              <w:t>Reef ID</w:t>
            </w:r>
          </w:p>
        </w:tc>
        <w:tc>
          <w:tcPr>
            <w:tcW w:w="6804" w:type="dxa"/>
            <w:shd w:val="clear" w:color="auto" w:fill="DAEEF3" w:themeFill="accent5" w:themeFillTint="33"/>
            <w:vAlign w:val="center"/>
          </w:tcPr>
          <w:p w14:paraId="52D91F53" w14:textId="77777777" w:rsidR="00337353" w:rsidRDefault="00337353" w:rsidP="00C74E73">
            <w:pPr>
              <w:pStyle w:val="Bodytextbold"/>
            </w:pPr>
            <w:r>
              <w:t>Area (common name)</w:t>
            </w:r>
          </w:p>
        </w:tc>
        <w:tc>
          <w:tcPr>
            <w:tcW w:w="1985" w:type="dxa"/>
            <w:shd w:val="clear" w:color="auto" w:fill="DAEEF3" w:themeFill="accent5" w:themeFillTint="33"/>
            <w:vAlign w:val="center"/>
          </w:tcPr>
          <w:p w14:paraId="6E938A71" w14:textId="77777777" w:rsidR="00337353" w:rsidRDefault="00337353" w:rsidP="00C74E73">
            <w:pPr>
              <w:pStyle w:val="Bodytextbold"/>
            </w:pPr>
            <w:r>
              <w:t>Period</w:t>
            </w:r>
          </w:p>
        </w:tc>
      </w:tr>
      <w:tr w:rsidR="003C4161" w:rsidRPr="000D48A7" w14:paraId="08CE30FE" w14:textId="77777777" w:rsidTr="00424DF0">
        <w:trPr>
          <w:cantSplit/>
          <w:trHeight w:val="255"/>
        </w:trPr>
        <w:tc>
          <w:tcPr>
            <w:tcW w:w="959" w:type="dxa"/>
            <w:vAlign w:val="center"/>
          </w:tcPr>
          <w:p w14:paraId="17082EAE" w14:textId="77777777" w:rsidR="003C4161" w:rsidRDefault="003C4161" w:rsidP="00424DF0">
            <w:pPr>
              <w:pStyle w:val="Level2Heading"/>
              <w:spacing w:before="0"/>
              <w:rPr>
                <w:rFonts w:ascii="Arial" w:hAnsi="Arial" w:cs="Arial"/>
                <w:b w:val="0"/>
                <w:color w:val="auto"/>
                <w:sz w:val="20"/>
                <w:szCs w:val="20"/>
              </w:rPr>
            </w:pPr>
            <w:r w:rsidRPr="000D48A7">
              <w:rPr>
                <w:rFonts w:ascii="Arial" w:hAnsi="Arial" w:cs="Arial"/>
                <w:b w:val="0"/>
                <w:color w:val="auto"/>
                <w:sz w:val="20"/>
                <w:szCs w:val="20"/>
              </w:rPr>
              <w:t>18-008</w:t>
            </w:r>
          </w:p>
        </w:tc>
        <w:tc>
          <w:tcPr>
            <w:tcW w:w="6804" w:type="dxa"/>
            <w:vAlign w:val="center"/>
          </w:tcPr>
          <w:p w14:paraId="2FF387B4" w14:textId="77777777" w:rsidR="003C4161" w:rsidRPr="00871838" w:rsidRDefault="003C4161" w:rsidP="00424DF0">
            <w:pPr>
              <w:pStyle w:val="Level2Heading"/>
              <w:spacing w:before="0"/>
              <w:rPr>
                <w:rFonts w:ascii="Arial" w:hAnsi="Arial" w:cs="Arial"/>
                <w:b w:val="0"/>
                <w:color w:val="auto"/>
                <w:sz w:val="20"/>
                <w:szCs w:val="20"/>
              </w:rPr>
            </w:pPr>
            <w:r>
              <w:rPr>
                <w:rFonts w:ascii="Arial" w:hAnsi="Arial" w:cs="Arial"/>
                <w:b w:val="0"/>
                <w:color w:val="auto"/>
                <w:sz w:val="20"/>
                <w:szCs w:val="20"/>
              </w:rPr>
              <w:t>Middle Island (Brook Islands)</w:t>
            </w:r>
          </w:p>
        </w:tc>
        <w:tc>
          <w:tcPr>
            <w:tcW w:w="1985" w:type="dxa"/>
            <w:vAlign w:val="center"/>
          </w:tcPr>
          <w:p w14:paraId="2CA9CA9A" w14:textId="77777777" w:rsidR="003C4161" w:rsidRPr="00871838" w:rsidRDefault="003C4161" w:rsidP="00424DF0">
            <w:pPr>
              <w:pStyle w:val="Level2Heading"/>
              <w:spacing w:before="0"/>
              <w:rPr>
                <w:rFonts w:ascii="Arial" w:hAnsi="Arial" w:cs="Arial"/>
                <w:b w:val="0"/>
                <w:color w:val="auto"/>
                <w:sz w:val="20"/>
                <w:szCs w:val="20"/>
              </w:rPr>
            </w:pPr>
            <w:r w:rsidRPr="000D48A7">
              <w:rPr>
                <w:rFonts w:ascii="Arial" w:hAnsi="Arial" w:cs="Arial"/>
                <w:b w:val="0"/>
                <w:color w:val="auto"/>
                <w:sz w:val="20"/>
                <w:szCs w:val="20"/>
              </w:rPr>
              <w:t>All Year</w:t>
            </w:r>
          </w:p>
        </w:tc>
      </w:tr>
      <w:tr w:rsidR="003C4161" w:rsidRPr="000D48A7" w14:paraId="64438C36" w14:textId="77777777" w:rsidTr="00424DF0">
        <w:trPr>
          <w:cantSplit/>
          <w:trHeight w:val="255"/>
        </w:trPr>
        <w:tc>
          <w:tcPr>
            <w:tcW w:w="959" w:type="dxa"/>
            <w:vAlign w:val="center"/>
          </w:tcPr>
          <w:p w14:paraId="693A38D8" w14:textId="77777777" w:rsidR="003C4161" w:rsidRDefault="003C4161" w:rsidP="00424DF0">
            <w:pPr>
              <w:pStyle w:val="Level2Heading"/>
              <w:spacing w:before="0"/>
              <w:rPr>
                <w:rFonts w:ascii="Arial" w:hAnsi="Arial" w:cs="Arial"/>
                <w:b w:val="0"/>
                <w:color w:val="auto"/>
                <w:sz w:val="20"/>
                <w:szCs w:val="20"/>
              </w:rPr>
            </w:pPr>
            <w:r w:rsidRPr="000D48A7">
              <w:rPr>
                <w:rFonts w:ascii="Arial" w:hAnsi="Arial" w:cs="Arial"/>
                <w:b w:val="0"/>
                <w:color w:val="auto"/>
                <w:sz w:val="20"/>
                <w:szCs w:val="20"/>
              </w:rPr>
              <w:t>18-008</w:t>
            </w:r>
          </w:p>
        </w:tc>
        <w:tc>
          <w:tcPr>
            <w:tcW w:w="6804" w:type="dxa"/>
            <w:vAlign w:val="center"/>
          </w:tcPr>
          <w:p w14:paraId="79A395A0" w14:textId="77777777" w:rsidR="003C4161" w:rsidRPr="00871838" w:rsidRDefault="003C4161" w:rsidP="00424DF0">
            <w:pPr>
              <w:pStyle w:val="Level2Heading"/>
              <w:spacing w:before="0"/>
              <w:rPr>
                <w:rFonts w:ascii="Arial" w:hAnsi="Arial" w:cs="Arial"/>
                <w:b w:val="0"/>
                <w:color w:val="auto"/>
                <w:sz w:val="20"/>
                <w:szCs w:val="20"/>
              </w:rPr>
            </w:pPr>
            <w:r>
              <w:rPr>
                <w:rFonts w:ascii="Arial" w:hAnsi="Arial" w:cs="Arial"/>
                <w:b w:val="0"/>
                <w:color w:val="auto"/>
                <w:sz w:val="20"/>
                <w:szCs w:val="20"/>
              </w:rPr>
              <w:t>North Island (Brook Islands)</w:t>
            </w:r>
          </w:p>
        </w:tc>
        <w:tc>
          <w:tcPr>
            <w:tcW w:w="1985" w:type="dxa"/>
            <w:vAlign w:val="center"/>
          </w:tcPr>
          <w:p w14:paraId="13B00F31" w14:textId="77777777" w:rsidR="003C4161" w:rsidRPr="00871838" w:rsidRDefault="003C4161" w:rsidP="00424DF0">
            <w:pPr>
              <w:pStyle w:val="Level2Heading"/>
              <w:spacing w:before="0"/>
              <w:rPr>
                <w:rFonts w:ascii="Arial" w:hAnsi="Arial" w:cs="Arial"/>
                <w:b w:val="0"/>
                <w:color w:val="auto"/>
                <w:sz w:val="20"/>
                <w:szCs w:val="20"/>
              </w:rPr>
            </w:pPr>
            <w:r w:rsidRPr="000D48A7">
              <w:rPr>
                <w:rFonts w:ascii="Arial" w:hAnsi="Arial" w:cs="Arial"/>
                <w:b w:val="0"/>
                <w:color w:val="auto"/>
                <w:sz w:val="20"/>
                <w:szCs w:val="20"/>
              </w:rPr>
              <w:t xml:space="preserve">All Year </w:t>
            </w:r>
          </w:p>
        </w:tc>
      </w:tr>
      <w:tr w:rsidR="003C4161" w:rsidRPr="000D48A7" w14:paraId="0879724D" w14:textId="77777777" w:rsidTr="00424DF0">
        <w:trPr>
          <w:cantSplit/>
          <w:trHeight w:val="255"/>
        </w:trPr>
        <w:tc>
          <w:tcPr>
            <w:tcW w:w="959" w:type="dxa"/>
            <w:vAlign w:val="center"/>
          </w:tcPr>
          <w:p w14:paraId="0E66E36A" w14:textId="77777777" w:rsidR="003C4161" w:rsidRDefault="003C4161" w:rsidP="00424DF0">
            <w:pPr>
              <w:pStyle w:val="Level2Heading"/>
              <w:spacing w:before="0"/>
              <w:rPr>
                <w:rFonts w:ascii="Arial" w:hAnsi="Arial" w:cs="Arial"/>
                <w:b w:val="0"/>
                <w:color w:val="auto"/>
                <w:sz w:val="20"/>
                <w:szCs w:val="20"/>
              </w:rPr>
            </w:pPr>
            <w:r w:rsidRPr="000D48A7">
              <w:rPr>
                <w:rFonts w:ascii="Arial" w:hAnsi="Arial" w:cs="Arial"/>
                <w:b w:val="0"/>
                <w:color w:val="auto"/>
                <w:sz w:val="20"/>
                <w:szCs w:val="20"/>
              </w:rPr>
              <w:t>18-008</w:t>
            </w:r>
          </w:p>
        </w:tc>
        <w:tc>
          <w:tcPr>
            <w:tcW w:w="6804" w:type="dxa"/>
            <w:vAlign w:val="center"/>
          </w:tcPr>
          <w:p w14:paraId="1C2F0D49" w14:textId="77777777" w:rsidR="003C4161" w:rsidRPr="00871838" w:rsidRDefault="003C4161" w:rsidP="00424DF0">
            <w:pPr>
              <w:pStyle w:val="Level2Heading"/>
              <w:spacing w:before="0"/>
              <w:rPr>
                <w:rFonts w:ascii="Arial" w:hAnsi="Arial" w:cs="Arial"/>
                <w:b w:val="0"/>
                <w:color w:val="auto"/>
                <w:sz w:val="20"/>
                <w:szCs w:val="20"/>
              </w:rPr>
            </w:pPr>
            <w:r w:rsidRPr="000D48A7">
              <w:rPr>
                <w:rFonts w:ascii="Arial" w:hAnsi="Arial" w:cs="Arial"/>
                <w:b w:val="0"/>
                <w:color w:val="auto"/>
                <w:sz w:val="20"/>
                <w:szCs w:val="20"/>
              </w:rPr>
              <w:t>South Island (Brook Islands)</w:t>
            </w:r>
          </w:p>
        </w:tc>
        <w:tc>
          <w:tcPr>
            <w:tcW w:w="1985" w:type="dxa"/>
            <w:vAlign w:val="center"/>
          </w:tcPr>
          <w:p w14:paraId="541D70B3" w14:textId="77777777" w:rsidR="003C4161" w:rsidRPr="000D48A7" w:rsidRDefault="003C4161" w:rsidP="00424DF0">
            <w:pPr>
              <w:pStyle w:val="Level2Heading"/>
              <w:spacing w:before="0"/>
              <w:rPr>
                <w:rFonts w:ascii="Arial" w:hAnsi="Arial" w:cs="Arial"/>
                <w:b w:val="0"/>
                <w:color w:val="auto"/>
                <w:sz w:val="20"/>
                <w:szCs w:val="20"/>
              </w:rPr>
            </w:pPr>
            <w:r w:rsidRPr="000D48A7">
              <w:rPr>
                <w:rFonts w:ascii="Arial" w:hAnsi="Arial" w:cs="Arial"/>
                <w:b w:val="0"/>
                <w:color w:val="auto"/>
                <w:sz w:val="20"/>
                <w:szCs w:val="20"/>
              </w:rPr>
              <w:t>1 Oct - 31 Mar</w:t>
            </w:r>
          </w:p>
        </w:tc>
      </w:tr>
      <w:tr w:rsidR="003C4161" w:rsidRPr="000D48A7" w14:paraId="22370D7A" w14:textId="77777777" w:rsidTr="00424DF0">
        <w:trPr>
          <w:cantSplit/>
          <w:trHeight w:val="255"/>
        </w:trPr>
        <w:tc>
          <w:tcPr>
            <w:tcW w:w="959" w:type="dxa"/>
            <w:vAlign w:val="center"/>
          </w:tcPr>
          <w:p w14:paraId="36229D56" w14:textId="77777777" w:rsidR="003C4161" w:rsidRDefault="003C4161" w:rsidP="00424DF0">
            <w:pPr>
              <w:pStyle w:val="Level2Heading"/>
              <w:spacing w:before="0"/>
              <w:rPr>
                <w:rFonts w:ascii="Arial" w:hAnsi="Arial" w:cs="Arial"/>
                <w:b w:val="0"/>
                <w:color w:val="auto"/>
                <w:sz w:val="20"/>
                <w:szCs w:val="20"/>
              </w:rPr>
            </w:pPr>
            <w:r w:rsidRPr="000D48A7">
              <w:rPr>
                <w:rFonts w:ascii="Arial" w:hAnsi="Arial" w:cs="Arial"/>
                <w:b w:val="0"/>
                <w:color w:val="auto"/>
                <w:sz w:val="20"/>
                <w:szCs w:val="20"/>
              </w:rPr>
              <w:t>18-008</w:t>
            </w:r>
          </w:p>
        </w:tc>
        <w:tc>
          <w:tcPr>
            <w:tcW w:w="6804" w:type="dxa"/>
            <w:vAlign w:val="center"/>
          </w:tcPr>
          <w:p w14:paraId="68FAA9E8" w14:textId="77777777" w:rsidR="003C4161" w:rsidRPr="00871838" w:rsidRDefault="003C4161" w:rsidP="00424DF0">
            <w:pPr>
              <w:pStyle w:val="Level2Heading"/>
              <w:spacing w:before="0"/>
              <w:rPr>
                <w:rFonts w:ascii="Arial" w:hAnsi="Arial" w:cs="Arial"/>
                <w:b w:val="0"/>
                <w:color w:val="auto"/>
                <w:sz w:val="20"/>
                <w:szCs w:val="20"/>
              </w:rPr>
            </w:pPr>
            <w:r>
              <w:rPr>
                <w:rFonts w:ascii="Arial" w:hAnsi="Arial" w:cs="Arial"/>
                <w:b w:val="0"/>
                <w:color w:val="auto"/>
                <w:sz w:val="20"/>
                <w:szCs w:val="20"/>
              </w:rPr>
              <w:t>Tween Island (Brook Islands)</w:t>
            </w:r>
          </w:p>
        </w:tc>
        <w:tc>
          <w:tcPr>
            <w:tcW w:w="1985" w:type="dxa"/>
            <w:vAlign w:val="center"/>
          </w:tcPr>
          <w:p w14:paraId="735515ED" w14:textId="77777777" w:rsidR="003C4161" w:rsidRPr="000D48A7" w:rsidRDefault="003C4161" w:rsidP="00424DF0">
            <w:pPr>
              <w:pStyle w:val="Level2Heading"/>
              <w:spacing w:before="0"/>
              <w:rPr>
                <w:rFonts w:ascii="Arial" w:hAnsi="Arial" w:cs="Arial"/>
                <w:b w:val="0"/>
                <w:color w:val="auto"/>
                <w:sz w:val="20"/>
                <w:szCs w:val="20"/>
              </w:rPr>
            </w:pPr>
            <w:r w:rsidRPr="000D48A7">
              <w:rPr>
                <w:rFonts w:ascii="Arial" w:hAnsi="Arial" w:cs="Arial"/>
                <w:b w:val="0"/>
                <w:color w:val="auto"/>
                <w:sz w:val="20"/>
                <w:szCs w:val="20"/>
              </w:rPr>
              <w:t>All Year</w:t>
            </w:r>
          </w:p>
        </w:tc>
      </w:tr>
      <w:tr w:rsidR="003C4161" w:rsidRPr="000D48A7" w14:paraId="0EFC866D" w14:textId="77777777" w:rsidTr="00424DF0">
        <w:trPr>
          <w:cantSplit/>
          <w:trHeight w:val="255"/>
        </w:trPr>
        <w:tc>
          <w:tcPr>
            <w:tcW w:w="959" w:type="dxa"/>
          </w:tcPr>
          <w:p w14:paraId="350CB5D9" w14:textId="77777777" w:rsidR="003C4161" w:rsidRDefault="003C4161" w:rsidP="00424DF0">
            <w:pPr>
              <w:pStyle w:val="Level2Heading"/>
              <w:spacing w:before="0"/>
              <w:rPr>
                <w:rFonts w:ascii="Arial" w:hAnsi="Arial" w:cs="Arial"/>
                <w:b w:val="0"/>
                <w:color w:val="auto"/>
                <w:sz w:val="20"/>
                <w:szCs w:val="20"/>
              </w:rPr>
            </w:pPr>
            <w:r w:rsidRPr="000D48A7">
              <w:rPr>
                <w:rFonts w:ascii="Arial" w:hAnsi="Arial" w:cs="Arial"/>
                <w:b w:val="0"/>
                <w:color w:val="auto"/>
                <w:sz w:val="20"/>
                <w:szCs w:val="20"/>
              </w:rPr>
              <w:t>18-013b</w:t>
            </w:r>
          </w:p>
        </w:tc>
        <w:tc>
          <w:tcPr>
            <w:tcW w:w="6804" w:type="dxa"/>
            <w:vAlign w:val="center"/>
          </w:tcPr>
          <w:p w14:paraId="43A905F9" w14:textId="506AA68C" w:rsidR="00424DF0" w:rsidRPr="00871838" w:rsidRDefault="003C4161" w:rsidP="00424DF0">
            <w:pPr>
              <w:pStyle w:val="Level2Heading"/>
              <w:spacing w:before="0"/>
              <w:rPr>
                <w:rFonts w:ascii="Arial" w:hAnsi="Arial" w:cs="Arial"/>
                <w:b w:val="0"/>
                <w:color w:val="auto"/>
                <w:sz w:val="20"/>
                <w:szCs w:val="20"/>
              </w:rPr>
            </w:pPr>
            <w:r w:rsidRPr="000D48A7">
              <w:rPr>
                <w:rFonts w:ascii="Arial" w:hAnsi="Arial" w:cs="Arial"/>
                <w:b w:val="0"/>
                <w:color w:val="auto"/>
                <w:sz w:val="20"/>
                <w:szCs w:val="20"/>
              </w:rPr>
              <w:t>Eva Island</w:t>
            </w:r>
          </w:p>
        </w:tc>
        <w:tc>
          <w:tcPr>
            <w:tcW w:w="1985" w:type="dxa"/>
          </w:tcPr>
          <w:p w14:paraId="4656E784" w14:textId="77777777" w:rsidR="003C4161" w:rsidRPr="00871838" w:rsidRDefault="003C4161" w:rsidP="00424DF0">
            <w:pPr>
              <w:pStyle w:val="Level2Heading"/>
              <w:spacing w:before="0"/>
              <w:rPr>
                <w:rFonts w:ascii="Arial" w:hAnsi="Arial" w:cs="Arial"/>
                <w:b w:val="0"/>
                <w:color w:val="auto"/>
                <w:sz w:val="20"/>
                <w:szCs w:val="20"/>
              </w:rPr>
            </w:pPr>
            <w:r w:rsidRPr="000D48A7">
              <w:rPr>
                <w:rFonts w:ascii="Arial" w:hAnsi="Arial" w:cs="Arial"/>
                <w:b w:val="0"/>
                <w:color w:val="auto"/>
                <w:sz w:val="20"/>
                <w:szCs w:val="20"/>
              </w:rPr>
              <w:t>1 Oct - 31 Mar</w:t>
            </w:r>
          </w:p>
        </w:tc>
      </w:tr>
      <w:tr w:rsidR="000D48A7" w14:paraId="3DE69F45" w14:textId="77777777" w:rsidTr="00424DF0">
        <w:trPr>
          <w:cantSplit/>
          <w:trHeight w:val="416"/>
        </w:trPr>
        <w:tc>
          <w:tcPr>
            <w:tcW w:w="9748" w:type="dxa"/>
            <w:gridSpan w:val="3"/>
            <w:shd w:val="clear" w:color="auto" w:fill="DAEEF3" w:themeFill="accent5" w:themeFillTint="33"/>
            <w:vAlign w:val="center"/>
          </w:tcPr>
          <w:p w14:paraId="03ED33BD" w14:textId="743BF382" w:rsidR="000D48A7" w:rsidRDefault="000D48A7" w:rsidP="00424DF0">
            <w:pPr>
              <w:pStyle w:val="Bodytextbold"/>
            </w:pPr>
            <w:r>
              <w:t>Mackay/Capricorn Management Area</w:t>
            </w:r>
          </w:p>
        </w:tc>
      </w:tr>
      <w:tr w:rsidR="009A596F" w14:paraId="2E423492" w14:textId="77777777" w:rsidTr="00424DF0">
        <w:trPr>
          <w:cantSplit/>
          <w:trHeight w:val="255"/>
        </w:trPr>
        <w:tc>
          <w:tcPr>
            <w:tcW w:w="959" w:type="dxa"/>
            <w:shd w:val="clear" w:color="auto" w:fill="DAEEF3" w:themeFill="accent5" w:themeFillTint="33"/>
            <w:vAlign w:val="center"/>
          </w:tcPr>
          <w:p w14:paraId="5378EA17" w14:textId="77777777" w:rsidR="000D48A7" w:rsidRDefault="000D48A7" w:rsidP="00424DF0">
            <w:pPr>
              <w:pStyle w:val="Bodytextbold"/>
            </w:pPr>
            <w:r>
              <w:t>Reef ID</w:t>
            </w:r>
          </w:p>
        </w:tc>
        <w:tc>
          <w:tcPr>
            <w:tcW w:w="6804" w:type="dxa"/>
            <w:shd w:val="clear" w:color="auto" w:fill="DAEEF3" w:themeFill="accent5" w:themeFillTint="33"/>
            <w:vAlign w:val="center"/>
          </w:tcPr>
          <w:p w14:paraId="60B94DE5" w14:textId="77777777" w:rsidR="000D48A7" w:rsidRDefault="000D48A7" w:rsidP="00424DF0">
            <w:pPr>
              <w:pStyle w:val="Bodytextbold"/>
            </w:pPr>
            <w:r>
              <w:t>Area (common name)</w:t>
            </w:r>
          </w:p>
        </w:tc>
        <w:tc>
          <w:tcPr>
            <w:tcW w:w="1985" w:type="dxa"/>
            <w:shd w:val="clear" w:color="auto" w:fill="DAEEF3" w:themeFill="accent5" w:themeFillTint="33"/>
            <w:vAlign w:val="center"/>
          </w:tcPr>
          <w:p w14:paraId="3FEE265B" w14:textId="77777777" w:rsidR="000D48A7" w:rsidRDefault="000D48A7" w:rsidP="00424DF0">
            <w:pPr>
              <w:pStyle w:val="Bodytextbold"/>
            </w:pPr>
            <w:r>
              <w:t>Period</w:t>
            </w:r>
          </w:p>
        </w:tc>
      </w:tr>
      <w:tr w:rsidR="003C4161" w:rsidRPr="005150F3" w14:paraId="22AE104D" w14:textId="77777777" w:rsidTr="00424DF0">
        <w:trPr>
          <w:cantSplit/>
          <w:trHeight w:val="255"/>
        </w:trPr>
        <w:tc>
          <w:tcPr>
            <w:tcW w:w="959" w:type="dxa"/>
            <w:vAlign w:val="center"/>
          </w:tcPr>
          <w:p w14:paraId="708B2DEF" w14:textId="77777777" w:rsidR="003C4161" w:rsidRDefault="003C4161" w:rsidP="00424DF0">
            <w:pPr>
              <w:pStyle w:val="Level2Heading"/>
              <w:spacing w:before="0"/>
              <w:rPr>
                <w:rFonts w:ascii="Arial" w:hAnsi="Arial" w:cs="Arial"/>
                <w:b w:val="0"/>
                <w:color w:val="auto"/>
                <w:sz w:val="20"/>
                <w:szCs w:val="20"/>
              </w:rPr>
            </w:pPr>
            <w:r w:rsidRPr="009A596F">
              <w:rPr>
                <w:rFonts w:ascii="Arial" w:hAnsi="Arial" w:cs="Arial"/>
                <w:b w:val="0"/>
                <w:color w:val="auto"/>
                <w:sz w:val="20"/>
                <w:szCs w:val="20"/>
              </w:rPr>
              <w:t>20-310</w:t>
            </w:r>
          </w:p>
        </w:tc>
        <w:tc>
          <w:tcPr>
            <w:tcW w:w="6804" w:type="dxa"/>
            <w:vAlign w:val="center"/>
          </w:tcPr>
          <w:p w14:paraId="266E1E57" w14:textId="77777777" w:rsidR="003C4161" w:rsidRPr="00871838" w:rsidRDefault="003C4161" w:rsidP="00424DF0">
            <w:pPr>
              <w:pStyle w:val="Level2Heading"/>
              <w:spacing w:before="0"/>
              <w:rPr>
                <w:rFonts w:ascii="Arial" w:hAnsi="Arial" w:cs="Arial"/>
                <w:b w:val="0"/>
                <w:color w:val="auto"/>
                <w:sz w:val="20"/>
                <w:szCs w:val="20"/>
              </w:rPr>
            </w:pPr>
            <w:r w:rsidRPr="009A596F">
              <w:rPr>
                <w:rFonts w:ascii="Arial" w:hAnsi="Arial" w:cs="Arial"/>
                <w:b w:val="0"/>
                <w:color w:val="auto"/>
                <w:sz w:val="20"/>
                <w:szCs w:val="20"/>
              </w:rPr>
              <w:t>Waters adjacent to Bushy Island</w:t>
            </w:r>
          </w:p>
        </w:tc>
        <w:tc>
          <w:tcPr>
            <w:tcW w:w="1985" w:type="dxa"/>
            <w:vAlign w:val="center"/>
          </w:tcPr>
          <w:p w14:paraId="698EB476" w14:textId="77777777" w:rsidR="003C4161" w:rsidRPr="005150F3" w:rsidRDefault="003C4161" w:rsidP="00424DF0">
            <w:pPr>
              <w:pStyle w:val="Level2Heading"/>
              <w:spacing w:before="0"/>
              <w:rPr>
                <w:rFonts w:ascii="Arial" w:hAnsi="Arial" w:cs="Arial"/>
                <w:b w:val="0"/>
                <w:color w:val="auto"/>
                <w:sz w:val="20"/>
                <w:szCs w:val="20"/>
              </w:rPr>
            </w:pPr>
            <w:r w:rsidRPr="009A596F">
              <w:rPr>
                <w:rFonts w:ascii="Arial" w:hAnsi="Arial" w:cs="Arial"/>
                <w:b w:val="0"/>
                <w:color w:val="auto"/>
                <w:sz w:val="20"/>
                <w:szCs w:val="20"/>
              </w:rPr>
              <w:t>1 Oct - 31 Mar</w:t>
            </w:r>
          </w:p>
        </w:tc>
      </w:tr>
      <w:tr w:rsidR="003C4161" w:rsidRPr="005150F3" w14:paraId="201EFDBE" w14:textId="77777777" w:rsidTr="00424DF0">
        <w:trPr>
          <w:cantSplit/>
          <w:trHeight w:val="255"/>
        </w:trPr>
        <w:tc>
          <w:tcPr>
            <w:tcW w:w="959" w:type="dxa"/>
          </w:tcPr>
          <w:p w14:paraId="0AB41000" w14:textId="77777777" w:rsidR="003C4161"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20-310</w:t>
            </w:r>
          </w:p>
        </w:tc>
        <w:tc>
          <w:tcPr>
            <w:tcW w:w="6804" w:type="dxa"/>
          </w:tcPr>
          <w:p w14:paraId="38D6820E" w14:textId="77777777" w:rsidR="003C4161" w:rsidRPr="00871838"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Waters adjacent to Redbill Island</w:t>
            </w:r>
          </w:p>
        </w:tc>
        <w:tc>
          <w:tcPr>
            <w:tcW w:w="1985" w:type="dxa"/>
          </w:tcPr>
          <w:p w14:paraId="18481374" w14:textId="77777777" w:rsidR="003C4161" w:rsidRPr="005150F3"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1 Oct - 31 Mar</w:t>
            </w:r>
          </w:p>
        </w:tc>
      </w:tr>
      <w:tr w:rsidR="003C4161" w:rsidRPr="005150F3" w14:paraId="6770BC4C" w14:textId="77777777" w:rsidTr="00424DF0">
        <w:trPr>
          <w:cantSplit/>
          <w:trHeight w:val="255"/>
        </w:trPr>
        <w:tc>
          <w:tcPr>
            <w:tcW w:w="959" w:type="dxa"/>
          </w:tcPr>
          <w:p w14:paraId="5FF92921" w14:textId="77777777" w:rsidR="003C4161"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21-172</w:t>
            </w:r>
          </w:p>
        </w:tc>
        <w:tc>
          <w:tcPr>
            <w:tcW w:w="6804" w:type="dxa"/>
          </w:tcPr>
          <w:p w14:paraId="74ABBF49" w14:textId="77777777" w:rsidR="003C4161" w:rsidRPr="00871838"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Waters adjacent to Riptide Cay</w:t>
            </w:r>
          </w:p>
        </w:tc>
        <w:tc>
          <w:tcPr>
            <w:tcW w:w="1985" w:type="dxa"/>
          </w:tcPr>
          <w:p w14:paraId="7BD64DB9" w14:textId="77777777" w:rsidR="003C4161" w:rsidRPr="005150F3"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All Year</w:t>
            </w:r>
          </w:p>
        </w:tc>
      </w:tr>
      <w:tr w:rsidR="003C4161" w:rsidRPr="005150F3" w14:paraId="32FF5213" w14:textId="77777777" w:rsidTr="00424DF0">
        <w:trPr>
          <w:cantSplit/>
          <w:trHeight w:val="255"/>
        </w:trPr>
        <w:tc>
          <w:tcPr>
            <w:tcW w:w="959" w:type="dxa"/>
          </w:tcPr>
          <w:p w14:paraId="6AF4A6D1" w14:textId="77777777" w:rsidR="003C4161"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21-435</w:t>
            </w:r>
          </w:p>
        </w:tc>
        <w:tc>
          <w:tcPr>
            <w:tcW w:w="6804" w:type="dxa"/>
          </w:tcPr>
          <w:p w14:paraId="46B09FC1" w14:textId="77777777" w:rsidR="003C4161" w:rsidRPr="00871838"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Waters adjacent to Bell Cay</w:t>
            </w:r>
          </w:p>
        </w:tc>
        <w:tc>
          <w:tcPr>
            <w:tcW w:w="1985" w:type="dxa"/>
          </w:tcPr>
          <w:p w14:paraId="00ED8476" w14:textId="77777777" w:rsidR="003C4161" w:rsidRPr="005150F3"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All Year</w:t>
            </w:r>
          </w:p>
        </w:tc>
      </w:tr>
      <w:tr w:rsidR="003C4161" w:rsidRPr="005150F3" w14:paraId="5AEFBED6" w14:textId="77777777" w:rsidTr="00424DF0">
        <w:trPr>
          <w:cantSplit/>
          <w:trHeight w:val="255"/>
        </w:trPr>
        <w:tc>
          <w:tcPr>
            <w:tcW w:w="959" w:type="dxa"/>
          </w:tcPr>
          <w:p w14:paraId="07FC6704" w14:textId="77777777" w:rsidR="003C4161"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23-068</w:t>
            </w:r>
          </w:p>
        </w:tc>
        <w:tc>
          <w:tcPr>
            <w:tcW w:w="6804" w:type="dxa"/>
          </w:tcPr>
          <w:p w14:paraId="7908C7B3" w14:textId="77777777" w:rsidR="003C4161" w:rsidRPr="00871838"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Waters adjacent to Erskine Island</w:t>
            </w:r>
          </w:p>
        </w:tc>
        <w:tc>
          <w:tcPr>
            <w:tcW w:w="1985" w:type="dxa"/>
          </w:tcPr>
          <w:p w14:paraId="60E20BE8" w14:textId="77777777" w:rsidR="003C4161" w:rsidRPr="005150F3"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1 Oct - 31 Mar</w:t>
            </w:r>
          </w:p>
        </w:tc>
      </w:tr>
      <w:tr w:rsidR="003C4161" w:rsidRPr="005150F3" w14:paraId="0845A20F" w14:textId="77777777" w:rsidTr="00424DF0">
        <w:trPr>
          <w:cantSplit/>
          <w:trHeight w:val="255"/>
        </w:trPr>
        <w:tc>
          <w:tcPr>
            <w:tcW w:w="959" w:type="dxa"/>
          </w:tcPr>
          <w:p w14:paraId="3A7905BD" w14:textId="77777777" w:rsidR="003C4161" w:rsidRDefault="003C4161" w:rsidP="00063A29">
            <w:pPr>
              <w:pStyle w:val="Level2Heading"/>
              <w:spacing w:before="0"/>
              <w:rPr>
                <w:rFonts w:ascii="Arial" w:hAnsi="Arial" w:cs="Arial"/>
                <w:b w:val="0"/>
                <w:color w:val="auto"/>
                <w:sz w:val="20"/>
                <w:szCs w:val="20"/>
              </w:rPr>
            </w:pPr>
            <w:r>
              <w:rPr>
                <w:rFonts w:ascii="Arial" w:hAnsi="Arial" w:cs="Arial"/>
                <w:b w:val="0"/>
                <w:color w:val="auto"/>
                <w:sz w:val="20"/>
                <w:szCs w:val="20"/>
              </w:rPr>
              <w:t>23-080</w:t>
            </w:r>
          </w:p>
        </w:tc>
        <w:tc>
          <w:tcPr>
            <w:tcW w:w="6804" w:type="dxa"/>
          </w:tcPr>
          <w:p w14:paraId="4FDDF003" w14:textId="77777777" w:rsidR="003C4161" w:rsidRPr="00871838"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 xml:space="preserve">Waters adjacent to East </w:t>
            </w:r>
            <w:proofErr w:type="spellStart"/>
            <w:r w:rsidRPr="009A596F">
              <w:rPr>
                <w:rFonts w:ascii="Arial" w:hAnsi="Arial" w:cs="Arial"/>
                <w:b w:val="0"/>
                <w:color w:val="auto"/>
                <w:sz w:val="20"/>
                <w:szCs w:val="20"/>
              </w:rPr>
              <w:t>Hoskyn</w:t>
            </w:r>
            <w:proofErr w:type="spellEnd"/>
            <w:r w:rsidRPr="009A596F">
              <w:rPr>
                <w:rFonts w:ascii="Arial" w:hAnsi="Arial" w:cs="Arial"/>
                <w:b w:val="0"/>
                <w:color w:val="auto"/>
                <w:sz w:val="20"/>
                <w:szCs w:val="20"/>
              </w:rPr>
              <w:t xml:space="preserve"> Island</w:t>
            </w:r>
          </w:p>
        </w:tc>
        <w:tc>
          <w:tcPr>
            <w:tcW w:w="1985" w:type="dxa"/>
          </w:tcPr>
          <w:p w14:paraId="104D8074" w14:textId="77777777" w:rsidR="003C4161" w:rsidRPr="005150F3"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1 Oct - 31 Mar</w:t>
            </w:r>
          </w:p>
        </w:tc>
      </w:tr>
      <w:tr w:rsidR="003C4161" w:rsidRPr="005150F3" w14:paraId="7F648DE3" w14:textId="77777777" w:rsidTr="00424DF0">
        <w:trPr>
          <w:cantSplit/>
          <w:trHeight w:val="255"/>
        </w:trPr>
        <w:tc>
          <w:tcPr>
            <w:tcW w:w="959" w:type="dxa"/>
          </w:tcPr>
          <w:p w14:paraId="7266CA99" w14:textId="77777777" w:rsidR="003C4161"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23-080</w:t>
            </w:r>
          </w:p>
        </w:tc>
        <w:tc>
          <w:tcPr>
            <w:tcW w:w="6804" w:type="dxa"/>
          </w:tcPr>
          <w:p w14:paraId="6C7755C7" w14:textId="77777777" w:rsidR="003C4161" w:rsidRPr="00871838"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 xml:space="preserve">Waters adjacent to West </w:t>
            </w:r>
            <w:proofErr w:type="spellStart"/>
            <w:r w:rsidRPr="009A596F">
              <w:rPr>
                <w:rFonts w:ascii="Arial" w:hAnsi="Arial" w:cs="Arial"/>
                <w:b w:val="0"/>
                <w:color w:val="auto"/>
                <w:sz w:val="20"/>
                <w:szCs w:val="20"/>
              </w:rPr>
              <w:t>Hoskyn</w:t>
            </w:r>
            <w:proofErr w:type="spellEnd"/>
            <w:r w:rsidRPr="009A596F">
              <w:rPr>
                <w:rFonts w:ascii="Arial" w:hAnsi="Arial" w:cs="Arial"/>
                <w:b w:val="0"/>
                <w:color w:val="auto"/>
                <w:sz w:val="20"/>
                <w:szCs w:val="20"/>
              </w:rPr>
              <w:t xml:space="preserve"> Island</w:t>
            </w:r>
          </w:p>
        </w:tc>
        <w:tc>
          <w:tcPr>
            <w:tcW w:w="1985" w:type="dxa"/>
          </w:tcPr>
          <w:p w14:paraId="3922996C" w14:textId="77777777" w:rsidR="003C4161" w:rsidRPr="005150F3"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1 Oct - 31 Mar</w:t>
            </w:r>
          </w:p>
        </w:tc>
      </w:tr>
      <w:tr w:rsidR="003C4161" w:rsidRPr="005150F3" w14:paraId="75CA1D49" w14:textId="77777777" w:rsidTr="00424DF0">
        <w:trPr>
          <w:cantSplit/>
          <w:trHeight w:val="255"/>
        </w:trPr>
        <w:tc>
          <w:tcPr>
            <w:tcW w:w="959" w:type="dxa"/>
          </w:tcPr>
          <w:p w14:paraId="4FA42C82" w14:textId="77777777" w:rsidR="003C4161"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23-081</w:t>
            </w:r>
          </w:p>
        </w:tc>
        <w:tc>
          <w:tcPr>
            <w:tcW w:w="6804" w:type="dxa"/>
          </w:tcPr>
          <w:p w14:paraId="684C588E" w14:textId="77777777" w:rsidR="003C4161" w:rsidRPr="00871838"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Waters adjacent to East Fairfax Island</w:t>
            </w:r>
          </w:p>
        </w:tc>
        <w:tc>
          <w:tcPr>
            <w:tcW w:w="1985" w:type="dxa"/>
          </w:tcPr>
          <w:p w14:paraId="53EE3DEA" w14:textId="77777777" w:rsidR="003C4161" w:rsidRPr="005150F3"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1 Oct - 31 Mar</w:t>
            </w:r>
          </w:p>
        </w:tc>
      </w:tr>
      <w:tr w:rsidR="003C4161" w:rsidRPr="005150F3" w14:paraId="1B14D25B" w14:textId="77777777" w:rsidTr="00424DF0">
        <w:trPr>
          <w:cantSplit/>
          <w:trHeight w:val="255"/>
        </w:trPr>
        <w:tc>
          <w:tcPr>
            <w:tcW w:w="959" w:type="dxa"/>
          </w:tcPr>
          <w:p w14:paraId="65D26D35" w14:textId="77777777" w:rsidR="003C4161"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23-081</w:t>
            </w:r>
          </w:p>
        </w:tc>
        <w:tc>
          <w:tcPr>
            <w:tcW w:w="6804" w:type="dxa"/>
          </w:tcPr>
          <w:p w14:paraId="54B4757A" w14:textId="77777777" w:rsidR="003C4161" w:rsidRPr="00871838"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Waters adjacent to West Fairfax Island</w:t>
            </w:r>
          </w:p>
        </w:tc>
        <w:tc>
          <w:tcPr>
            <w:tcW w:w="1985" w:type="dxa"/>
          </w:tcPr>
          <w:p w14:paraId="2A0BA063" w14:textId="77777777" w:rsidR="003C4161" w:rsidRPr="005150F3" w:rsidRDefault="003C4161" w:rsidP="00063A29">
            <w:pPr>
              <w:pStyle w:val="Level2Heading"/>
              <w:spacing w:before="0"/>
              <w:rPr>
                <w:rFonts w:ascii="Arial" w:hAnsi="Arial" w:cs="Arial"/>
                <w:b w:val="0"/>
                <w:color w:val="auto"/>
                <w:sz w:val="20"/>
                <w:szCs w:val="20"/>
              </w:rPr>
            </w:pPr>
            <w:r w:rsidRPr="009A596F">
              <w:rPr>
                <w:rFonts w:ascii="Arial" w:hAnsi="Arial" w:cs="Arial"/>
                <w:b w:val="0"/>
                <w:color w:val="auto"/>
                <w:sz w:val="20"/>
                <w:szCs w:val="20"/>
              </w:rPr>
              <w:t>1 Oct - 31 Mar</w:t>
            </w:r>
          </w:p>
        </w:tc>
      </w:tr>
    </w:tbl>
    <w:p w14:paraId="404FF00C" w14:textId="77777777" w:rsidR="003E60F7" w:rsidRPr="00E3228D" w:rsidRDefault="003E60F7" w:rsidP="00E3228D">
      <w:pPr>
        <w:pStyle w:val="Heading2"/>
        <w:spacing w:before="96" w:afterLines="40" w:after="96"/>
        <w:rPr>
          <w:rFonts w:ascii="Arial" w:eastAsia="Times New Roman" w:hAnsi="Arial" w:cs="Arial"/>
          <w:color w:val="365F91" w:themeColor="accent1" w:themeShade="BF"/>
          <w:sz w:val="20"/>
          <w:szCs w:val="20"/>
          <w:lang w:eastAsia="en-AU"/>
        </w:rPr>
      </w:pPr>
      <w:bookmarkStart w:id="96" w:name="_Toc494372070"/>
      <w:r w:rsidRPr="00E3228D">
        <w:rPr>
          <w:rFonts w:ascii="Arial" w:eastAsia="Times New Roman" w:hAnsi="Arial" w:cs="Arial"/>
          <w:color w:val="365F91" w:themeColor="accent1" w:themeShade="BF"/>
          <w:sz w:val="20"/>
          <w:szCs w:val="20"/>
          <w:lang w:eastAsia="en-AU"/>
        </w:rPr>
        <w:t>Aircraft exclusion areas</w:t>
      </w:r>
      <w:bookmarkEnd w:id="96"/>
    </w:p>
    <w:p w14:paraId="24669F1C" w14:textId="77777777" w:rsidR="003C407D" w:rsidRPr="003C407D" w:rsidRDefault="006C6947" w:rsidP="003C407D">
      <w:pPr>
        <w:pStyle w:val="Bodytextbold"/>
        <w:numPr>
          <w:ilvl w:val="0"/>
          <w:numId w:val="8"/>
        </w:numPr>
        <w:spacing w:before="240" w:after="40"/>
        <w:ind w:left="357" w:hanging="357"/>
        <w:rPr>
          <w:color w:val="auto"/>
        </w:rPr>
      </w:pPr>
      <w:r>
        <w:rPr>
          <w:b w:val="0"/>
          <w:color w:val="auto"/>
        </w:rPr>
        <w:t>Aircraft exclusion areas are u</w:t>
      </w:r>
      <w:r w:rsidR="002C26D4">
        <w:rPr>
          <w:b w:val="0"/>
          <w:color w:val="auto"/>
        </w:rPr>
        <w:t>sually established to protect</w:t>
      </w:r>
      <w:r>
        <w:rPr>
          <w:b w:val="0"/>
          <w:color w:val="auto"/>
        </w:rPr>
        <w:t xml:space="preserve"> nesting seabirds but may protect other sensitive species or human amenity.</w:t>
      </w:r>
    </w:p>
    <w:p w14:paraId="0AF778A1" w14:textId="0F92085C" w:rsidR="003E60F7" w:rsidRPr="003C407D" w:rsidRDefault="002763A0" w:rsidP="003C407D">
      <w:pPr>
        <w:pStyle w:val="Bodytextbold"/>
        <w:numPr>
          <w:ilvl w:val="0"/>
          <w:numId w:val="8"/>
        </w:numPr>
        <w:spacing w:before="240" w:after="40"/>
        <w:ind w:left="357" w:hanging="357"/>
        <w:rPr>
          <w:color w:val="auto"/>
        </w:rPr>
      </w:pPr>
      <w:r>
        <w:rPr>
          <w:b w:val="0"/>
          <w:color w:val="auto"/>
        </w:rPr>
        <w:t xml:space="preserve">Generally, aircraft are not allowed to approach </w:t>
      </w:r>
      <w:r w:rsidRPr="002763A0">
        <w:rPr>
          <w:rFonts w:cs="Arial"/>
          <w:b w:val="0"/>
          <w:szCs w:val="20"/>
        </w:rPr>
        <w:t>locations listed in</w:t>
      </w:r>
      <w:r>
        <w:rPr>
          <w:rFonts w:cs="Arial"/>
          <w:szCs w:val="20"/>
        </w:rPr>
        <w:t xml:space="preserve"> </w:t>
      </w:r>
      <w:r w:rsidR="002C26D4">
        <w:rPr>
          <w:rFonts w:cs="Arial"/>
          <w:b w:val="0"/>
          <w:szCs w:val="20"/>
        </w:rPr>
        <w:t>T</w:t>
      </w:r>
      <w:r w:rsidRPr="00C45DB2">
        <w:rPr>
          <w:rFonts w:cs="Arial"/>
          <w:b w:val="0"/>
          <w:szCs w:val="20"/>
        </w:rPr>
        <w:t xml:space="preserve">able </w:t>
      </w:r>
      <w:r w:rsidR="00F47F16">
        <w:rPr>
          <w:rFonts w:cs="Arial"/>
          <w:b w:val="0"/>
          <w:szCs w:val="20"/>
        </w:rPr>
        <w:t>4</w:t>
      </w:r>
      <w:r>
        <w:rPr>
          <w:rFonts w:cs="Arial"/>
          <w:szCs w:val="20"/>
        </w:rPr>
        <w:t xml:space="preserve"> </w:t>
      </w:r>
      <w:r>
        <w:rPr>
          <w:b w:val="0"/>
          <w:color w:val="auto"/>
        </w:rPr>
        <w:t>at an altitude of less than 1500 feet during the specified exclusion periods.</w:t>
      </w:r>
    </w:p>
    <w:p w14:paraId="55B8C8C9" w14:textId="4F185D8C" w:rsidR="003E60F7" w:rsidRPr="00F47F16" w:rsidRDefault="00F47F16" w:rsidP="00F47F16">
      <w:pPr>
        <w:pStyle w:val="Caption"/>
        <w:keepNext/>
        <w:spacing w:before="240" w:after="120"/>
        <w:rPr>
          <w:rFonts w:ascii="Arial" w:eastAsiaTheme="minorEastAsia" w:hAnsi="Arial" w:cs="Arial"/>
          <w:color w:val="365F91" w:themeColor="accent1" w:themeShade="BF"/>
          <w:sz w:val="20"/>
          <w:szCs w:val="20"/>
          <w:lang w:val="en-US" w:eastAsia="en-AU"/>
        </w:rPr>
      </w:pPr>
      <w:r w:rsidRPr="00F47F16">
        <w:rPr>
          <w:rFonts w:ascii="Arial" w:eastAsiaTheme="minorEastAsia" w:hAnsi="Arial" w:cs="Arial"/>
          <w:color w:val="365F91" w:themeColor="accent1" w:themeShade="BF"/>
          <w:sz w:val="20"/>
          <w:szCs w:val="20"/>
          <w:lang w:val="en-US" w:eastAsia="en-AU"/>
        </w:rPr>
        <w:t>Table 4</w:t>
      </w:r>
      <w:r w:rsidR="0007566A" w:rsidRPr="00F47F16">
        <w:rPr>
          <w:rFonts w:ascii="Arial" w:eastAsiaTheme="minorEastAsia" w:hAnsi="Arial" w:cs="Arial"/>
          <w:color w:val="365F91" w:themeColor="accent1" w:themeShade="BF"/>
          <w:sz w:val="20"/>
          <w:szCs w:val="20"/>
          <w:lang w:val="en-US" w:eastAsia="en-AU"/>
        </w:rPr>
        <w:t>.</w:t>
      </w:r>
      <w:r w:rsidR="00F61F5D" w:rsidRPr="00F47F16">
        <w:rPr>
          <w:rFonts w:ascii="Arial" w:eastAsiaTheme="minorEastAsia" w:hAnsi="Arial" w:cs="Arial"/>
          <w:color w:val="365F91" w:themeColor="accent1" w:themeShade="BF"/>
          <w:sz w:val="20"/>
          <w:szCs w:val="20"/>
          <w:lang w:val="en-US" w:eastAsia="en-AU"/>
        </w:rPr>
        <w:t xml:space="preserve"> </w:t>
      </w:r>
      <w:r w:rsidR="00F61F5D" w:rsidRPr="00F47F16">
        <w:rPr>
          <w:rFonts w:ascii="Arial" w:eastAsiaTheme="minorEastAsia" w:hAnsi="Arial" w:cs="Arial"/>
          <w:b w:val="0"/>
          <w:color w:val="365F91" w:themeColor="accent1" w:themeShade="BF"/>
          <w:sz w:val="20"/>
          <w:szCs w:val="20"/>
          <w:lang w:val="en-US" w:eastAsia="en-AU"/>
        </w:rPr>
        <w:t>Aircraft exclusion areas</w:t>
      </w:r>
    </w:p>
    <w:tbl>
      <w:tblPr>
        <w:tblStyle w:val="TableGrid"/>
        <w:tblW w:w="9748" w:type="dxa"/>
        <w:tblLook w:val="04A0" w:firstRow="1" w:lastRow="0" w:firstColumn="1" w:lastColumn="0" w:noHBand="0" w:noVBand="1"/>
        <w:tblCaption w:val="Aircraft exclusion areas"/>
        <w:tblDescription w:val="The table lists the aircraft exclusion areas for each of the management areas, including Far Northern Management Area, Cairns/Cooktown Management Area, Townsville/Whitsunday Management Area, and Mackay/Capricorn Management Area, as well as Hinchinbrook Area. "/>
      </w:tblPr>
      <w:tblGrid>
        <w:gridCol w:w="1384"/>
        <w:gridCol w:w="6379"/>
        <w:gridCol w:w="1985"/>
      </w:tblGrid>
      <w:tr w:rsidR="00F61F5D" w14:paraId="71103855" w14:textId="77777777" w:rsidTr="00424DF0">
        <w:trPr>
          <w:trHeight w:val="320"/>
        </w:trPr>
        <w:tc>
          <w:tcPr>
            <w:tcW w:w="9748" w:type="dxa"/>
            <w:gridSpan w:val="3"/>
            <w:shd w:val="clear" w:color="auto" w:fill="DAEEF3" w:themeFill="accent5" w:themeFillTint="33"/>
            <w:vAlign w:val="center"/>
          </w:tcPr>
          <w:p w14:paraId="11E3F3E4" w14:textId="77777777" w:rsidR="00F61F5D" w:rsidRDefault="00F61F5D" w:rsidP="00424DF0">
            <w:pPr>
              <w:pStyle w:val="Bodytextbold"/>
            </w:pPr>
            <w:r>
              <w:t>Far Northern Management Area</w:t>
            </w:r>
          </w:p>
        </w:tc>
      </w:tr>
      <w:tr w:rsidR="003E60F7" w14:paraId="7FD31C48" w14:textId="77777777" w:rsidTr="00424DF0">
        <w:tc>
          <w:tcPr>
            <w:tcW w:w="1384" w:type="dxa"/>
            <w:shd w:val="clear" w:color="auto" w:fill="DAEEF3" w:themeFill="accent5" w:themeFillTint="33"/>
            <w:vAlign w:val="center"/>
          </w:tcPr>
          <w:p w14:paraId="2CFBAB5A" w14:textId="77777777" w:rsidR="003E60F7" w:rsidRDefault="003E60F7" w:rsidP="00424DF0">
            <w:pPr>
              <w:pStyle w:val="Bodytextbold"/>
            </w:pPr>
            <w:r>
              <w:t>Reef ID</w:t>
            </w:r>
          </w:p>
        </w:tc>
        <w:tc>
          <w:tcPr>
            <w:tcW w:w="6379" w:type="dxa"/>
            <w:shd w:val="clear" w:color="auto" w:fill="DAEEF3" w:themeFill="accent5" w:themeFillTint="33"/>
            <w:vAlign w:val="center"/>
          </w:tcPr>
          <w:p w14:paraId="4DE9577D" w14:textId="77777777" w:rsidR="003E60F7" w:rsidRDefault="003E60F7" w:rsidP="00424DF0">
            <w:pPr>
              <w:pStyle w:val="Bodytextbold"/>
            </w:pPr>
            <w:r>
              <w:t>Area (common name)</w:t>
            </w:r>
          </w:p>
        </w:tc>
        <w:tc>
          <w:tcPr>
            <w:tcW w:w="1985" w:type="dxa"/>
            <w:shd w:val="clear" w:color="auto" w:fill="DAEEF3" w:themeFill="accent5" w:themeFillTint="33"/>
            <w:vAlign w:val="center"/>
          </w:tcPr>
          <w:p w14:paraId="0BCE2E4E" w14:textId="77777777" w:rsidR="003E60F7" w:rsidRDefault="003E60F7" w:rsidP="00424DF0">
            <w:pPr>
              <w:pStyle w:val="Bodytextbold"/>
            </w:pPr>
            <w:r>
              <w:t>Period</w:t>
            </w:r>
          </w:p>
        </w:tc>
      </w:tr>
      <w:tr w:rsidR="003E60F7" w:rsidRPr="009B62A5" w14:paraId="56113E94" w14:textId="77777777" w:rsidTr="00424DF0">
        <w:trPr>
          <w:cantSplit/>
          <w:trHeight w:val="255"/>
        </w:trPr>
        <w:tc>
          <w:tcPr>
            <w:tcW w:w="1384" w:type="dxa"/>
            <w:vAlign w:val="center"/>
          </w:tcPr>
          <w:p w14:paraId="60F0EDF7" w14:textId="77777777" w:rsidR="003E60F7" w:rsidRPr="009B62A5" w:rsidRDefault="003E60F7" w:rsidP="00424DF0">
            <w:pPr>
              <w:pStyle w:val="Level2Heading"/>
              <w:spacing w:before="0"/>
              <w:rPr>
                <w:rFonts w:ascii="Arial" w:hAnsi="Arial" w:cs="Arial"/>
                <w:b w:val="0"/>
                <w:color w:val="auto"/>
                <w:sz w:val="20"/>
                <w:szCs w:val="20"/>
              </w:rPr>
            </w:pPr>
            <w:r w:rsidRPr="009B62A5">
              <w:rPr>
                <w:rFonts w:ascii="Arial" w:hAnsi="Arial" w:cs="Arial"/>
                <w:b w:val="0"/>
                <w:color w:val="auto"/>
                <w:sz w:val="20"/>
                <w:szCs w:val="20"/>
              </w:rPr>
              <w:t>11-167</w:t>
            </w:r>
          </w:p>
        </w:tc>
        <w:tc>
          <w:tcPr>
            <w:tcW w:w="6379" w:type="dxa"/>
            <w:vAlign w:val="center"/>
          </w:tcPr>
          <w:p w14:paraId="15E607A8" w14:textId="77777777" w:rsidR="003E60F7" w:rsidRPr="009B62A5"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Bird Island North</w:t>
            </w:r>
          </w:p>
        </w:tc>
        <w:tc>
          <w:tcPr>
            <w:tcW w:w="1985" w:type="dxa"/>
            <w:vAlign w:val="center"/>
          </w:tcPr>
          <w:p w14:paraId="34C0733A" w14:textId="77777777" w:rsidR="003E60F7" w:rsidRPr="009B62A5"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37F6BF97" w14:textId="77777777" w:rsidTr="00424DF0">
        <w:trPr>
          <w:cantSplit/>
          <w:trHeight w:val="255"/>
        </w:trPr>
        <w:tc>
          <w:tcPr>
            <w:tcW w:w="1384" w:type="dxa"/>
            <w:vAlign w:val="center"/>
          </w:tcPr>
          <w:p w14:paraId="6E9A8AAE" w14:textId="77777777" w:rsidR="003E60F7" w:rsidRPr="009B62A5"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lastRenderedPageBreak/>
              <w:t>11-062</w:t>
            </w:r>
          </w:p>
        </w:tc>
        <w:tc>
          <w:tcPr>
            <w:tcW w:w="6379" w:type="dxa"/>
            <w:vAlign w:val="center"/>
          </w:tcPr>
          <w:p w14:paraId="39C72A06" w14:textId="77777777" w:rsidR="003E60F7" w:rsidRPr="009B62A5" w:rsidRDefault="003E60F7" w:rsidP="00424DF0">
            <w:pPr>
              <w:pStyle w:val="Level2Heading"/>
              <w:spacing w:before="0"/>
              <w:rPr>
                <w:rFonts w:ascii="Arial" w:hAnsi="Arial" w:cs="Arial"/>
                <w:b w:val="0"/>
                <w:color w:val="auto"/>
                <w:sz w:val="20"/>
                <w:szCs w:val="20"/>
              </w:rPr>
            </w:pPr>
            <w:proofErr w:type="spellStart"/>
            <w:r>
              <w:rPr>
                <w:rFonts w:ascii="Arial" w:hAnsi="Arial" w:cs="Arial"/>
                <w:b w:val="0"/>
                <w:color w:val="auto"/>
                <w:sz w:val="20"/>
                <w:szCs w:val="20"/>
              </w:rPr>
              <w:t>Boydong</w:t>
            </w:r>
            <w:proofErr w:type="spellEnd"/>
            <w:r>
              <w:rPr>
                <w:rFonts w:ascii="Arial" w:hAnsi="Arial" w:cs="Arial"/>
                <w:b w:val="0"/>
                <w:color w:val="auto"/>
                <w:sz w:val="20"/>
                <w:szCs w:val="20"/>
              </w:rPr>
              <w:t xml:space="preserve"> Island</w:t>
            </w:r>
          </w:p>
        </w:tc>
        <w:tc>
          <w:tcPr>
            <w:tcW w:w="1985" w:type="dxa"/>
            <w:vAlign w:val="center"/>
          </w:tcPr>
          <w:p w14:paraId="28A408EA" w14:textId="77777777" w:rsidR="003E60F7" w:rsidRPr="009B62A5"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 Sep – 31 Mar</w:t>
            </w:r>
          </w:p>
        </w:tc>
      </w:tr>
      <w:tr w:rsidR="003E60F7" w:rsidRPr="009B62A5" w14:paraId="17D38B07" w14:textId="77777777" w:rsidTr="00424DF0">
        <w:trPr>
          <w:cantSplit/>
          <w:trHeight w:val="255"/>
        </w:trPr>
        <w:tc>
          <w:tcPr>
            <w:tcW w:w="1384" w:type="dxa"/>
            <w:vAlign w:val="center"/>
          </w:tcPr>
          <w:p w14:paraId="1020E1BE" w14:textId="77777777" w:rsidR="003E60F7" w:rsidRPr="009B62A5"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13-111</w:t>
            </w:r>
          </w:p>
        </w:tc>
        <w:tc>
          <w:tcPr>
            <w:tcW w:w="6379" w:type="dxa"/>
            <w:vAlign w:val="center"/>
          </w:tcPr>
          <w:p w14:paraId="5881005A" w14:textId="77777777" w:rsidR="003E60F7" w:rsidRPr="009B62A5"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Burkitt Island</w:t>
            </w:r>
          </w:p>
        </w:tc>
        <w:tc>
          <w:tcPr>
            <w:tcW w:w="1985" w:type="dxa"/>
            <w:vAlign w:val="center"/>
          </w:tcPr>
          <w:p w14:paraId="67F75DBA" w14:textId="77777777" w:rsidR="003E60F7" w:rsidRPr="009B62A5"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 Sep – 31 Mar</w:t>
            </w:r>
          </w:p>
        </w:tc>
      </w:tr>
      <w:tr w:rsidR="003E60F7" w:rsidRPr="009B62A5" w14:paraId="015AC4DC" w14:textId="77777777" w:rsidTr="00424DF0">
        <w:trPr>
          <w:cantSplit/>
          <w:trHeight w:val="255"/>
        </w:trPr>
        <w:tc>
          <w:tcPr>
            <w:tcW w:w="1384" w:type="dxa"/>
            <w:vAlign w:val="center"/>
          </w:tcPr>
          <w:p w14:paraId="298958F2" w14:textId="77777777" w:rsidR="003E60F7" w:rsidRPr="009B62A5"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11-009</w:t>
            </w:r>
          </w:p>
        </w:tc>
        <w:tc>
          <w:tcPr>
            <w:tcW w:w="6379" w:type="dxa"/>
            <w:vAlign w:val="center"/>
          </w:tcPr>
          <w:p w14:paraId="152607BF" w14:textId="77777777" w:rsidR="003E60F7" w:rsidRPr="009B62A5"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Bushy Island</w:t>
            </w:r>
          </w:p>
        </w:tc>
        <w:tc>
          <w:tcPr>
            <w:tcW w:w="1985" w:type="dxa"/>
            <w:vAlign w:val="center"/>
          </w:tcPr>
          <w:p w14:paraId="6F03D6F7" w14:textId="77777777" w:rsidR="003E60F7" w:rsidRPr="009B62A5"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67A677C3" w14:textId="77777777" w:rsidTr="00424DF0">
        <w:trPr>
          <w:cantSplit/>
          <w:trHeight w:val="255"/>
        </w:trPr>
        <w:tc>
          <w:tcPr>
            <w:tcW w:w="1384" w:type="dxa"/>
            <w:vAlign w:val="center"/>
          </w:tcPr>
          <w:p w14:paraId="123EDA9B"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11-010</w:t>
            </w:r>
          </w:p>
        </w:tc>
        <w:tc>
          <w:tcPr>
            <w:tcW w:w="6379" w:type="dxa"/>
            <w:vAlign w:val="center"/>
          </w:tcPr>
          <w:p w14:paraId="10552602" w14:textId="77777777" w:rsidR="003E60F7" w:rsidRDefault="003E60F7" w:rsidP="00424DF0">
            <w:pPr>
              <w:pStyle w:val="Level2Heading"/>
              <w:spacing w:before="0"/>
              <w:rPr>
                <w:rFonts w:ascii="Arial" w:hAnsi="Arial" w:cs="Arial"/>
                <w:b w:val="0"/>
                <w:color w:val="auto"/>
                <w:sz w:val="20"/>
                <w:szCs w:val="20"/>
              </w:rPr>
            </w:pPr>
            <w:proofErr w:type="spellStart"/>
            <w:r>
              <w:rPr>
                <w:rFonts w:ascii="Arial" w:hAnsi="Arial" w:cs="Arial"/>
                <w:b w:val="0"/>
                <w:color w:val="auto"/>
                <w:sz w:val="20"/>
                <w:szCs w:val="20"/>
              </w:rPr>
              <w:t>Cairncross</w:t>
            </w:r>
            <w:proofErr w:type="spellEnd"/>
            <w:r>
              <w:rPr>
                <w:rFonts w:ascii="Arial" w:hAnsi="Arial" w:cs="Arial"/>
                <w:b w:val="0"/>
                <w:color w:val="auto"/>
                <w:sz w:val="20"/>
                <w:szCs w:val="20"/>
              </w:rPr>
              <w:t xml:space="preserve"> Island</w:t>
            </w:r>
          </w:p>
        </w:tc>
        <w:tc>
          <w:tcPr>
            <w:tcW w:w="1985" w:type="dxa"/>
            <w:vAlign w:val="center"/>
          </w:tcPr>
          <w:p w14:paraId="2D9FD476"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 Sep – 31 Mar</w:t>
            </w:r>
          </w:p>
        </w:tc>
      </w:tr>
      <w:tr w:rsidR="003E60F7" w:rsidRPr="009B62A5" w14:paraId="2597D286" w14:textId="77777777" w:rsidTr="00424DF0">
        <w:trPr>
          <w:cantSplit/>
          <w:trHeight w:val="255"/>
        </w:trPr>
        <w:tc>
          <w:tcPr>
            <w:tcW w:w="1384" w:type="dxa"/>
            <w:vAlign w:val="center"/>
          </w:tcPr>
          <w:p w14:paraId="784D6192" w14:textId="77777777" w:rsidR="003E60F7" w:rsidRPr="009B62A5"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11-010</w:t>
            </w:r>
          </w:p>
        </w:tc>
        <w:tc>
          <w:tcPr>
            <w:tcW w:w="6379" w:type="dxa"/>
            <w:vAlign w:val="center"/>
          </w:tcPr>
          <w:p w14:paraId="4BA50B95" w14:textId="77777777" w:rsidR="003E60F7" w:rsidRPr="009B62A5"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Chapman Island</w:t>
            </w:r>
          </w:p>
        </w:tc>
        <w:tc>
          <w:tcPr>
            <w:tcW w:w="1985" w:type="dxa"/>
            <w:vAlign w:val="center"/>
          </w:tcPr>
          <w:p w14:paraId="15BA428D" w14:textId="77777777" w:rsidR="003E60F7" w:rsidRPr="009B62A5"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 Sep – 31 Mar</w:t>
            </w:r>
          </w:p>
        </w:tc>
      </w:tr>
      <w:tr w:rsidR="003E60F7" w:rsidRPr="009B62A5" w14:paraId="2F58FBA8" w14:textId="77777777" w:rsidTr="00424DF0">
        <w:trPr>
          <w:cantSplit/>
          <w:trHeight w:val="255"/>
        </w:trPr>
        <w:tc>
          <w:tcPr>
            <w:tcW w:w="1384" w:type="dxa"/>
            <w:vAlign w:val="center"/>
          </w:tcPr>
          <w:p w14:paraId="4C74141A" w14:textId="77777777" w:rsidR="003E60F7" w:rsidRPr="009B62A5"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11-052</w:t>
            </w:r>
          </w:p>
        </w:tc>
        <w:tc>
          <w:tcPr>
            <w:tcW w:w="6379" w:type="dxa"/>
            <w:vAlign w:val="center"/>
          </w:tcPr>
          <w:p w14:paraId="1C3416D8" w14:textId="77777777" w:rsidR="003E60F7" w:rsidRPr="009B62A5"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Cholmondeley Islet</w:t>
            </w:r>
          </w:p>
        </w:tc>
        <w:tc>
          <w:tcPr>
            <w:tcW w:w="1985" w:type="dxa"/>
            <w:vAlign w:val="center"/>
          </w:tcPr>
          <w:p w14:paraId="155D1771" w14:textId="77777777" w:rsidR="003E60F7" w:rsidRPr="009B62A5"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0CA792B1" w14:textId="77777777" w:rsidTr="00424DF0">
        <w:trPr>
          <w:cantSplit/>
          <w:trHeight w:val="255"/>
        </w:trPr>
        <w:tc>
          <w:tcPr>
            <w:tcW w:w="1384" w:type="dxa"/>
            <w:vAlign w:val="center"/>
          </w:tcPr>
          <w:p w14:paraId="03BB18F4"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14-017</w:t>
            </w:r>
          </w:p>
        </w:tc>
        <w:tc>
          <w:tcPr>
            <w:tcW w:w="6379" w:type="dxa"/>
            <w:vAlign w:val="center"/>
          </w:tcPr>
          <w:p w14:paraId="3BB8EF9B"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Clack Island</w:t>
            </w:r>
          </w:p>
        </w:tc>
        <w:tc>
          <w:tcPr>
            <w:tcW w:w="1985" w:type="dxa"/>
            <w:vAlign w:val="center"/>
          </w:tcPr>
          <w:p w14:paraId="40CCD22B"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66C8AD61" w14:textId="77777777" w:rsidTr="00424DF0">
        <w:trPr>
          <w:cantSplit/>
          <w:trHeight w:val="255"/>
        </w:trPr>
        <w:tc>
          <w:tcPr>
            <w:tcW w:w="1384" w:type="dxa"/>
            <w:vAlign w:val="center"/>
          </w:tcPr>
          <w:p w14:paraId="13B34654" w14:textId="77777777" w:rsidR="003E60F7" w:rsidRPr="009B62A5"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14-012</w:t>
            </w:r>
          </w:p>
        </w:tc>
        <w:tc>
          <w:tcPr>
            <w:tcW w:w="6379" w:type="dxa"/>
            <w:vAlign w:val="center"/>
          </w:tcPr>
          <w:p w14:paraId="5F9DB691" w14:textId="77777777" w:rsidR="003E60F7" w:rsidRPr="009B62A5"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Cliff Islands</w:t>
            </w:r>
          </w:p>
        </w:tc>
        <w:tc>
          <w:tcPr>
            <w:tcW w:w="1985" w:type="dxa"/>
            <w:vAlign w:val="center"/>
          </w:tcPr>
          <w:p w14:paraId="4071BF67" w14:textId="77777777" w:rsidR="003E60F7" w:rsidRPr="009B62A5"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04241D32" w14:textId="77777777" w:rsidTr="00424DF0">
        <w:trPr>
          <w:cantSplit/>
          <w:trHeight w:val="255"/>
        </w:trPr>
        <w:tc>
          <w:tcPr>
            <w:tcW w:w="1384" w:type="dxa"/>
            <w:vAlign w:val="center"/>
          </w:tcPr>
          <w:p w14:paraId="3BB04FB6"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14-013</w:t>
            </w:r>
          </w:p>
        </w:tc>
        <w:tc>
          <w:tcPr>
            <w:tcW w:w="6379" w:type="dxa"/>
            <w:vAlign w:val="center"/>
          </w:tcPr>
          <w:p w14:paraId="75EEBB0D"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Cliff Islands</w:t>
            </w:r>
          </w:p>
        </w:tc>
        <w:tc>
          <w:tcPr>
            <w:tcW w:w="1985" w:type="dxa"/>
            <w:vAlign w:val="center"/>
          </w:tcPr>
          <w:p w14:paraId="628ADBEE"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389DF837" w14:textId="77777777" w:rsidTr="00424DF0">
        <w:trPr>
          <w:cantSplit/>
          <w:trHeight w:val="255"/>
        </w:trPr>
        <w:tc>
          <w:tcPr>
            <w:tcW w:w="1384" w:type="dxa"/>
            <w:vAlign w:val="center"/>
          </w:tcPr>
          <w:p w14:paraId="7880B192"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14-063</w:t>
            </w:r>
          </w:p>
        </w:tc>
        <w:tc>
          <w:tcPr>
            <w:tcW w:w="6379" w:type="dxa"/>
            <w:vAlign w:val="center"/>
          </w:tcPr>
          <w:p w14:paraId="7C2926E5"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Combe Islet</w:t>
            </w:r>
          </w:p>
        </w:tc>
        <w:tc>
          <w:tcPr>
            <w:tcW w:w="1985" w:type="dxa"/>
            <w:vAlign w:val="center"/>
          </w:tcPr>
          <w:p w14:paraId="51C61EF2"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60B67770" w14:textId="77777777" w:rsidTr="00424DF0">
        <w:trPr>
          <w:cantSplit/>
          <w:trHeight w:val="255"/>
        </w:trPr>
        <w:tc>
          <w:tcPr>
            <w:tcW w:w="1384" w:type="dxa"/>
            <w:vAlign w:val="center"/>
          </w:tcPr>
          <w:p w14:paraId="1F4828B4"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13-130</w:t>
            </w:r>
          </w:p>
        </w:tc>
        <w:tc>
          <w:tcPr>
            <w:tcW w:w="6379" w:type="dxa"/>
            <w:vAlign w:val="center"/>
          </w:tcPr>
          <w:p w14:paraId="2E4E4940"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Davie Cay</w:t>
            </w:r>
          </w:p>
        </w:tc>
        <w:tc>
          <w:tcPr>
            <w:tcW w:w="1985" w:type="dxa"/>
            <w:vAlign w:val="center"/>
          </w:tcPr>
          <w:p w14:paraId="0C5CD726"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61CCBBF0" w14:textId="77777777" w:rsidTr="00424DF0">
        <w:trPr>
          <w:cantSplit/>
          <w:trHeight w:val="255"/>
        </w:trPr>
        <w:tc>
          <w:tcPr>
            <w:tcW w:w="1384" w:type="dxa"/>
            <w:vAlign w:val="center"/>
          </w:tcPr>
          <w:p w14:paraId="5310EB16"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11-038</w:t>
            </w:r>
          </w:p>
        </w:tc>
        <w:tc>
          <w:tcPr>
            <w:tcW w:w="6379" w:type="dxa"/>
            <w:vAlign w:val="center"/>
          </w:tcPr>
          <w:p w14:paraId="4B179E4E"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Douglas Islet</w:t>
            </w:r>
          </w:p>
        </w:tc>
        <w:tc>
          <w:tcPr>
            <w:tcW w:w="1985" w:type="dxa"/>
            <w:vAlign w:val="center"/>
          </w:tcPr>
          <w:p w14:paraId="64210514"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 Sep – 31 Mar</w:t>
            </w:r>
          </w:p>
        </w:tc>
      </w:tr>
      <w:tr w:rsidR="003E60F7" w:rsidRPr="009B62A5" w14:paraId="53444590" w14:textId="77777777" w:rsidTr="00424DF0">
        <w:trPr>
          <w:cantSplit/>
          <w:trHeight w:val="255"/>
        </w:trPr>
        <w:tc>
          <w:tcPr>
            <w:tcW w:w="1384" w:type="dxa"/>
            <w:vAlign w:val="center"/>
          </w:tcPr>
          <w:p w14:paraId="0652C0B4"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13-081</w:t>
            </w:r>
          </w:p>
        </w:tc>
        <w:tc>
          <w:tcPr>
            <w:tcW w:w="6379" w:type="dxa"/>
            <w:vAlign w:val="center"/>
          </w:tcPr>
          <w:p w14:paraId="2FB77D0D"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Fife Island</w:t>
            </w:r>
          </w:p>
        </w:tc>
        <w:tc>
          <w:tcPr>
            <w:tcW w:w="1985" w:type="dxa"/>
            <w:vAlign w:val="center"/>
          </w:tcPr>
          <w:p w14:paraId="2D453663"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2E0C0B29" w14:textId="77777777" w:rsidTr="00424DF0">
        <w:trPr>
          <w:cantSplit/>
          <w:trHeight w:val="255"/>
        </w:trPr>
        <w:tc>
          <w:tcPr>
            <w:tcW w:w="1384" w:type="dxa"/>
            <w:vAlign w:val="center"/>
          </w:tcPr>
          <w:p w14:paraId="7D2D77BB"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10-338</w:t>
            </w:r>
          </w:p>
        </w:tc>
        <w:tc>
          <w:tcPr>
            <w:tcW w:w="6379" w:type="dxa"/>
            <w:vAlign w:val="center"/>
          </w:tcPr>
          <w:p w14:paraId="545739A4"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Frigate Cay</w:t>
            </w:r>
          </w:p>
        </w:tc>
        <w:tc>
          <w:tcPr>
            <w:tcW w:w="1985" w:type="dxa"/>
            <w:vAlign w:val="center"/>
          </w:tcPr>
          <w:p w14:paraId="314B3A65"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3CBF0820" w14:textId="77777777" w:rsidTr="00424DF0">
        <w:trPr>
          <w:cantSplit/>
          <w:trHeight w:val="255"/>
        </w:trPr>
        <w:tc>
          <w:tcPr>
            <w:tcW w:w="1384" w:type="dxa"/>
            <w:vAlign w:val="center"/>
          </w:tcPr>
          <w:p w14:paraId="1F14EEE6"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13-097</w:t>
            </w:r>
          </w:p>
        </w:tc>
        <w:tc>
          <w:tcPr>
            <w:tcW w:w="6379" w:type="dxa"/>
            <w:vAlign w:val="center"/>
          </w:tcPr>
          <w:p w14:paraId="011DC094"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Hannah Island</w:t>
            </w:r>
          </w:p>
        </w:tc>
        <w:tc>
          <w:tcPr>
            <w:tcW w:w="1985" w:type="dxa"/>
            <w:vAlign w:val="center"/>
          </w:tcPr>
          <w:p w14:paraId="6D71AB21"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 Sep – 31 Mar</w:t>
            </w:r>
          </w:p>
        </w:tc>
      </w:tr>
      <w:tr w:rsidR="003E60F7" w:rsidRPr="009B62A5" w14:paraId="48BE8247" w14:textId="77777777" w:rsidTr="00424DF0">
        <w:trPr>
          <w:cantSplit/>
          <w:trHeight w:val="255"/>
        </w:trPr>
        <w:tc>
          <w:tcPr>
            <w:tcW w:w="1384" w:type="dxa"/>
            <w:vAlign w:val="center"/>
          </w:tcPr>
          <w:p w14:paraId="07A791AA"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13-083</w:t>
            </w:r>
          </w:p>
        </w:tc>
        <w:tc>
          <w:tcPr>
            <w:tcW w:w="6379" w:type="dxa"/>
            <w:vAlign w:val="center"/>
          </w:tcPr>
          <w:p w14:paraId="428BD8A9"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Hay Island</w:t>
            </w:r>
          </w:p>
        </w:tc>
        <w:tc>
          <w:tcPr>
            <w:tcW w:w="1985" w:type="dxa"/>
            <w:vAlign w:val="center"/>
          </w:tcPr>
          <w:p w14:paraId="0A03A430"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 Sep – 31 Mar</w:t>
            </w:r>
          </w:p>
        </w:tc>
      </w:tr>
      <w:tr w:rsidR="003E60F7" w:rsidRPr="009B62A5" w14:paraId="654454DC" w14:textId="77777777" w:rsidTr="00424DF0">
        <w:trPr>
          <w:cantSplit/>
          <w:trHeight w:val="255"/>
        </w:trPr>
        <w:tc>
          <w:tcPr>
            <w:tcW w:w="1384" w:type="dxa"/>
            <w:vAlign w:val="center"/>
          </w:tcPr>
          <w:p w14:paraId="4F98CA83"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14-018</w:t>
            </w:r>
          </w:p>
        </w:tc>
        <w:tc>
          <w:tcPr>
            <w:tcW w:w="6379" w:type="dxa"/>
            <w:vAlign w:val="center"/>
          </w:tcPr>
          <w:p w14:paraId="339DF2EF"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King Island</w:t>
            </w:r>
          </w:p>
        </w:tc>
        <w:tc>
          <w:tcPr>
            <w:tcW w:w="1985" w:type="dxa"/>
            <w:vAlign w:val="center"/>
          </w:tcPr>
          <w:p w14:paraId="4D7D9184"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 Sep – 31 Mar</w:t>
            </w:r>
          </w:p>
        </w:tc>
      </w:tr>
      <w:tr w:rsidR="003E60F7" w:rsidRPr="009B62A5" w14:paraId="28907465" w14:textId="77777777" w:rsidTr="00424DF0">
        <w:trPr>
          <w:cantSplit/>
          <w:trHeight w:val="255"/>
        </w:trPr>
        <w:tc>
          <w:tcPr>
            <w:tcW w:w="1384" w:type="dxa"/>
            <w:vAlign w:val="center"/>
          </w:tcPr>
          <w:p w14:paraId="097868F2"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12-084</w:t>
            </w:r>
          </w:p>
        </w:tc>
        <w:tc>
          <w:tcPr>
            <w:tcW w:w="6379" w:type="dxa"/>
            <w:vAlign w:val="center"/>
          </w:tcPr>
          <w:p w14:paraId="6B5ECA67"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Lloyd Island</w:t>
            </w:r>
          </w:p>
        </w:tc>
        <w:tc>
          <w:tcPr>
            <w:tcW w:w="1985" w:type="dxa"/>
            <w:vAlign w:val="center"/>
          </w:tcPr>
          <w:p w14:paraId="2E87BDFE"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 Sep – 31 Mar</w:t>
            </w:r>
          </w:p>
        </w:tc>
      </w:tr>
      <w:tr w:rsidR="003E60F7" w:rsidRPr="009B62A5" w14:paraId="76142715" w14:textId="77777777" w:rsidTr="00424DF0">
        <w:trPr>
          <w:cantSplit/>
          <w:trHeight w:val="255"/>
        </w:trPr>
        <w:tc>
          <w:tcPr>
            <w:tcW w:w="1384" w:type="dxa"/>
            <w:vAlign w:val="center"/>
          </w:tcPr>
          <w:p w14:paraId="48CE063B"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13-045</w:t>
            </w:r>
          </w:p>
        </w:tc>
        <w:tc>
          <w:tcPr>
            <w:tcW w:w="6379" w:type="dxa"/>
            <w:vAlign w:val="center"/>
          </w:tcPr>
          <w:p w14:paraId="22D1E079" w14:textId="77777777" w:rsidR="003E60F7" w:rsidRDefault="003E60F7" w:rsidP="00424DF0">
            <w:pPr>
              <w:pStyle w:val="Level2Heading"/>
              <w:spacing w:before="0"/>
              <w:rPr>
                <w:rFonts w:ascii="Arial" w:hAnsi="Arial" w:cs="Arial"/>
                <w:b w:val="0"/>
                <w:color w:val="auto"/>
                <w:sz w:val="20"/>
                <w:szCs w:val="20"/>
              </w:rPr>
            </w:pPr>
            <w:proofErr w:type="spellStart"/>
            <w:r>
              <w:rPr>
                <w:rFonts w:ascii="Arial" w:hAnsi="Arial" w:cs="Arial"/>
                <w:b w:val="0"/>
                <w:color w:val="auto"/>
                <w:sz w:val="20"/>
                <w:szCs w:val="20"/>
              </w:rPr>
              <w:t>Lowrie</w:t>
            </w:r>
            <w:proofErr w:type="spellEnd"/>
            <w:r>
              <w:rPr>
                <w:rFonts w:ascii="Arial" w:hAnsi="Arial" w:cs="Arial"/>
                <w:b w:val="0"/>
                <w:color w:val="auto"/>
                <w:sz w:val="20"/>
                <w:szCs w:val="20"/>
              </w:rPr>
              <w:t xml:space="preserve"> Island</w:t>
            </w:r>
          </w:p>
        </w:tc>
        <w:tc>
          <w:tcPr>
            <w:tcW w:w="1985" w:type="dxa"/>
            <w:vAlign w:val="center"/>
          </w:tcPr>
          <w:p w14:paraId="689D5008"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 Sep – 31 Mar</w:t>
            </w:r>
          </w:p>
        </w:tc>
      </w:tr>
      <w:tr w:rsidR="003E60F7" w:rsidRPr="009B62A5" w14:paraId="1067986D" w14:textId="77777777" w:rsidTr="00424DF0">
        <w:trPr>
          <w:cantSplit/>
          <w:trHeight w:val="255"/>
        </w:trPr>
        <w:tc>
          <w:tcPr>
            <w:tcW w:w="1384" w:type="dxa"/>
            <w:vAlign w:val="center"/>
          </w:tcPr>
          <w:p w14:paraId="7E2C4B35"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11-138</w:t>
            </w:r>
          </w:p>
        </w:tc>
        <w:tc>
          <w:tcPr>
            <w:tcW w:w="6379" w:type="dxa"/>
            <w:vAlign w:val="center"/>
          </w:tcPr>
          <w:p w14:paraId="044E36C1"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MacArthur Islands and Bushy Islet</w:t>
            </w:r>
          </w:p>
        </w:tc>
        <w:tc>
          <w:tcPr>
            <w:tcW w:w="1985" w:type="dxa"/>
            <w:vAlign w:val="center"/>
          </w:tcPr>
          <w:p w14:paraId="47973F63"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32D3238E" w14:textId="77777777" w:rsidTr="00424DF0">
        <w:trPr>
          <w:cantSplit/>
          <w:trHeight w:val="255"/>
        </w:trPr>
        <w:tc>
          <w:tcPr>
            <w:tcW w:w="1384" w:type="dxa"/>
            <w:vAlign w:val="center"/>
          </w:tcPr>
          <w:p w14:paraId="714F50CE"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11-174</w:t>
            </w:r>
          </w:p>
        </w:tc>
        <w:tc>
          <w:tcPr>
            <w:tcW w:w="6379" w:type="dxa"/>
            <w:vAlign w:val="center"/>
          </w:tcPr>
          <w:p w14:paraId="0ADBEC6B"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Magra Islet</w:t>
            </w:r>
          </w:p>
        </w:tc>
        <w:tc>
          <w:tcPr>
            <w:tcW w:w="1985" w:type="dxa"/>
            <w:vAlign w:val="center"/>
          </w:tcPr>
          <w:p w14:paraId="320988D5"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41E13AD1" w14:textId="77777777" w:rsidTr="00424DF0">
        <w:trPr>
          <w:cantSplit/>
          <w:trHeight w:val="255"/>
        </w:trPr>
        <w:tc>
          <w:tcPr>
            <w:tcW w:w="1384" w:type="dxa"/>
            <w:vAlign w:val="center"/>
          </w:tcPr>
          <w:p w14:paraId="6907BFB2"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13-072</w:t>
            </w:r>
          </w:p>
        </w:tc>
        <w:tc>
          <w:tcPr>
            <w:tcW w:w="6379" w:type="dxa"/>
            <w:vAlign w:val="center"/>
          </w:tcPr>
          <w:p w14:paraId="695209F2"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Morris Island</w:t>
            </w:r>
          </w:p>
        </w:tc>
        <w:tc>
          <w:tcPr>
            <w:tcW w:w="1985" w:type="dxa"/>
            <w:vAlign w:val="center"/>
          </w:tcPr>
          <w:p w14:paraId="0B54738A"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4CA9A8B9" w14:textId="77777777" w:rsidTr="00424DF0">
        <w:trPr>
          <w:cantSplit/>
          <w:trHeight w:val="255"/>
        </w:trPr>
        <w:tc>
          <w:tcPr>
            <w:tcW w:w="1384" w:type="dxa"/>
            <w:vAlign w:val="center"/>
          </w:tcPr>
          <w:p w14:paraId="789A3AEA"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13-031</w:t>
            </w:r>
          </w:p>
        </w:tc>
        <w:tc>
          <w:tcPr>
            <w:tcW w:w="6379" w:type="dxa"/>
            <w:vAlign w:val="center"/>
          </w:tcPr>
          <w:p w14:paraId="4FD31ECA"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Night Island</w:t>
            </w:r>
          </w:p>
        </w:tc>
        <w:tc>
          <w:tcPr>
            <w:tcW w:w="1985" w:type="dxa"/>
            <w:vAlign w:val="center"/>
          </w:tcPr>
          <w:p w14:paraId="715107EB"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 Sep – 31 Mar</w:t>
            </w:r>
          </w:p>
        </w:tc>
      </w:tr>
      <w:tr w:rsidR="00337353" w14:paraId="38E32D75" w14:textId="77777777" w:rsidTr="00C74E73">
        <w:tc>
          <w:tcPr>
            <w:tcW w:w="1384" w:type="dxa"/>
            <w:shd w:val="clear" w:color="auto" w:fill="DAEEF3" w:themeFill="accent5" w:themeFillTint="33"/>
            <w:vAlign w:val="center"/>
          </w:tcPr>
          <w:p w14:paraId="4E25C92C" w14:textId="77777777" w:rsidR="00337353" w:rsidRDefault="00337353" w:rsidP="00C74E73">
            <w:pPr>
              <w:pStyle w:val="Bodytextbold"/>
            </w:pPr>
            <w:r>
              <w:t>Reef ID</w:t>
            </w:r>
          </w:p>
        </w:tc>
        <w:tc>
          <w:tcPr>
            <w:tcW w:w="6379" w:type="dxa"/>
            <w:shd w:val="clear" w:color="auto" w:fill="DAEEF3" w:themeFill="accent5" w:themeFillTint="33"/>
            <w:vAlign w:val="center"/>
          </w:tcPr>
          <w:p w14:paraId="1AA385F6" w14:textId="77777777" w:rsidR="00337353" w:rsidRDefault="00337353" w:rsidP="00C74E73">
            <w:pPr>
              <w:pStyle w:val="Bodytextbold"/>
            </w:pPr>
            <w:r>
              <w:t>Area (common name)</w:t>
            </w:r>
          </w:p>
        </w:tc>
        <w:tc>
          <w:tcPr>
            <w:tcW w:w="1985" w:type="dxa"/>
            <w:shd w:val="clear" w:color="auto" w:fill="DAEEF3" w:themeFill="accent5" w:themeFillTint="33"/>
            <w:vAlign w:val="center"/>
          </w:tcPr>
          <w:p w14:paraId="0E56F434" w14:textId="77777777" w:rsidR="00337353" w:rsidRDefault="00337353" w:rsidP="00C74E73">
            <w:pPr>
              <w:pStyle w:val="Bodytextbold"/>
            </w:pPr>
            <w:r>
              <w:t>Period</w:t>
            </w:r>
          </w:p>
        </w:tc>
      </w:tr>
      <w:tr w:rsidR="003E60F7" w:rsidRPr="009B62A5" w14:paraId="7FEBAFCF" w14:textId="77777777" w:rsidTr="00424DF0">
        <w:trPr>
          <w:cantSplit/>
          <w:trHeight w:val="255"/>
        </w:trPr>
        <w:tc>
          <w:tcPr>
            <w:tcW w:w="1384" w:type="dxa"/>
            <w:vAlign w:val="center"/>
          </w:tcPr>
          <w:p w14:paraId="23BA9FD8"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13-107</w:t>
            </w:r>
          </w:p>
        </w:tc>
        <w:tc>
          <w:tcPr>
            <w:tcW w:w="6379" w:type="dxa"/>
            <w:vAlign w:val="center"/>
          </w:tcPr>
          <w:p w14:paraId="4992E4C1"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Pelican Island</w:t>
            </w:r>
          </w:p>
        </w:tc>
        <w:tc>
          <w:tcPr>
            <w:tcW w:w="1985" w:type="dxa"/>
            <w:vAlign w:val="center"/>
          </w:tcPr>
          <w:p w14:paraId="235E9E4D"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02493E5E" w14:textId="77777777" w:rsidTr="00424DF0">
        <w:trPr>
          <w:cantSplit/>
          <w:trHeight w:val="255"/>
        </w:trPr>
        <w:tc>
          <w:tcPr>
            <w:tcW w:w="1384" w:type="dxa"/>
            <w:vAlign w:val="center"/>
          </w:tcPr>
          <w:p w14:paraId="0FC48F1D"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14-038</w:t>
            </w:r>
          </w:p>
        </w:tc>
        <w:tc>
          <w:tcPr>
            <w:tcW w:w="6379" w:type="dxa"/>
            <w:vAlign w:val="center"/>
          </w:tcPr>
          <w:p w14:paraId="02B30935" w14:textId="77777777" w:rsidR="003E60F7" w:rsidRDefault="003E60F7" w:rsidP="00424DF0">
            <w:pPr>
              <w:pStyle w:val="Level2Heading"/>
              <w:spacing w:before="0"/>
              <w:rPr>
                <w:rFonts w:ascii="Arial" w:hAnsi="Arial" w:cs="Arial"/>
                <w:b w:val="0"/>
                <w:color w:val="auto"/>
                <w:sz w:val="20"/>
                <w:szCs w:val="20"/>
              </w:rPr>
            </w:pPr>
            <w:proofErr w:type="spellStart"/>
            <w:r>
              <w:rPr>
                <w:rFonts w:ascii="Arial" w:hAnsi="Arial" w:cs="Arial"/>
                <w:b w:val="0"/>
                <w:color w:val="auto"/>
                <w:sz w:val="20"/>
                <w:szCs w:val="20"/>
              </w:rPr>
              <w:t>Pipon</w:t>
            </w:r>
            <w:proofErr w:type="spellEnd"/>
            <w:r>
              <w:rPr>
                <w:rFonts w:ascii="Arial" w:hAnsi="Arial" w:cs="Arial"/>
                <w:b w:val="0"/>
                <w:color w:val="auto"/>
                <w:sz w:val="20"/>
                <w:szCs w:val="20"/>
              </w:rPr>
              <w:t xml:space="preserve"> Island</w:t>
            </w:r>
          </w:p>
        </w:tc>
        <w:tc>
          <w:tcPr>
            <w:tcW w:w="1985" w:type="dxa"/>
            <w:vAlign w:val="center"/>
          </w:tcPr>
          <w:p w14:paraId="2974D62D"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 Sep – 31 Mar</w:t>
            </w:r>
          </w:p>
        </w:tc>
      </w:tr>
      <w:tr w:rsidR="003E60F7" w:rsidRPr="009B62A5" w14:paraId="1A0C1B18" w14:textId="77777777" w:rsidTr="00424DF0">
        <w:trPr>
          <w:cantSplit/>
          <w:trHeight w:val="255"/>
        </w:trPr>
        <w:tc>
          <w:tcPr>
            <w:tcW w:w="1384" w:type="dxa"/>
            <w:vAlign w:val="center"/>
          </w:tcPr>
          <w:p w14:paraId="4EEA413D"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12-027</w:t>
            </w:r>
          </w:p>
        </w:tc>
        <w:tc>
          <w:tcPr>
            <w:tcW w:w="6379" w:type="dxa"/>
            <w:vAlign w:val="center"/>
          </w:tcPr>
          <w:p w14:paraId="0BD597A2"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Quoin Island</w:t>
            </w:r>
          </w:p>
        </w:tc>
        <w:tc>
          <w:tcPr>
            <w:tcW w:w="1985" w:type="dxa"/>
            <w:vAlign w:val="center"/>
          </w:tcPr>
          <w:p w14:paraId="1C26DD7F"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189BA093" w14:textId="77777777" w:rsidTr="00424DF0">
        <w:trPr>
          <w:cantSplit/>
          <w:trHeight w:val="255"/>
        </w:trPr>
        <w:tc>
          <w:tcPr>
            <w:tcW w:w="1384" w:type="dxa"/>
            <w:vAlign w:val="center"/>
          </w:tcPr>
          <w:p w14:paraId="5D7825E8"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11-070</w:t>
            </w:r>
          </w:p>
        </w:tc>
        <w:tc>
          <w:tcPr>
            <w:tcW w:w="6379" w:type="dxa"/>
            <w:vAlign w:val="center"/>
          </w:tcPr>
          <w:p w14:paraId="65532C57"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Reef Cay</w:t>
            </w:r>
          </w:p>
        </w:tc>
        <w:tc>
          <w:tcPr>
            <w:tcW w:w="1985" w:type="dxa"/>
            <w:vAlign w:val="center"/>
          </w:tcPr>
          <w:p w14:paraId="42D8F77F"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1DF06E83" w14:textId="77777777" w:rsidTr="00424DF0">
        <w:trPr>
          <w:cantSplit/>
          <w:trHeight w:val="255"/>
        </w:trPr>
        <w:tc>
          <w:tcPr>
            <w:tcW w:w="1384" w:type="dxa"/>
            <w:vAlign w:val="center"/>
          </w:tcPr>
          <w:p w14:paraId="256BEE49"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13-061c</w:t>
            </w:r>
          </w:p>
        </w:tc>
        <w:tc>
          <w:tcPr>
            <w:tcW w:w="6379" w:type="dxa"/>
            <w:vAlign w:val="center"/>
          </w:tcPr>
          <w:p w14:paraId="38A139EA"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Sandbank Number 7</w:t>
            </w:r>
          </w:p>
        </w:tc>
        <w:tc>
          <w:tcPr>
            <w:tcW w:w="1985" w:type="dxa"/>
            <w:vAlign w:val="center"/>
          </w:tcPr>
          <w:p w14:paraId="1C37A638"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1EB083F3" w14:textId="77777777" w:rsidTr="00424DF0">
        <w:trPr>
          <w:cantSplit/>
          <w:trHeight w:val="255"/>
        </w:trPr>
        <w:tc>
          <w:tcPr>
            <w:tcW w:w="1384" w:type="dxa"/>
            <w:vAlign w:val="center"/>
          </w:tcPr>
          <w:p w14:paraId="2BCC6BF6"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13-056</w:t>
            </w:r>
          </w:p>
        </w:tc>
        <w:tc>
          <w:tcPr>
            <w:tcW w:w="6379" w:type="dxa"/>
            <w:vAlign w:val="center"/>
          </w:tcPr>
          <w:p w14:paraId="5C568412"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Sandbank Number 8</w:t>
            </w:r>
          </w:p>
        </w:tc>
        <w:tc>
          <w:tcPr>
            <w:tcW w:w="1985" w:type="dxa"/>
            <w:vAlign w:val="center"/>
          </w:tcPr>
          <w:p w14:paraId="7E15A038"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79902E0F" w14:textId="77777777" w:rsidTr="00424DF0">
        <w:trPr>
          <w:cantSplit/>
          <w:trHeight w:val="255"/>
        </w:trPr>
        <w:tc>
          <w:tcPr>
            <w:tcW w:w="1384" w:type="dxa"/>
            <w:vAlign w:val="center"/>
          </w:tcPr>
          <w:p w14:paraId="74C2C1A3"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11-165</w:t>
            </w:r>
          </w:p>
        </w:tc>
        <w:tc>
          <w:tcPr>
            <w:tcW w:w="6379" w:type="dxa"/>
            <w:vAlign w:val="center"/>
          </w:tcPr>
          <w:p w14:paraId="6E8B8B8A"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Saunders Islet</w:t>
            </w:r>
          </w:p>
        </w:tc>
        <w:tc>
          <w:tcPr>
            <w:tcW w:w="1985" w:type="dxa"/>
            <w:vAlign w:val="center"/>
          </w:tcPr>
          <w:p w14:paraId="7A751AC0"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44B8D649" w14:textId="77777777" w:rsidTr="00424DF0">
        <w:trPr>
          <w:cantSplit/>
          <w:trHeight w:val="255"/>
        </w:trPr>
        <w:tc>
          <w:tcPr>
            <w:tcW w:w="1384" w:type="dxa"/>
            <w:vAlign w:val="center"/>
          </w:tcPr>
          <w:p w14:paraId="2B43EE76"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14-101</w:t>
            </w:r>
          </w:p>
        </w:tc>
        <w:tc>
          <w:tcPr>
            <w:tcW w:w="6379" w:type="dxa"/>
            <w:vAlign w:val="center"/>
          </w:tcPr>
          <w:p w14:paraId="681FE5D4"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Sinclair Island</w:t>
            </w:r>
          </w:p>
        </w:tc>
        <w:tc>
          <w:tcPr>
            <w:tcW w:w="1985" w:type="dxa"/>
            <w:vAlign w:val="center"/>
          </w:tcPr>
          <w:p w14:paraId="2AC0E25D"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4705DBA5" w14:textId="77777777" w:rsidTr="00424DF0">
        <w:trPr>
          <w:cantSplit/>
          <w:trHeight w:val="255"/>
        </w:trPr>
        <w:tc>
          <w:tcPr>
            <w:tcW w:w="1384" w:type="dxa"/>
            <w:vAlign w:val="center"/>
          </w:tcPr>
          <w:p w14:paraId="020199D2"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11-026</w:t>
            </w:r>
          </w:p>
        </w:tc>
        <w:tc>
          <w:tcPr>
            <w:tcW w:w="6379" w:type="dxa"/>
            <w:vAlign w:val="center"/>
          </w:tcPr>
          <w:p w14:paraId="1276C4F7"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Sinclair Islet</w:t>
            </w:r>
          </w:p>
        </w:tc>
        <w:tc>
          <w:tcPr>
            <w:tcW w:w="1985" w:type="dxa"/>
            <w:vAlign w:val="center"/>
          </w:tcPr>
          <w:p w14:paraId="716EE9A2"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2B4B6A52" w14:textId="77777777" w:rsidTr="00424DF0">
        <w:trPr>
          <w:cantSplit/>
          <w:trHeight w:val="255"/>
        </w:trPr>
        <w:tc>
          <w:tcPr>
            <w:tcW w:w="1384" w:type="dxa"/>
            <w:vAlign w:val="center"/>
          </w:tcPr>
          <w:p w14:paraId="46C82314"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11-184</w:t>
            </w:r>
          </w:p>
        </w:tc>
        <w:tc>
          <w:tcPr>
            <w:tcW w:w="6379" w:type="dxa"/>
            <w:vAlign w:val="center"/>
          </w:tcPr>
          <w:p w14:paraId="06F6A3D1"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Sir Charles Hardy Island (southernmost island)</w:t>
            </w:r>
          </w:p>
        </w:tc>
        <w:tc>
          <w:tcPr>
            <w:tcW w:w="1985" w:type="dxa"/>
            <w:vAlign w:val="center"/>
          </w:tcPr>
          <w:p w14:paraId="3EF72B78"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03557395" w14:textId="77777777" w:rsidTr="00424DF0">
        <w:trPr>
          <w:cantSplit/>
          <w:trHeight w:val="255"/>
        </w:trPr>
        <w:tc>
          <w:tcPr>
            <w:tcW w:w="1384" w:type="dxa"/>
            <w:vAlign w:val="center"/>
          </w:tcPr>
          <w:p w14:paraId="073A8975"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13-113</w:t>
            </w:r>
          </w:p>
        </w:tc>
        <w:tc>
          <w:tcPr>
            <w:tcW w:w="6379" w:type="dxa"/>
            <w:vAlign w:val="center"/>
          </w:tcPr>
          <w:p w14:paraId="6BB813C9"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 xml:space="preserve">Stainer Island </w:t>
            </w:r>
          </w:p>
        </w:tc>
        <w:tc>
          <w:tcPr>
            <w:tcW w:w="1985" w:type="dxa"/>
            <w:vAlign w:val="center"/>
          </w:tcPr>
          <w:p w14:paraId="0FDBEE66"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6BF75D47" w14:textId="77777777" w:rsidTr="00424DF0">
        <w:trPr>
          <w:cantSplit/>
          <w:trHeight w:val="255"/>
        </w:trPr>
        <w:tc>
          <w:tcPr>
            <w:tcW w:w="1384" w:type="dxa"/>
            <w:vAlign w:val="center"/>
          </w:tcPr>
          <w:p w14:paraId="003FDB46"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14-054</w:t>
            </w:r>
          </w:p>
        </w:tc>
        <w:tc>
          <w:tcPr>
            <w:tcW w:w="6379" w:type="dxa"/>
            <w:vAlign w:val="center"/>
          </w:tcPr>
          <w:p w14:paraId="2CCBAC20"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Stapleton Islet</w:t>
            </w:r>
          </w:p>
        </w:tc>
        <w:tc>
          <w:tcPr>
            <w:tcW w:w="1985" w:type="dxa"/>
            <w:vAlign w:val="center"/>
          </w:tcPr>
          <w:p w14:paraId="1C971B19"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3668A3F9" w14:textId="77777777" w:rsidTr="00424DF0">
        <w:trPr>
          <w:cantSplit/>
          <w:trHeight w:val="255"/>
        </w:trPr>
        <w:tc>
          <w:tcPr>
            <w:tcW w:w="1384" w:type="dxa"/>
            <w:vAlign w:val="center"/>
          </w:tcPr>
          <w:p w14:paraId="0BC26CC6"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13-133</w:t>
            </w:r>
          </w:p>
        </w:tc>
        <w:tc>
          <w:tcPr>
            <w:tcW w:w="6379" w:type="dxa"/>
            <w:vAlign w:val="center"/>
          </w:tcPr>
          <w:p w14:paraId="3CD3A4B2" w14:textId="77777777" w:rsidR="003E60F7" w:rsidRDefault="003E60F7" w:rsidP="00424DF0">
            <w:pPr>
              <w:pStyle w:val="Level2Heading"/>
              <w:spacing w:before="0"/>
              <w:rPr>
                <w:rFonts w:ascii="Arial" w:hAnsi="Arial" w:cs="Arial"/>
                <w:b w:val="0"/>
                <w:color w:val="auto"/>
                <w:sz w:val="20"/>
                <w:szCs w:val="20"/>
              </w:rPr>
            </w:pPr>
            <w:proofErr w:type="spellStart"/>
            <w:r>
              <w:rPr>
                <w:rFonts w:ascii="Arial" w:hAnsi="Arial" w:cs="Arial"/>
                <w:b w:val="0"/>
                <w:color w:val="auto"/>
                <w:sz w:val="20"/>
                <w:szCs w:val="20"/>
              </w:rPr>
              <w:t>Tydeman</w:t>
            </w:r>
            <w:proofErr w:type="spellEnd"/>
            <w:r>
              <w:rPr>
                <w:rFonts w:ascii="Arial" w:hAnsi="Arial" w:cs="Arial"/>
                <w:b w:val="0"/>
                <w:color w:val="auto"/>
                <w:sz w:val="20"/>
                <w:szCs w:val="20"/>
              </w:rPr>
              <w:t xml:space="preserve"> Cay</w:t>
            </w:r>
          </w:p>
        </w:tc>
        <w:tc>
          <w:tcPr>
            <w:tcW w:w="1985" w:type="dxa"/>
            <w:vAlign w:val="center"/>
          </w:tcPr>
          <w:p w14:paraId="1E62266B"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45D6C88E" w14:textId="77777777" w:rsidTr="00424DF0">
        <w:trPr>
          <w:cantSplit/>
          <w:trHeight w:val="255"/>
        </w:trPr>
        <w:tc>
          <w:tcPr>
            <w:tcW w:w="1384" w:type="dxa"/>
            <w:vAlign w:val="center"/>
          </w:tcPr>
          <w:p w14:paraId="67675DC6"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11-055</w:t>
            </w:r>
          </w:p>
        </w:tc>
        <w:tc>
          <w:tcPr>
            <w:tcW w:w="6379" w:type="dxa"/>
            <w:vAlign w:val="center"/>
          </w:tcPr>
          <w:p w14:paraId="0385585D"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Wallace Islet</w:t>
            </w:r>
          </w:p>
        </w:tc>
        <w:tc>
          <w:tcPr>
            <w:tcW w:w="1985" w:type="dxa"/>
            <w:vAlign w:val="center"/>
          </w:tcPr>
          <w:p w14:paraId="2D9B9CB0"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All year</w:t>
            </w:r>
          </w:p>
        </w:tc>
      </w:tr>
      <w:tr w:rsidR="003E60F7" w:rsidRPr="009B62A5" w14:paraId="4690DD41" w14:textId="77777777" w:rsidTr="00424DF0">
        <w:trPr>
          <w:cantSplit/>
          <w:trHeight w:val="255"/>
        </w:trPr>
        <w:tc>
          <w:tcPr>
            <w:tcW w:w="1384" w:type="dxa"/>
            <w:vAlign w:val="center"/>
          </w:tcPr>
          <w:p w14:paraId="5BD8C767"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11-136</w:t>
            </w:r>
          </w:p>
        </w:tc>
        <w:tc>
          <w:tcPr>
            <w:tcW w:w="6379" w:type="dxa"/>
            <w:vAlign w:val="center"/>
          </w:tcPr>
          <w:p w14:paraId="26668FC3"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West Hannibal Island</w:t>
            </w:r>
          </w:p>
        </w:tc>
        <w:tc>
          <w:tcPr>
            <w:tcW w:w="1985" w:type="dxa"/>
            <w:vAlign w:val="center"/>
          </w:tcPr>
          <w:p w14:paraId="47A60168"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 Sep – 31 Mar</w:t>
            </w:r>
          </w:p>
        </w:tc>
      </w:tr>
      <w:tr w:rsidR="003E60F7" w:rsidRPr="009B62A5" w14:paraId="09BA196D" w14:textId="77777777" w:rsidTr="00424DF0">
        <w:trPr>
          <w:cantSplit/>
          <w:trHeight w:val="255"/>
        </w:trPr>
        <w:tc>
          <w:tcPr>
            <w:tcW w:w="1384" w:type="dxa"/>
            <w:vAlign w:val="center"/>
          </w:tcPr>
          <w:p w14:paraId="3E84E4B9"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13-091</w:t>
            </w:r>
          </w:p>
        </w:tc>
        <w:tc>
          <w:tcPr>
            <w:tcW w:w="6379" w:type="dxa"/>
            <w:vAlign w:val="center"/>
          </w:tcPr>
          <w:p w14:paraId="0B476C72" w14:textId="77777777" w:rsidR="003E60F7" w:rsidRDefault="003E60F7" w:rsidP="00424DF0">
            <w:pPr>
              <w:pStyle w:val="Level2Heading"/>
              <w:spacing w:before="0"/>
              <w:rPr>
                <w:rFonts w:ascii="Arial" w:hAnsi="Arial" w:cs="Arial"/>
                <w:b w:val="0"/>
                <w:color w:val="auto"/>
                <w:sz w:val="20"/>
                <w:szCs w:val="20"/>
              </w:rPr>
            </w:pPr>
            <w:proofErr w:type="spellStart"/>
            <w:r>
              <w:rPr>
                <w:rFonts w:ascii="Arial" w:hAnsi="Arial" w:cs="Arial"/>
                <w:b w:val="0"/>
                <w:color w:val="auto"/>
                <w:sz w:val="20"/>
                <w:szCs w:val="20"/>
              </w:rPr>
              <w:t>Wilkie</w:t>
            </w:r>
            <w:proofErr w:type="spellEnd"/>
            <w:r>
              <w:rPr>
                <w:rFonts w:ascii="Arial" w:hAnsi="Arial" w:cs="Arial"/>
                <w:b w:val="0"/>
                <w:color w:val="auto"/>
                <w:sz w:val="20"/>
                <w:szCs w:val="20"/>
              </w:rPr>
              <w:t xml:space="preserve"> Island</w:t>
            </w:r>
          </w:p>
        </w:tc>
        <w:tc>
          <w:tcPr>
            <w:tcW w:w="1985" w:type="dxa"/>
            <w:vAlign w:val="center"/>
          </w:tcPr>
          <w:p w14:paraId="4E17FFB8" w14:textId="77777777" w:rsidR="003E60F7" w:rsidRDefault="003E60F7" w:rsidP="00424DF0">
            <w:pPr>
              <w:pStyle w:val="Level2Heading"/>
              <w:spacing w:before="0"/>
              <w:rPr>
                <w:rFonts w:ascii="Arial" w:hAnsi="Arial" w:cs="Arial"/>
                <w:b w:val="0"/>
                <w:color w:val="auto"/>
                <w:sz w:val="20"/>
                <w:szCs w:val="20"/>
              </w:rPr>
            </w:pPr>
            <w:r>
              <w:rPr>
                <w:rFonts w:ascii="Arial" w:hAnsi="Arial" w:cs="Arial"/>
                <w:b w:val="0"/>
                <w:color w:val="auto"/>
                <w:sz w:val="20"/>
                <w:szCs w:val="20"/>
              </w:rPr>
              <w:t>1 Sep – 31 Mar</w:t>
            </w:r>
          </w:p>
        </w:tc>
      </w:tr>
      <w:tr w:rsidR="00F61F5D" w14:paraId="6F2D9061" w14:textId="77777777" w:rsidTr="00424DF0">
        <w:trPr>
          <w:cantSplit/>
          <w:trHeight w:val="305"/>
        </w:trPr>
        <w:tc>
          <w:tcPr>
            <w:tcW w:w="9748" w:type="dxa"/>
            <w:gridSpan w:val="3"/>
            <w:shd w:val="clear" w:color="auto" w:fill="DAEEF3" w:themeFill="accent5" w:themeFillTint="33"/>
            <w:vAlign w:val="center"/>
          </w:tcPr>
          <w:p w14:paraId="71F8C1BE" w14:textId="77777777" w:rsidR="00F61F5D" w:rsidRDefault="00F61F5D" w:rsidP="00424DF0">
            <w:pPr>
              <w:pStyle w:val="Bodytextbold"/>
            </w:pPr>
            <w:r>
              <w:t>Cairns/Cooktown Management Area</w:t>
            </w:r>
          </w:p>
        </w:tc>
      </w:tr>
      <w:tr w:rsidR="00F61F5D" w14:paraId="7CCE655C" w14:textId="77777777" w:rsidTr="00424DF0">
        <w:trPr>
          <w:cantSplit/>
          <w:trHeight w:val="255"/>
        </w:trPr>
        <w:tc>
          <w:tcPr>
            <w:tcW w:w="1384" w:type="dxa"/>
            <w:shd w:val="clear" w:color="auto" w:fill="DAEEF3" w:themeFill="accent5" w:themeFillTint="33"/>
            <w:vAlign w:val="center"/>
          </w:tcPr>
          <w:p w14:paraId="4208CAE8" w14:textId="77777777" w:rsidR="00F61F5D" w:rsidRDefault="00F61F5D" w:rsidP="00424DF0">
            <w:pPr>
              <w:pStyle w:val="Bodytextbold"/>
            </w:pPr>
            <w:r>
              <w:t>Reef ID</w:t>
            </w:r>
          </w:p>
        </w:tc>
        <w:tc>
          <w:tcPr>
            <w:tcW w:w="6379" w:type="dxa"/>
            <w:shd w:val="clear" w:color="auto" w:fill="DAEEF3" w:themeFill="accent5" w:themeFillTint="33"/>
            <w:vAlign w:val="center"/>
          </w:tcPr>
          <w:p w14:paraId="665CEEE2" w14:textId="77777777" w:rsidR="00F61F5D" w:rsidRDefault="00F61F5D" w:rsidP="00424DF0">
            <w:pPr>
              <w:pStyle w:val="Bodytextbold"/>
            </w:pPr>
            <w:r>
              <w:t>Area (common name)</w:t>
            </w:r>
          </w:p>
        </w:tc>
        <w:tc>
          <w:tcPr>
            <w:tcW w:w="1985" w:type="dxa"/>
            <w:shd w:val="clear" w:color="auto" w:fill="DAEEF3" w:themeFill="accent5" w:themeFillTint="33"/>
            <w:vAlign w:val="center"/>
          </w:tcPr>
          <w:p w14:paraId="164554AE" w14:textId="77777777" w:rsidR="00F61F5D" w:rsidRDefault="00F61F5D" w:rsidP="00424DF0">
            <w:pPr>
              <w:pStyle w:val="Bodytextbold"/>
            </w:pPr>
            <w:r>
              <w:t>Period</w:t>
            </w:r>
          </w:p>
        </w:tc>
      </w:tr>
      <w:tr w:rsidR="00F61F5D" w:rsidRPr="00FF1971" w14:paraId="47046B87" w14:textId="77777777" w:rsidTr="004C7422">
        <w:trPr>
          <w:cantSplit/>
          <w:trHeight w:val="244"/>
        </w:trPr>
        <w:tc>
          <w:tcPr>
            <w:tcW w:w="1384" w:type="dxa"/>
            <w:vAlign w:val="center"/>
          </w:tcPr>
          <w:p w14:paraId="15136593" w14:textId="77777777" w:rsidR="00F61F5D" w:rsidRPr="00560184" w:rsidRDefault="00F61F5D" w:rsidP="00424DF0">
            <w:pPr>
              <w:rPr>
                <w:rFonts w:ascii="Arial" w:hAnsi="Arial" w:cs="Arial"/>
                <w:sz w:val="20"/>
                <w:szCs w:val="20"/>
              </w:rPr>
            </w:pPr>
            <w:r w:rsidRPr="00560184">
              <w:rPr>
                <w:rFonts w:ascii="Arial" w:hAnsi="Arial" w:cs="Arial"/>
                <w:sz w:val="20"/>
                <w:szCs w:val="20"/>
              </w:rPr>
              <w:t>17-051</w:t>
            </w:r>
          </w:p>
        </w:tc>
        <w:tc>
          <w:tcPr>
            <w:tcW w:w="6379" w:type="dxa"/>
            <w:vAlign w:val="center"/>
          </w:tcPr>
          <w:p w14:paraId="242C624A" w14:textId="77777777" w:rsidR="00F61F5D" w:rsidRPr="00560184" w:rsidRDefault="00F61F5D" w:rsidP="00424DF0">
            <w:pPr>
              <w:rPr>
                <w:rFonts w:ascii="Arial" w:hAnsi="Arial" w:cs="Arial"/>
                <w:sz w:val="20"/>
                <w:szCs w:val="20"/>
              </w:rPr>
            </w:pPr>
            <w:r w:rsidRPr="00560184">
              <w:rPr>
                <w:rFonts w:ascii="Arial" w:hAnsi="Arial" w:cs="Arial"/>
                <w:sz w:val="20"/>
                <w:szCs w:val="20"/>
              </w:rPr>
              <w:t>Beaver Reef</w:t>
            </w:r>
          </w:p>
        </w:tc>
        <w:tc>
          <w:tcPr>
            <w:tcW w:w="1985" w:type="dxa"/>
            <w:vAlign w:val="center"/>
          </w:tcPr>
          <w:p w14:paraId="55C378F6" w14:textId="77777777" w:rsidR="00F61F5D" w:rsidRPr="00560184" w:rsidRDefault="00F61F5D" w:rsidP="00424DF0">
            <w:pPr>
              <w:rPr>
                <w:rFonts w:ascii="Arial" w:hAnsi="Arial" w:cs="Arial"/>
                <w:sz w:val="20"/>
                <w:szCs w:val="20"/>
              </w:rPr>
            </w:pPr>
            <w:r w:rsidRPr="00560184">
              <w:rPr>
                <w:rFonts w:ascii="Arial" w:hAnsi="Arial" w:cs="Arial"/>
                <w:sz w:val="20"/>
                <w:szCs w:val="20"/>
              </w:rPr>
              <w:t>All year</w:t>
            </w:r>
          </w:p>
        </w:tc>
      </w:tr>
      <w:tr w:rsidR="00F61F5D" w:rsidRPr="00FF1971" w14:paraId="19554D73" w14:textId="77777777" w:rsidTr="004C7422">
        <w:trPr>
          <w:cantSplit/>
          <w:trHeight w:val="244"/>
        </w:trPr>
        <w:tc>
          <w:tcPr>
            <w:tcW w:w="1384" w:type="dxa"/>
            <w:vAlign w:val="center"/>
          </w:tcPr>
          <w:p w14:paraId="0F9E050B" w14:textId="77777777" w:rsidR="00F61F5D" w:rsidRPr="00560184" w:rsidRDefault="00F61F5D" w:rsidP="00424DF0">
            <w:pPr>
              <w:rPr>
                <w:rFonts w:ascii="Arial" w:hAnsi="Arial" w:cs="Arial"/>
                <w:sz w:val="20"/>
                <w:szCs w:val="20"/>
              </w:rPr>
            </w:pPr>
            <w:r w:rsidRPr="00560184">
              <w:rPr>
                <w:rFonts w:ascii="Arial" w:hAnsi="Arial" w:cs="Arial"/>
                <w:sz w:val="20"/>
                <w:szCs w:val="20"/>
              </w:rPr>
              <w:t>14-118</w:t>
            </w:r>
          </w:p>
        </w:tc>
        <w:tc>
          <w:tcPr>
            <w:tcW w:w="6379" w:type="dxa"/>
            <w:vAlign w:val="center"/>
          </w:tcPr>
          <w:p w14:paraId="3C343929" w14:textId="77777777" w:rsidR="00F61F5D" w:rsidRPr="00560184" w:rsidRDefault="00F61F5D" w:rsidP="00424DF0">
            <w:pPr>
              <w:rPr>
                <w:rFonts w:ascii="Arial" w:hAnsi="Arial" w:cs="Arial"/>
                <w:sz w:val="20"/>
                <w:szCs w:val="20"/>
              </w:rPr>
            </w:pPr>
            <w:r w:rsidRPr="00560184">
              <w:rPr>
                <w:rFonts w:ascii="Arial" w:hAnsi="Arial" w:cs="Arial"/>
                <w:sz w:val="20"/>
                <w:szCs w:val="20"/>
              </w:rPr>
              <w:t>Eagle Islet</w:t>
            </w:r>
          </w:p>
        </w:tc>
        <w:tc>
          <w:tcPr>
            <w:tcW w:w="1985" w:type="dxa"/>
            <w:vAlign w:val="center"/>
          </w:tcPr>
          <w:p w14:paraId="3A819C48" w14:textId="77777777" w:rsidR="00F61F5D" w:rsidRPr="00560184" w:rsidRDefault="00F61F5D" w:rsidP="00424DF0">
            <w:pPr>
              <w:rPr>
                <w:rFonts w:ascii="Arial" w:hAnsi="Arial" w:cs="Arial"/>
                <w:sz w:val="20"/>
                <w:szCs w:val="20"/>
              </w:rPr>
            </w:pPr>
            <w:r w:rsidRPr="00560184">
              <w:rPr>
                <w:rFonts w:ascii="Arial" w:hAnsi="Arial" w:cs="Arial"/>
                <w:sz w:val="20"/>
                <w:szCs w:val="20"/>
              </w:rPr>
              <w:t>All year</w:t>
            </w:r>
          </w:p>
        </w:tc>
      </w:tr>
      <w:tr w:rsidR="00F61F5D" w:rsidRPr="00FF1971" w14:paraId="28307C35" w14:textId="77777777" w:rsidTr="004C7422">
        <w:trPr>
          <w:cantSplit/>
          <w:trHeight w:val="244"/>
        </w:trPr>
        <w:tc>
          <w:tcPr>
            <w:tcW w:w="1384" w:type="dxa"/>
            <w:vAlign w:val="center"/>
          </w:tcPr>
          <w:p w14:paraId="7888FFB4" w14:textId="77777777" w:rsidR="00F61F5D" w:rsidRPr="00560184" w:rsidRDefault="00F61F5D" w:rsidP="00424DF0">
            <w:pPr>
              <w:rPr>
                <w:rFonts w:ascii="Arial" w:hAnsi="Arial" w:cs="Arial"/>
                <w:sz w:val="20"/>
                <w:szCs w:val="20"/>
              </w:rPr>
            </w:pPr>
            <w:r w:rsidRPr="00560184">
              <w:rPr>
                <w:rFonts w:ascii="Arial" w:hAnsi="Arial" w:cs="Arial"/>
                <w:sz w:val="20"/>
                <w:szCs w:val="20"/>
              </w:rPr>
              <w:t>16-054</w:t>
            </w:r>
          </w:p>
        </w:tc>
        <w:tc>
          <w:tcPr>
            <w:tcW w:w="6379" w:type="dxa"/>
            <w:vAlign w:val="center"/>
          </w:tcPr>
          <w:p w14:paraId="3AC68ECF" w14:textId="77777777" w:rsidR="00F61F5D" w:rsidRPr="00560184" w:rsidRDefault="00F61F5D" w:rsidP="00424DF0">
            <w:pPr>
              <w:rPr>
                <w:rFonts w:ascii="Arial" w:hAnsi="Arial" w:cs="Arial"/>
                <w:sz w:val="20"/>
                <w:szCs w:val="20"/>
              </w:rPr>
            </w:pPr>
            <w:r w:rsidRPr="00560184">
              <w:rPr>
                <w:rFonts w:ascii="Arial" w:hAnsi="Arial" w:cs="Arial"/>
                <w:sz w:val="20"/>
                <w:szCs w:val="20"/>
              </w:rPr>
              <w:t>Fitzroy Island Reef</w:t>
            </w:r>
          </w:p>
        </w:tc>
        <w:tc>
          <w:tcPr>
            <w:tcW w:w="1985" w:type="dxa"/>
            <w:vAlign w:val="center"/>
          </w:tcPr>
          <w:p w14:paraId="6E615CC2" w14:textId="77777777" w:rsidR="00F61F5D" w:rsidRPr="00560184" w:rsidRDefault="00F61F5D" w:rsidP="00424DF0">
            <w:pPr>
              <w:rPr>
                <w:rFonts w:ascii="Arial" w:hAnsi="Arial" w:cs="Arial"/>
                <w:sz w:val="20"/>
                <w:szCs w:val="20"/>
              </w:rPr>
            </w:pPr>
            <w:r w:rsidRPr="00560184">
              <w:rPr>
                <w:rFonts w:ascii="Arial" w:hAnsi="Arial" w:cs="Arial"/>
                <w:sz w:val="20"/>
                <w:szCs w:val="20"/>
              </w:rPr>
              <w:t>All year</w:t>
            </w:r>
          </w:p>
        </w:tc>
      </w:tr>
      <w:tr w:rsidR="00F61F5D" w:rsidRPr="00FF1971" w14:paraId="1B8099FC" w14:textId="77777777" w:rsidTr="004C7422">
        <w:trPr>
          <w:cantSplit/>
          <w:trHeight w:val="244"/>
        </w:trPr>
        <w:tc>
          <w:tcPr>
            <w:tcW w:w="1384" w:type="dxa"/>
            <w:vAlign w:val="center"/>
          </w:tcPr>
          <w:p w14:paraId="6719CF4C" w14:textId="77777777" w:rsidR="00F61F5D" w:rsidRPr="00560184" w:rsidRDefault="00F61F5D" w:rsidP="00424DF0">
            <w:pPr>
              <w:rPr>
                <w:rFonts w:ascii="Arial" w:hAnsi="Arial" w:cs="Arial"/>
                <w:sz w:val="20"/>
                <w:szCs w:val="20"/>
              </w:rPr>
            </w:pPr>
            <w:r w:rsidRPr="00560184">
              <w:rPr>
                <w:rFonts w:ascii="Arial" w:hAnsi="Arial" w:cs="Arial"/>
                <w:sz w:val="20"/>
                <w:szCs w:val="20"/>
              </w:rPr>
              <w:t>15-003</w:t>
            </w:r>
          </w:p>
        </w:tc>
        <w:tc>
          <w:tcPr>
            <w:tcW w:w="6379" w:type="dxa"/>
            <w:vAlign w:val="center"/>
          </w:tcPr>
          <w:p w14:paraId="643292D7" w14:textId="77777777" w:rsidR="00F61F5D" w:rsidRPr="00560184" w:rsidRDefault="00F61F5D" w:rsidP="00424DF0">
            <w:pPr>
              <w:rPr>
                <w:rFonts w:ascii="Arial" w:hAnsi="Arial" w:cs="Arial"/>
                <w:sz w:val="20"/>
                <w:szCs w:val="20"/>
              </w:rPr>
            </w:pPr>
            <w:r w:rsidRPr="00560184">
              <w:rPr>
                <w:rFonts w:ascii="Arial" w:hAnsi="Arial" w:cs="Arial"/>
                <w:sz w:val="20"/>
                <w:szCs w:val="20"/>
              </w:rPr>
              <w:t>Low Wooded Island</w:t>
            </w:r>
          </w:p>
        </w:tc>
        <w:tc>
          <w:tcPr>
            <w:tcW w:w="1985" w:type="dxa"/>
            <w:vAlign w:val="center"/>
          </w:tcPr>
          <w:p w14:paraId="03382218" w14:textId="77777777" w:rsidR="00F61F5D" w:rsidRPr="00560184" w:rsidRDefault="00F61F5D" w:rsidP="00424DF0">
            <w:pPr>
              <w:rPr>
                <w:rFonts w:ascii="Arial" w:hAnsi="Arial" w:cs="Arial"/>
                <w:sz w:val="20"/>
                <w:szCs w:val="20"/>
              </w:rPr>
            </w:pPr>
            <w:r w:rsidRPr="00560184">
              <w:rPr>
                <w:rFonts w:ascii="Arial" w:hAnsi="Arial" w:cs="Arial"/>
                <w:sz w:val="20"/>
                <w:szCs w:val="20"/>
              </w:rPr>
              <w:t>1 Sep – 31 Mar</w:t>
            </w:r>
          </w:p>
        </w:tc>
      </w:tr>
      <w:tr w:rsidR="00F61F5D" w:rsidRPr="00FF1971" w14:paraId="6C81F6CE" w14:textId="77777777" w:rsidTr="004C7422">
        <w:trPr>
          <w:cantSplit/>
          <w:trHeight w:val="244"/>
        </w:trPr>
        <w:tc>
          <w:tcPr>
            <w:tcW w:w="1384" w:type="dxa"/>
            <w:vAlign w:val="center"/>
          </w:tcPr>
          <w:p w14:paraId="2FA012EB" w14:textId="77777777" w:rsidR="00F61F5D" w:rsidRPr="00560184" w:rsidRDefault="00F61F5D" w:rsidP="00424DF0">
            <w:pPr>
              <w:rPr>
                <w:rFonts w:ascii="Arial" w:hAnsi="Arial" w:cs="Arial"/>
                <w:sz w:val="20"/>
                <w:szCs w:val="20"/>
              </w:rPr>
            </w:pPr>
            <w:r w:rsidRPr="00560184">
              <w:rPr>
                <w:rFonts w:ascii="Arial" w:hAnsi="Arial" w:cs="Arial"/>
                <w:sz w:val="20"/>
                <w:szCs w:val="20"/>
              </w:rPr>
              <w:t>14-115</w:t>
            </w:r>
          </w:p>
        </w:tc>
        <w:tc>
          <w:tcPr>
            <w:tcW w:w="6379" w:type="dxa"/>
            <w:vAlign w:val="center"/>
          </w:tcPr>
          <w:p w14:paraId="2B029EF5" w14:textId="77777777" w:rsidR="00F61F5D" w:rsidRPr="00560184" w:rsidRDefault="00F61F5D" w:rsidP="00424DF0">
            <w:pPr>
              <w:rPr>
                <w:rFonts w:ascii="Arial" w:hAnsi="Arial" w:cs="Arial"/>
                <w:sz w:val="20"/>
                <w:szCs w:val="20"/>
              </w:rPr>
            </w:pPr>
            <w:r w:rsidRPr="00560184">
              <w:rPr>
                <w:rFonts w:ascii="Arial" w:hAnsi="Arial" w:cs="Arial"/>
                <w:sz w:val="20"/>
                <w:szCs w:val="20"/>
              </w:rPr>
              <w:t>Nymph Island</w:t>
            </w:r>
          </w:p>
        </w:tc>
        <w:tc>
          <w:tcPr>
            <w:tcW w:w="1985" w:type="dxa"/>
            <w:vAlign w:val="center"/>
          </w:tcPr>
          <w:p w14:paraId="1E98F1D3" w14:textId="77777777" w:rsidR="00F61F5D" w:rsidRPr="00560184" w:rsidRDefault="00F61F5D" w:rsidP="00424DF0">
            <w:pPr>
              <w:rPr>
                <w:rFonts w:ascii="Arial" w:hAnsi="Arial" w:cs="Arial"/>
                <w:sz w:val="20"/>
                <w:szCs w:val="20"/>
              </w:rPr>
            </w:pPr>
            <w:r w:rsidRPr="00560184">
              <w:rPr>
                <w:rFonts w:ascii="Arial" w:hAnsi="Arial" w:cs="Arial"/>
                <w:sz w:val="20"/>
                <w:szCs w:val="20"/>
              </w:rPr>
              <w:t>All year</w:t>
            </w:r>
          </w:p>
        </w:tc>
      </w:tr>
      <w:tr w:rsidR="00F61F5D" w:rsidRPr="00FF1971" w14:paraId="0ED86C07" w14:textId="77777777" w:rsidTr="004C7422">
        <w:trPr>
          <w:cantSplit/>
          <w:trHeight w:val="244"/>
        </w:trPr>
        <w:tc>
          <w:tcPr>
            <w:tcW w:w="1384" w:type="dxa"/>
            <w:vAlign w:val="center"/>
          </w:tcPr>
          <w:p w14:paraId="50E61DCB" w14:textId="77777777" w:rsidR="00F61F5D" w:rsidRPr="00560184" w:rsidRDefault="00F61F5D" w:rsidP="00424DF0">
            <w:pPr>
              <w:rPr>
                <w:rFonts w:ascii="Arial" w:hAnsi="Arial" w:cs="Arial"/>
                <w:sz w:val="20"/>
                <w:szCs w:val="20"/>
              </w:rPr>
            </w:pPr>
            <w:r w:rsidRPr="00560184">
              <w:rPr>
                <w:rFonts w:ascii="Arial" w:hAnsi="Arial" w:cs="Arial"/>
                <w:sz w:val="20"/>
                <w:szCs w:val="20"/>
              </w:rPr>
              <w:t>14-132</w:t>
            </w:r>
          </w:p>
        </w:tc>
        <w:tc>
          <w:tcPr>
            <w:tcW w:w="6379" w:type="dxa"/>
            <w:vAlign w:val="center"/>
          </w:tcPr>
          <w:p w14:paraId="2711D063" w14:textId="77777777" w:rsidR="00F61F5D" w:rsidRPr="00560184" w:rsidRDefault="00F61F5D" w:rsidP="00424DF0">
            <w:pPr>
              <w:rPr>
                <w:rFonts w:ascii="Arial" w:hAnsi="Arial" w:cs="Arial"/>
                <w:sz w:val="20"/>
                <w:szCs w:val="20"/>
              </w:rPr>
            </w:pPr>
            <w:r w:rsidRPr="00560184">
              <w:rPr>
                <w:rFonts w:ascii="Arial" w:hAnsi="Arial" w:cs="Arial"/>
                <w:sz w:val="20"/>
                <w:szCs w:val="20"/>
              </w:rPr>
              <w:t>Rocky Islets</w:t>
            </w:r>
          </w:p>
        </w:tc>
        <w:tc>
          <w:tcPr>
            <w:tcW w:w="1985" w:type="dxa"/>
            <w:vAlign w:val="center"/>
          </w:tcPr>
          <w:p w14:paraId="71741F0F" w14:textId="77777777" w:rsidR="00F61F5D" w:rsidRPr="00560184" w:rsidRDefault="00F61F5D" w:rsidP="00424DF0">
            <w:pPr>
              <w:rPr>
                <w:rFonts w:ascii="Arial" w:hAnsi="Arial" w:cs="Arial"/>
                <w:sz w:val="20"/>
                <w:szCs w:val="20"/>
              </w:rPr>
            </w:pPr>
            <w:r w:rsidRPr="00560184">
              <w:rPr>
                <w:rFonts w:ascii="Arial" w:hAnsi="Arial" w:cs="Arial"/>
                <w:sz w:val="20"/>
                <w:szCs w:val="20"/>
              </w:rPr>
              <w:t>All year</w:t>
            </w:r>
          </w:p>
        </w:tc>
      </w:tr>
      <w:tr w:rsidR="00F61F5D" w:rsidRPr="00FF1971" w14:paraId="5D9668E1" w14:textId="77777777" w:rsidTr="004C7422">
        <w:trPr>
          <w:cantSplit/>
          <w:trHeight w:val="244"/>
        </w:trPr>
        <w:tc>
          <w:tcPr>
            <w:tcW w:w="1384" w:type="dxa"/>
            <w:vAlign w:val="center"/>
          </w:tcPr>
          <w:p w14:paraId="1FB4F979" w14:textId="77777777" w:rsidR="00F61F5D" w:rsidRPr="00560184" w:rsidRDefault="00F61F5D" w:rsidP="00424DF0">
            <w:pPr>
              <w:rPr>
                <w:rFonts w:ascii="Arial" w:hAnsi="Arial" w:cs="Arial"/>
                <w:sz w:val="20"/>
                <w:szCs w:val="20"/>
              </w:rPr>
            </w:pPr>
            <w:r w:rsidRPr="00560184">
              <w:rPr>
                <w:rFonts w:ascii="Arial" w:hAnsi="Arial" w:cs="Arial"/>
                <w:sz w:val="20"/>
                <w:szCs w:val="20"/>
              </w:rPr>
              <w:t>14-116d</w:t>
            </w:r>
          </w:p>
        </w:tc>
        <w:tc>
          <w:tcPr>
            <w:tcW w:w="6379" w:type="dxa"/>
            <w:vAlign w:val="center"/>
          </w:tcPr>
          <w:p w14:paraId="7CD361E2" w14:textId="77777777" w:rsidR="00F61F5D" w:rsidRPr="00560184" w:rsidRDefault="00F61F5D" w:rsidP="00424DF0">
            <w:pPr>
              <w:rPr>
                <w:rFonts w:ascii="Arial" w:hAnsi="Arial" w:cs="Arial"/>
                <w:sz w:val="20"/>
                <w:szCs w:val="20"/>
              </w:rPr>
            </w:pPr>
            <w:r w:rsidRPr="00560184">
              <w:rPr>
                <w:rFonts w:ascii="Arial" w:hAnsi="Arial" w:cs="Arial"/>
                <w:sz w:val="20"/>
                <w:szCs w:val="20"/>
              </w:rPr>
              <w:t xml:space="preserve">Seabird Islet (Lizard Island </w:t>
            </w:r>
            <w:proofErr w:type="gramStart"/>
            <w:r w:rsidRPr="00560184">
              <w:rPr>
                <w:rFonts w:ascii="Arial" w:hAnsi="Arial" w:cs="Arial"/>
                <w:sz w:val="20"/>
                <w:szCs w:val="20"/>
              </w:rPr>
              <w:t>Group)(</w:t>
            </w:r>
            <w:proofErr w:type="gramEnd"/>
            <w:r w:rsidRPr="00560184">
              <w:rPr>
                <w:rFonts w:ascii="Arial" w:hAnsi="Arial" w:cs="Arial"/>
                <w:sz w:val="20"/>
                <w:szCs w:val="20"/>
              </w:rPr>
              <w:t>intertidal area)</w:t>
            </w:r>
          </w:p>
        </w:tc>
        <w:tc>
          <w:tcPr>
            <w:tcW w:w="1985" w:type="dxa"/>
            <w:vAlign w:val="center"/>
          </w:tcPr>
          <w:p w14:paraId="545F0D84" w14:textId="77777777" w:rsidR="00F61F5D" w:rsidRPr="00560184" w:rsidRDefault="00F61F5D" w:rsidP="00424DF0">
            <w:pPr>
              <w:rPr>
                <w:rFonts w:ascii="Arial" w:hAnsi="Arial" w:cs="Arial"/>
                <w:sz w:val="20"/>
                <w:szCs w:val="20"/>
              </w:rPr>
            </w:pPr>
            <w:r w:rsidRPr="00560184">
              <w:rPr>
                <w:rFonts w:ascii="Arial" w:hAnsi="Arial" w:cs="Arial"/>
                <w:sz w:val="20"/>
                <w:szCs w:val="20"/>
              </w:rPr>
              <w:t>All year</w:t>
            </w:r>
          </w:p>
        </w:tc>
      </w:tr>
      <w:tr w:rsidR="00F61F5D" w:rsidRPr="00FF1971" w14:paraId="2B9D24AD" w14:textId="77777777" w:rsidTr="004C7422">
        <w:trPr>
          <w:cantSplit/>
          <w:trHeight w:val="244"/>
        </w:trPr>
        <w:tc>
          <w:tcPr>
            <w:tcW w:w="1384" w:type="dxa"/>
            <w:vAlign w:val="center"/>
          </w:tcPr>
          <w:p w14:paraId="6E42571A" w14:textId="77777777" w:rsidR="00F61F5D" w:rsidRPr="00560184" w:rsidRDefault="00F61F5D" w:rsidP="00424DF0">
            <w:pPr>
              <w:rPr>
                <w:rFonts w:ascii="Arial" w:hAnsi="Arial" w:cs="Arial"/>
                <w:sz w:val="20"/>
                <w:szCs w:val="20"/>
              </w:rPr>
            </w:pPr>
            <w:r w:rsidRPr="00560184">
              <w:rPr>
                <w:rFonts w:ascii="Arial" w:hAnsi="Arial" w:cs="Arial"/>
                <w:sz w:val="20"/>
                <w:szCs w:val="20"/>
              </w:rPr>
              <w:t>17-046</w:t>
            </w:r>
          </w:p>
        </w:tc>
        <w:tc>
          <w:tcPr>
            <w:tcW w:w="6379" w:type="dxa"/>
            <w:vAlign w:val="center"/>
          </w:tcPr>
          <w:p w14:paraId="021478B6" w14:textId="77777777" w:rsidR="00F61F5D" w:rsidRPr="00560184" w:rsidRDefault="00F61F5D" w:rsidP="00424DF0">
            <w:pPr>
              <w:rPr>
                <w:rFonts w:ascii="Arial" w:hAnsi="Arial" w:cs="Arial"/>
                <w:sz w:val="20"/>
                <w:szCs w:val="20"/>
              </w:rPr>
            </w:pPr>
            <w:r w:rsidRPr="00560184">
              <w:rPr>
                <w:rFonts w:ascii="Arial" w:hAnsi="Arial" w:cs="Arial"/>
                <w:sz w:val="20"/>
                <w:szCs w:val="20"/>
              </w:rPr>
              <w:t>Sisters Island (South Barnards Islands)</w:t>
            </w:r>
          </w:p>
        </w:tc>
        <w:tc>
          <w:tcPr>
            <w:tcW w:w="1985" w:type="dxa"/>
            <w:vAlign w:val="center"/>
          </w:tcPr>
          <w:p w14:paraId="66677FC2" w14:textId="77777777" w:rsidR="00F61F5D" w:rsidRPr="00560184" w:rsidRDefault="00F61F5D" w:rsidP="00424DF0">
            <w:pPr>
              <w:rPr>
                <w:rFonts w:ascii="Arial" w:hAnsi="Arial" w:cs="Arial"/>
                <w:sz w:val="20"/>
                <w:szCs w:val="20"/>
              </w:rPr>
            </w:pPr>
            <w:r w:rsidRPr="00560184">
              <w:rPr>
                <w:rFonts w:ascii="Arial" w:hAnsi="Arial" w:cs="Arial"/>
                <w:sz w:val="20"/>
                <w:szCs w:val="20"/>
              </w:rPr>
              <w:t>All year</w:t>
            </w:r>
          </w:p>
        </w:tc>
      </w:tr>
      <w:tr w:rsidR="00F61F5D" w:rsidRPr="00FF1971" w14:paraId="6CEB593D" w14:textId="77777777" w:rsidTr="004C7422">
        <w:trPr>
          <w:cantSplit/>
          <w:trHeight w:val="244"/>
        </w:trPr>
        <w:tc>
          <w:tcPr>
            <w:tcW w:w="1384" w:type="dxa"/>
            <w:vAlign w:val="center"/>
          </w:tcPr>
          <w:p w14:paraId="4694BA3E" w14:textId="77777777" w:rsidR="00F61F5D" w:rsidRPr="00560184" w:rsidRDefault="00F61F5D" w:rsidP="00424DF0">
            <w:pPr>
              <w:rPr>
                <w:rFonts w:ascii="Arial" w:hAnsi="Arial" w:cs="Arial"/>
                <w:sz w:val="20"/>
                <w:szCs w:val="20"/>
              </w:rPr>
            </w:pPr>
            <w:r w:rsidRPr="00560184">
              <w:rPr>
                <w:rFonts w:ascii="Arial" w:hAnsi="Arial" w:cs="Arial"/>
                <w:sz w:val="20"/>
                <w:szCs w:val="20"/>
              </w:rPr>
              <w:t>17-046</w:t>
            </w:r>
          </w:p>
        </w:tc>
        <w:tc>
          <w:tcPr>
            <w:tcW w:w="6379" w:type="dxa"/>
            <w:vAlign w:val="center"/>
          </w:tcPr>
          <w:p w14:paraId="52B9BB9B" w14:textId="77777777" w:rsidR="00F61F5D" w:rsidRPr="00560184" w:rsidRDefault="00F61F5D" w:rsidP="00424DF0">
            <w:pPr>
              <w:rPr>
                <w:rFonts w:ascii="Arial" w:hAnsi="Arial" w:cs="Arial"/>
                <w:sz w:val="20"/>
                <w:szCs w:val="20"/>
              </w:rPr>
            </w:pPr>
            <w:r w:rsidRPr="00560184">
              <w:rPr>
                <w:rFonts w:ascii="Arial" w:hAnsi="Arial" w:cs="Arial"/>
                <w:sz w:val="20"/>
                <w:szCs w:val="20"/>
              </w:rPr>
              <w:t>Stephens Island (South Barnards Islands)</w:t>
            </w:r>
          </w:p>
        </w:tc>
        <w:tc>
          <w:tcPr>
            <w:tcW w:w="1985" w:type="dxa"/>
            <w:vAlign w:val="center"/>
          </w:tcPr>
          <w:p w14:paraId="3A5F1668" w14:textId="77777777" w:rsidR="00F61F5D" w:rsidRPr="00560184" w:rsidRDefault="00F61F5D" w:rsidP="00424DF0">
            <w:pPr>
              <w:rPr>
                <w:rFonts w:ascii="Arial" w:hAnsi="Arial" w:cs="Arial"/>
                <w:sz w:val="20"/>
                <w:szCs w:val="20"/>
              </w:rPr>
            </w:pPr>
            <w:r w:rsidRPr="00560184">
              <w:rPr>
                <w:rFonts w:ascii="Arial" w:hAnsi="Arial" w:cs="Arial"/>
                <w:sz w:val="20"/>
                <w:szCs w:val="20"/>
              </w:rPr>
              <w:t>All year</w:t>
            </w:r>
          </w:p>
        </w:tc>
      </w:tr>
      <w:tr w:rsidR="00F61F5D" w:rsidRPr="00FF1971" w14:paraId="02ABC5ED" w14:textId="77777777" w:rsidTr="004C7422">
        <w:trPr>
          <w:cantSplit/>
          <w:trHeight w:val="244"/>
        </w:trPr>
        <w:tc>
          <w:tcPr>
            <w:tcW w:w="1384" w:type="dxa"/>
            <w:vAlign w:val="center"/>
          </w:tcPr>
          <w:p w14:paraId="1BCB619D" w14:textId="77777777" w:rsidR="00F61F5D" w:rsidRPr="00560184" w:rsidRDefault="00F61F5D" w:rsidP="00424DF0">
            <w:pPr>
              <w:rPr>
                <w:rFonts w:ascii="Arial" w:hAnsi="Arial" w:cs="Arial"/>
                <w:sz w:val="20"/>
                <w:szCs w:val="20"/>
              </w:rPr>
            </w:pPr>
            <w:r w:rsidRPr="00560184">
              <w:rPr>
                <w:rFonts w:ascii="Arial" w:hAnsi="Arial" w:cs="Arial"/>
                <w:sz w:val="20"/>
                <w:szCs w:val="20"/>
              </w:rPr>
              <w:t>17-064</w:t>
            </w:r>
          </w:p>
        </w:tc>
        <w:tc>
          <w:tcPr>
            <w:tcW w:w="6379" w:type="dxa"/>
            <w:vAlign w:val="center"/>
          </w:tcPr>
          <w:p w14:paraId="646C7F9A" w14:textId="77777777" w:rsidR="00F61F5D" w:rsidRPr="00560184" w:rsidRDefault="00F61F5D" w:rsidP="00424DF0">
            <w:pPr>
              <w:rPr>
                <w:rFonts w:ascii="Arial" w:hAnsi="Arial" w:cs="Arial"/>
                <w:sz w:val="20"/>
                <w:szCs w:val="20"/>
              </w:rPr>
            </w:pPr>
            <w:r w:rsidRPr="00560184">
              <w:rPr>
                <w:rFonts w:ascii="Arial" w:hAnsi="Arial" w:cs="Arial"/>
                <w:sz w:val="20"/>
                <w:szCs w:val="20"/>
              </w:rPr>
              <w:t>Taylor Cay</w:t>
            </w:r>
          </w:p>
        </w:tc>
        <w:tc>
          <w:tcPr>
            <w:tcW w:w="1985" w:type="dxa"/>
            <w:vAlign w:val="center"/>
          </w:tcPr>
          <w:p w14:paraId="3168204C" w14:textId="77777777" w:rsidR="00F61F5D" w:rsidRPr="00560184" w:rsidRDefault="00F61F5D" w:rsidP="00424DF0">
            <w:pPr>
              <w:rPr>
                <w:rFonts w:ascii="Arial" w:hAnsi="Arial" w:cs="Arial"/>
                <w:sz w:val="20"/>
                <w:szCs w:val="20"/>
              </w:rPr>
            </w:pPr>
            <w:r w:rsidRPr="00560184">
              <w:rPr>
                <w:rFonts w:ascii="Arial" w:hAnsi="Arial" w:cs="Arial"/>
                <w:sz w:val="20"/>
                <w:szCs w:val="20"/>
              </w:rPr>
              <w:t>1 Sep – 31 Mar</w:t>
            </w:r>
          </w:p>
        </w:tc>
      </w:tr>
      <w:tr w:rsidR="00F61F5D" w:rsidRPr="00FF1971" w14:paraId="06C7AD05" w14:textId="77777777" w:rsidTr="004C7422">
        <w:trPr>
          <w:cantSplit/>
          <w:trHeight w:val="244"/>
        </w:trPr>
        <w:tc>
          <w:tcPr>
            <w:tcW w:w="1384" w:type="dxa"/>
            <w:vAlign w:val="center"/>
          </w:tcPr>
          <w:p w14:paraId="12D4BF10" w14:textId="77777777" w:rsidR="00F61F5D" w:rsidRPr="00560184" w:rsidRDefault="00F61F5D" w:rsidP="00424DF0">
            <w:pPr>
              <w:rPr>
                <w:rFonts w:ascii="Arial" w:hAnsi="Arial" w:cs="Arial"/>
                <w:sz w:val="20"/>
                <w:szCs w:val="20"/>
              </w:rPr>
            </w:pPr>
            <w:r w:rsidRPr="00560184">
              <w:rPr>
                <w:rFonts w:ascii="Arial" w:hAnsi="Arial" w:cs="Arial"/>
                <w:sz w:val="20"/>
                <w:szCs w:val="20"/>
              </w:rPr>
              <w:lastRenderedPageBreak/>
              <w:t>15-005</w:t>
            </w:r>
          </w:p>
        </w:tc>
        <w:tc>
          <w:tcPr>
            <w:tcW w:w="6379" w:type="dxa"/>
            <w:vAlign w:val="center"/>
          </w:tcPr>
          <w:p w14:paraId="06B27181" w14:textId="77777777" w:rsidR="00F61F5D" w:rsidRPr="00560184" w:rsidRDefault="00F61F5D" w:rsidP="00424DF0">
            <w:pPr>
              <w:rPr>
                <w:rFonts w:ascii="Arial" w:hAnsi="Arial" w:cs="Arial"/>
                <w:sz w:val="20"/>
                <w:szCs w:val="20"/>
              </w:rPr>
            </w:pPr>
            <w:r w:rsidRPr="00560184">
              <w:rPr>
                <w:rFonts w:ascii="Arial" w:hAnsi="Arial" w:cs="Arial"/>
                <w:sz w:val="20"/>
                <w:szCs w:val="20"/>
              </w:rPr>
              <w:t>Three Islands</w:t>
            </w:r>
          </w:p>
        </w:tc>
        <w:tc>
          <w:tcPr>
            <w:tcW w:w="1985" w:type="dxa"/>
            <w:vAlign w:val="center"/>
          </w:tcPr>
          <w:p w14:paraId="06B91E2F" w14:textId="77777777" w:rsidR="00F61F5D" w:rsidRPr="00560184" w:rsidRDefault="00F61F5D" w:rsidP="00424DF0">
            <w:pPr>
              <w:rPr>
                <w:rFonts w:ascii="Arial" w:hAnsi="Arial" w:cs="Arial"/>
                <w:sz w:val="20"/>
                <w:szCs w:val="20"/>
              </w:rPr>
            </w:pPr>
            <w:r w:rsidRPr="00560184">
              <w:rPr>
                <w:rFonts w:ascii="Arial" w:hAnsi="Arial" w:cs="Arial"/>
                <w:sz w:val="20"/>
                <w:szCs w:val="20"/>
              </w:rPr>
              <w:t>All year</w:t>
            </w:r>
          </w:p>
        </w:tc>
      </w:tr>
      <w:tr w:rsidR="00F61F5D" w:rsidRPr="00FF1971" w14:paraId="79A57181" w14:textId="77777777" w:rsidTr="004C7422">
        <w:trPr>
          <w:cantSplit/>
          <w:trHeight w:val="244"/>
        </w:trPr>
        <w:tc>
          <w:tcPr>
            <w:tcW w:w="1384" w:type="dxa"/>
            <w:vAlign w:val="center"/>
          </w:tcPr>
          <w:p w14:paraId="35455848" w14:textId="77777777" w:rsidR="00F61F5D" w:rsidRPr="00560184" w:rsidRDefault="00F61F5D" w:rsidP="00424DF0">
            <w:pPr>
              <w:rPr>
                <w:rFonts w:ascii="Arial" w:hAnsi="Arial" w:cs="Arial"/>
                <w:sz w:val="20"/>
                <w:szCs w:val="20"/>
              </w:rPr>
            </w:pPr>
            <w:r w:rsidRPr="00560184">
              <w:rPr>
                <w:rFonts w:ascii="Arial" w:hAnsi="Arial" w:cs="Arial"/>
                <w:sz w:val="20"/>
                <w:szCs w:val="20"/>
              </w:rPr>
              <w:t>14-120</w:t>
            </w:r>
          </w:p>
        </w:tc>
        <w:tc>
          <w:tcPr>
            <w:tcW w:w="6379" w:type="dxa"/>
            <w:vAlign w:val="center"/>
          </w:tcPr>
          <w:p w14:paraId="4058963A" w14:textId="77777777" w:rsidR="00F61F5D" w:rsidRPr="00560184" w:rsidRDefault="00F61F5D" w:rsidP="00424DF0">
            <w:pPr>
              <w:rPr>
                <w:rFonts w:ascii="Arial" w:hAnsi="Arial" w:cs="Arial"/>
                <w:sz w:val="20"/>
                <w:szCs w:val="20"/>
              </w:rPr>
            </w:pPr>
            <w:r w:rsidRPr="00560184">
              <w:rPr>
                <w:rFonts w:ascii="Arial" w:hAnsi="Arial" w:cs="Arial"/>
                <w:sz w:val="20"/>
                <w:szCs w:val="20"/>
              </w:rPr>
              <w:t>Turtle Group Islands</w:t>
            </w:r>
          </w:p>
        </w:tc>
        <w:tc>
          <w:tcPr>
            <w:tcW w:w="1985" w:type="dxa"/>
            <w:vAlign w:val="center"/>
          </w:tcPr>
          <w:p w14:paraId="21880145" w14:textId="77777777" w:rsidR="00F61F5D" w:rsidRPr="00560184" w:rsidRDefault="00F61F5D" w:rsidP="00424DF0">
            <w:pPr>
              <w:rPr>
                <w:rFonts w:ascii="Arial" w:hAnsi="Arial" w:cs="Arial"/>
                <w:sz w:val="20"/>
                <w:szCs w:val="20"/>
              </w:rPr>
            </w:pPr>
            <w:r w:rsidRPr="00560184">
              <w:rPr>
                <w:rFonts w:ascii="Arial" w:hAnsi="Arial" w:cs="Arial"/>
                <w:sz w:val="20"/>
                <w:szCs w:val="20"/>
              </w:rPr>
              <w:t>All year</w:t>
            </w:r>
          </w:p>
        </w:tc>
      </w:tr>
      <w:tr w:rsidR="00F61F5D" w:rsidRPr="00FF1971" w14:paraId="1BBD1226" w14:textId="77777777" w:rsidTr="004C7422">
        <w:trPr>
          <w:cantSplit/>
          <w:trHeight w:val="244"/>
        </w:trPr>
        <w:tc>
          <w:tcPr>
            <w:tcW w:w="1384" w:type="dxa"/>
            <w:vAlign w:val="center"/>
          </w:tcPr>
          <w:p w14:paraId="5B005FF7" w14:textId="77777777" w:rsidR="00F61F5D" w:rsidRPr="00560184" w:rsidRDefault="00F61F5D" w:rsidP="00424DF0">
            <w:pPr>
              <w:rPr>
                <w:rFonts w:ascii="Arial" w:hAnsi="Arial" w:cs="Arial"/>
                <w:sz w:val="20"/>
                <w:szCs w:val="20"/>
              </w:rPr>
            </w:pPr>
            <w:r w:rsidRPr="00560184">
              <w:rPr>
                <w:rFonts w:ascii="Arial" w:hAnsi="Arial" w:cs="Arial"/>
                <w:sz w:val="20"/>
                <w:szCs w:val="20"/>
              </w:rPr>
              <w:t>15-002</w:t>
            </w:r>
          </w:p>
        </w:tc>
        <w:tc>
          <w:tcPr>
            <w:tcW w:w="6379" w:type="dxa"/>
            <w:vAlign w:val="center"/>
          </w:tcPr>
          <w:p w14:paraId="386E7B8B" w14:textId="77777777" w:rsidR="00F61F5D" w:rsidRPr="00560184" w:rsidRDefault="00F61F5D" w:rsidP="00424DF0">
            <w:pPr>
              <w:rPr>
                <w:rFonts w:ascii="Arial" w:hAnsi="Arial" w:cs="Arial"/>
                <w:sz w:val="20"/>
                <w:szCs w:val="20"/>
              </w:rPr>
            </w:pPr>
            <w:r w:rsidRPr="00560184">
              <w:rPr>
                <w:rFonts w:ascii="Arial" w:hAnsi="Arial" w:cs="Arial"/>
                <w:sz w:val="20"/>
                <w:szCs w:val="20"/>
              </w:rPr>
              <w:t>Two Islands</w:t>
            </w:r>
          </w:p>
        </w:tc>
        <w:tc>
          <w:tcPr>
            <w:tcW w:w="1985" w:type="dxa"/>
            <w:vAlign w:val="center"/>
          </w:tcPr>
          <w:p w14:paraId="01866428" w14:textId="77777777" w:rsidR="00F61F5D" w:rsidRPr="00560184" w:rsidRDefault="00F61F5D" w:rsidP="00424DF0">
            <w:pPr>
              <w:rPr>
                <w:rFonts w:ascii="Arial" w:hAnsi="Arial" w:cs="Arial"/>
                <w:sz w:val="20"/>
                <w:szCs w:val="20"/>
              </w:rPr>
            </w:pPr>
            <w:r w:rsidRPr="00560184">
              <w:rPr>
                <w:rFonts w:ascii="Arial" w:hAnsi="Arial" w:cs="Arial"/>
                <w:sz w:val="20"/>
                <w:szCs w:val="20"/>
              </w:rPr>
              <w:t>All year</w:t>
            </w:r>
          </w:p>
        </w:tc>
      </w:tr>
      <w:tr w:rsidR="00F61F5D" w:rsidRPr="00FF1971" w14:paraId="15533C6A" w14:textId="77777777" w:rsidTr="004C7422">
        <w:trPr>
          <w:cantSplit/>
          <w:trHeight w:val="244"/>
        </w:trPr>
        <w:tc>
          <w:tcPr>
            <w:tcW w:w="1384" w:type="dxa"/>
            <w:vAlign w:val="center"/>
          </w:tcPr>
          <w:p w14:paraId="3F6DF773" w14:textId="77777777" w:rsidR="00F61F5D" w:rsidRPr="00560184" w:rsidRDefault="00F61F5D" w:rsidP="00424DF0">
            <w:pPr>
              <w:rPr>
                <w:rFonts w:ascii="Arial" w:hAnsi="Arial" w:cs="Arial"/>
                <w:sz w:val="20"/>
                <w:szCs w:val="20"/>
              </w:rPr>
            </w:pPr>
            <w:r w:rsidRPr="00560184">
              <w:rPr>
                <w:rFonts w:ascii="Arial" w:hAnsi="Arial" w:cs="Arial"/>
                <w:sz w:val="20"/>
                <w:szCs w:val="20"/>
              </w:rPr>
              <w:t>NA - QLD</w:t>
            </w:r>
          </w:p>
        </w:tc>
        <w:tc>
          <w:tcPr>
            <w:tcW w:w="6379" w:type="dxa"/>
            <w:vAlign w:val="center"/>
          </w:tcPr>
          <w:p w14:paraId="78BACC3B" w14:textId="77777777" w:rsidR="00F61F5D" w:rsidRPr="00560184" w:rsidRDefault="00F61F5D" w:rsidP="00424DF0">
            <w:pPr>
              <w:rPr>
                <w:rFonts w:ascii="Arial" w:hAnsi="Arial" w:cs="Arial"/>
                <w:sz w:val="20"/>
                <w:szCs w:val="20"/>
              </w:rPr>
            </w:pPr>
            <w:r>
              <w:rPr>
                <w:rFonts w:ascii="Arial" w:hAnsi="Arial" w:cs="Arial"/>
                <w:sz w:val="20"/>
                <w:szCs w:val="20"/>
              </w:rPr>
              <w:t>C</w:t>
            </w:r>
            <w:r w:rsidRPr="00560184">
              <w:rPr>
                <w:rFonts w:ascii="Arial" w:hAnsi="Arial" w:cs="Arial"/>
                <w:sz w:val="20"/>
                <w:szCs w:val="20"/>
              </w:rPr>
              <w:t>oastal intertidal area between the Daintree and Bloomfield Rivers</w:t>
            </w:r>
          </w:p>
        </w:tc>
        <w:tc>
          <w:tcPr>
            <w:tcW w:w="1985" w:type="dxa"/>
            <w:vAlign w:val="center"/>
          </w:tcPr>
          <w:p w14:paraId="3139E6AD" w14:textId="77777777" w:rsidR="00F61F5D" w:rsidRPr="00560184" w:rsidRDefault="00F61F5D" w:rsidP="00424DF0">
            <w:pPr>
              <w:rPr>
                <w:rFonts w:ascii="Arial" w:hAnsi="Arial" w:cs="Arial"/>
                <w:sz w:val="20"/>
                <w:szCs w:val="20"/>
              </w:rPr>
            </w:pPr>
            <w:r w:rsidRPr="00560184">
              <w:rPr>
                <w:rFonts w:ascii="Arial" w:hAnsi="Arial" w:cs="Arial"/>
                <w:sz w:val="20"/>
                <w:szCs w:val="20"/>
              </w:rPr>
              <w:t>All year</w:t>
            </w:r>
          </w:p>
        </w:tc>
      </w:tr>
      <w:tr w:rsidR="00F61F5D" w:rsidRPr="00FF1971" w14:paraId="1ADEAED5" w14:textId="77777777" w:rsidTr="00424DF0">
        <w:trPr>
          <w:cantSplit/>
          <w:trHeight w:val="255"/>
        </w:trPr>
        <w:tc>
          <w:tcPr>
            <w:tcW w:w="1384" w:type="dxa"/>
            <w:vAlign w:val="center"/>
          </w:tcPr>
          <w:p w14:paraId="35415F83" w14:textId="77777777" w:rsidR="00F61F5D" w:rsidRPr="00560184" w:rsidRDefault="00F61F5D" w:rsidP="00424DF0">
            <w:pPr>
              <w:rPr>
                <w:rFonts w:ascii="Arial" w:hAnsi="Arial" w:cs="Arial"/>
                <w:sz w:val="20"/>
                <w:szCs w:val="20"/>
              </w:rPr>
            </w:pPr>
            <w:r w:rsidRPr="00560184">
              <w:rPr>
                <w:rFonts w:ascii="Arial" w:hAnsi="Arial" w:cs="Arial"/>
                <w:sz w:val="20"/>
                <w:szCs w:val="20"/>
              </w:rPr>
              <w:t>NA – QLD</w:t>
            </w:r>
          </w:p>
        </w:tc>
        <w:tc>
          <w:tcPr>
            <w:tcW w:w="6379" w:type="dxa"/>
            <w:vAlign w:val="center"/>
          </w:tcPr>
          <w:p w14:paraId="27F9F67D" w14:textId="77777777" w:rsidR="00F61F5D" w:rsidRPr="00560184" w:rsidRDefault="00F61F5D" w:rsidP="00424DF0">
            <w:pPr>
              <w:pStyle w:val="excl3"/>
              <w:tabs>
                <w:tab w:val="clear" w:pos="1800"/>
                <w:tab w:val="clear" w:pos="7740"/>
                <w:tab w:val="left" w:pos="1843"/>
                <w:tab w:val="left" w:pos="8364"/>
              </w:tabs>
              <w:ind w:left="0" w:right="139"/>
              <w:rPr>
                <w:rFonts w:ascii="Arial" w:hAnsi="Arial" w:cs="Arial"/>
              </w:rPr>
            </w:pPr>
            <w:r w:rsidRPr="00560184">
              <w:rPr>
                <w:rFonts w:ascii="Arial" w:hAnsi="Arial" w:cs="Arial"/>
              </w:rPr>
              <w:t>State Marine Park rivers, streams and inlets between Blo</w:t>
            </w:r>
            <w:r>
              <w:rPr>
                <w:rFonts w:ascii="Arial" w:hAnsi="Arial" w:cs="Arial"/>
              </w:rPr>
              <w:t>omfield River and Mission Beach</w:t>
            </w:r>
          </w:p>
        </w:tc>
        <w:tc>
          <w:tcPr>
            <w:tcW w:w="1985" w:type="dxa"/>
            <w:vAlign w:val="center"/>
          </w:tcPr>
          <w:p w14:paraId="3B71E158" w14:textId="77777777" w:rsidR="00F61F5D" w:rsidRPr="00560184" w:rsidRDefault="00F61F5D" w:rsidP="00424DF0">
            <w:pPr>
              <w:rPr>
                <w:rFonts w:ascii="Arial" w:hAnsi="Arial" w:cs="Arial"/>
                <w:sz w:val="20"/>
                <w:szCs w:val="20"/>
              </w:rPr>
            </w:pPr>
            <w:r w:rsidRPr="00560184">
              <w:rPr>
                <w:rFonts w:ascii="Arial" w:hAnsi="Arial" w:cs="Arial"/>
                <w:sz w:val="20"/>
                <w:szCs w:val="20"/>
              </w:rPr>
              <w:t>All year</w:t>
            </w:r>
          </w:p>
        </w:tc>
      </w:tr>
      <w:tr w:rsidR="00F61F5D" w:rsidRPr="00FF1971" w14:paraId="12879090" w14:textId="77777777" w:rsidTr="00424DF0">
        <w:trPr>
          <w:cantSplit/>
          <w:trHeight w:val="255"/>
        </w:trPr>
        <w:tc>
          <w:tcPr>
            <w:tcW w:w="1384" w:type="dxa"/>
            <w:vAlign w:val="center"/>
          </w:tcPr>
          <w:p w14:paraId="6BE5EE41" w14:textId="77777777" w:rsidR="00F61F5D" w:rsidRPr="00560184" w:rsidRDefault="00F61F5D" w:rsidP="00424DF0">
            <w:pPr>
              <w:rPr>
                <w:rFonts w:ascii="Arial" w:hAnsi="Arial" w:cs="Arial"/>
                <w:sz w:val="20"/>
                <w:szCs w:val="20"/>
              </w:rPr>
            </w:pPr>
            <w:r w:rsidRPr="00560184">
              <w:rPr>
                <w:rFonts w:ascii="Arial" w:hAnsi="Arial" w:cs="Arial"/>
                <w:sz w:val="20"/>
                <w:szCs w:val="20"/>
              </w:rPr>
              <w:t>NA - QLD</w:t>
            </w:r>
          </w:p>
        </w:tc>
        <w:tc>
          <w:tcPr>
            <w:tcW w:w="6379" w:type="dxa"/>
            <w:vAlign w:val="center"/>
          </w:tcPr>
          <w:p w14:paraId="6EF21B63" w14:textId="77777777" w:rsidR="00F61F5D" w:rsidRPr="00560184" w:rsidRDefault="00F61F5D" w:rsidP="00424DF0">
            <w:pPr>
              <w:rPr>
                <w:rFonts w:ascii="Arial" w:hAnsi="Arial" w:cs="Arial"/>
                <w:sz w:val="20"/>
                <w:szCs w:val="20"/>
              </w:rPr>
            </w:pPr>
            <w:r w:rsidRPr="00560184">
              <w:rPr>
                <w:rFonts w:ascii="Arial" w:hAnsi="Arial" w:cs="Arial"/>
                <w:sz w:val="20"/>
                <w:szCs w:val="20"/>
              </w:rPr>
              <w:t>Cape Tribulation Bay (intertidal area)</w:t>
            </w:r>
          </w:p>
        </w:tc>
        <w:tc>
          <w:tcPr>
            <w:tcW w:w="1985" w:type="dxa"/>
            <w:vAlign w:val="center"/>
          </w:tcPr>
          <w:p w14:paraId="591194D5" w14:textId="77777777" w:rsidR="00F61F5D" w:rsidRPr="00560184" w:rsidRDefault="00F61F5D" w:rsidP="00424DF0">
            <w:pPr>
              <w:rPr>
                <w:rFonts w:ascii="Arial" w:hAnsi="Arial" w:cs="Arial"/>
                <w:sz w:val="20"/>
                <w:szCs w:val="20"/>
              </w:rPr>
            </w:pPr>
            <w:r w:rsidRPr="00560184">
              <w:rPr>
                <w:rFonts w:ascii="Arial" w:hAnsi="Arial" w:cs="Arial"/>
                <w:sz w:val="20"/>
                <w:szCs w:val="20"/>
              </w:rPr>
              <w:t>All year</w:t>
            </w:r>
          </w:p>
        </w:tc>
      </w:tr>
      <w:tr w:rsidR="00F61F5D" w14:paraId="224A2B21" w14:textId="77777777" w:rsidTr="00424DF0">
        <w:trPr>
          <w:cantSplit/>
          <w:trHeight w:val="337"/>
        </w:trPr>
        <w:tc>
          <w:tcPr>
            <w:tcW w:w="9748" w:type="dxa"/>
            <w:gridSpan w:val="3"/>
            <w:shd w:val="clear" w:color="auto" w:fill="DAEEF3" w:themeFill="accent5" w:themeFillTint="33"/>
            <w:vAlign w:val="center"/>
          </w:tcPr>
          <w:p w14:paraId="75C1AE57" w14:textId="77777777" w:rsidR="00F61F5D" w:rsidRDefault="00F61F5D" w:rsidP="00424DF0">
            <w:pPr>
              <w:pStyle w:val="Bodytextbold"/>
            </w:pPr>
            <w:r>
              <w:t>Townsville/Whitsunday Management Area</w:t>
            </w:r>
          </w:p>
        </w:tc>
      </w:tr>
      <w:tr w:rsidR="00F61F5D" w14:paraId="25E2CE0E" w14:textId="77777777" w:rsidTr="00424DF0">
        <w:trPr>
          <w:cantSplit/>
          <w:trHeight w:val="255"/>
        </w:trPr>
        <w:tc>
          <w:tcPr>
            <w:tcW w:w="1384" w:type="dxa"/>
            <w:shd w:val="clear" w:color="auto" w:fill="DAEEF3" w:themeFill="accent5" w:themeFillTint="33"/>
            <w:vAlign w:val="center"/>
          </w:tcPr>
          <w:p w14:paraId="12655DA5" w14:textId="77777777" w:rsidR="00F61F5D" w:rsidRPr="00C16C33" w:rsidRDefault="00F61F5D" w:rsidP="00424DF0">
            <w:pPr>
              <w:pStyle w:val="Bodytextbold"/>
              <w:rPr>
                <w:rFonts w:cs="Arial"/>
                <w:szCs w:val="20"/>
              </w:rPr>
            </w:pPr>
            <w:r w:rsidRPr="00C16C33">
              <w:rPr>
                <w:rFonts w:cs="Arial"/>
                <w:szCs w:val="20"/>
              </w:rPr>
              <w:t>Reef ID</w:t>
            </w:r>
          </w:p>
        </w:tc>
        <w:tc>
          <w:tcPr>
            <w:tcW w:w="6379" w:type="dxa"/>
            <w:shd w:val="clear" w:color="auto" w:fill="DAEEF3" w:themeFill="accent5" w:themeFillTint="33"/>
            <w:vAlign w:val="center"/>
          </w:tcPr>
          <w:p w14:paraId="55C62F73" w14:textId="77777777" w:rsidR="00F61F5D" w:rsidRPr="00C16C33" w:rsidRDefault="00F61F5D" w:rsidP="00424DF0">
            <w:pPr>
              <w:pStyle w:val="Bodytextbold"/>
              <w:rPr>
                <w:rFonts w:cs="Arial"/>
                <w:szCs w:val="20"/>
              </w:rPr>
            </w:pPr>
            <w:r w:rsidRPr="00C16C33">
              <w:rPr>
                <w:rFonts w:cs="Arial"/>
                <w:szCs w:val="20"/>
              </w:rPr>
              <w:t>Area (common name)</w:t>
            </w:r>
          </w:p>
        </w:tc>
        <w:tc>
          <w:tcPr>
            <w:tcW w:w="1985" w:type="dxa"/>
            <w:shd w:val="clear" w:color="auto" w:fill="DAEEF3" w:themeFill="accent5" w:themeFillTint="33"/>
            <w:vAlign w:val="center"/>
          </w:tcPr>
          <w:p w14:paraId="2F172492" w14:textId="77777777" w:rsidR="00F61F5D" w:rsidRPr="00C16C33" w:rsidRDefault="00F61F5D" w:rsidP="00424DF0">
            <w:pPr>
              <w:pStyle w:val="Bodytextbold"/>
              <w:rPr>
                <w:rFonts w:cs="Arial"/>
                <w:szCs w:val="20"/>
              </w:rPr>
            </w:pPr>
            <w:r w:rsidRPr="00C16C33">
              <w:rPr>
                <w:rFonts w:cs="Arial"/>
                <w:szCs w:val="20"/>
              </w:rPr>
              <w:t>Period</w:t>
            </w:r>
          </w:p>
        </w:tc>
      </w:tr>
      <w:tr w:rsidR="00F61F5D" w14:paraId="6B727A54" w14:textId="77777777" w:rsidTr="004C7422">
        <w:trPr>
          <w:cantSplit/>
          <w:trHeight w:val="244"/>
        </w:trPr>
        <w:tc>
          <w:tcPr>
            <w:tcW w:w="1384" w:type="dxa"/>
            <w:vAlign w:val="center"/>
          </w:tcPr>
          <w:p w14:paraId="0907C0D6" w14:textId="77777777" w:rsidR="00F61F5D" w:rsidRPr="00C16C33" w:rsidRDefault="00F61F5D" w:rsidP="00424DF0">
            <w:pPr>
              <w:rPr>
                <w:rFonts w:ascii="Arial" w:hAnsi="Arial" w:cs="Arial"/>
                <w:sz w:val="20"/>
                <w:szCs w:val="20"/>
              </w:rPr>
            </w:pPr>
            <w:r w:rsidRPr="00C16C33">
              <w:rPr>
                <w:rFonts w:ascii="Arial" w:hAnsi="Arial" w:cs="Arial"/>
                <w:sz w:val="20"/>
                <w:szCs w:val="20"/>
              </w:rPr>
              <w:t>18-057</w:t>
            </w:r>
          </w:p>
        </w:tc>
        <w:tc>
          <w:tcPr>
            <w:tcW w:w="6379" w:type="dxa"/>
            <w:vAlign w:val="center"/>
          </w:tcPr>
          <w:p w14:paraId="097D8BBE" w14:textId="77777777" w:rsidR="00F61F5D" w:rsidRPr="00C16C33" w:rsidRDefault="00F61F5D" w:rsidP="00424DF0">
            <w:pPr>
              <w:rPr>
                <w:rFonts w:ascii="Arial" w:hAnsi="Arial" w:cs="Arial"/>
                <w:sz w:val="20"/>
                <w:szCs w:val="20"/>
              </w:rPr>
            </w:pPr>
            <w:r w:rsidRPr="00C16C33">
              <w:rPr>
                <w:rFonts w:ascii="Arial" w:hAnsi="Arial" w:cs="Arial"/>
                <w:sz w:val="20"/>
                <w:szCs w:val="20"/>
              </w:rPr>
              <w:t>Albino Rock</w:t>
            </w:r>
          </w:p>
        </w:tc>
        <w:tc>
          <w:tcPr>
            <w:tcW w:w="1985" w:type="dxa"/>
            <w:vAlign w:val="center"/>
          </w:tcPr>
          <w:p w14:paraId="30669BC4" w14:textId="77777777" w:rsidR="00F61F5D" w:rsidRPr="00C16C33" w:rsidRDefault="00F61F5D" w:rsidP="00424DF0">
            <w:pPr>
              <w:rPr>
                <w:rFonts w:ascii="Arial" w:hAnsi="Arial" w:cs="Arial"/>
                <w:sz w:val="20"/>
                <w:szCs w:val="20"/>
              </w:rPr>
            </w:pPr>
            <w:r w:rsidRPr="00C16C33">
              <w:rPr>
                <w:rFonts w:ascii="Arial" w:hAnsi="Arial" w:cs="Arial"/>
                <w:sz w:val="20"/>
                <w:szCs w:val="20"/>
              </w:rPr>
              <w:t>1 Oct – 31 Mar</w:t>
            </w:r>
          </w:p>
        </w:tc>
      </w:tr>
      <w:tr w:rsidR="00F61F5D" w14:paraId="2DBE420B" w14:textId="77777777" w:rsidTr="004C7422">
        <w:trPr>
          <w:cantSplit/>
          <w:trHeight w:val="244"/>
        </w:trPr>
        <w:tc>
          <w:tcPr>
            <w:tcW w:w="1384" w:type="dxa"/>
            <w:vAlign w:val="center"/>
          </w:tcPr>
          <w:p w14:paraId="21CBD756" w14:textId="77777777" w:rsidR="00F61F5D" w:rsidRPr="00C16C33" w:rsidRDefault="00F61F5D" w:rsidP="00424DF0">
            <w:pPr>
              <w:rPr>
                <w:rFonts w:ascii="Arial" w:hAnsi="Arial" w:cs="Arial"/>
                <w:sz w:val="20"/>
                <w:szCs w:val="20"/>
              </w:rPr>
            </w:pPr>
            <w:r w:rsidRPr="00C16C33">
              <w:rPr>
                <w:rFonts w:ascii="Arial" w:hAnsi="Arial" w:cs="Arial"/>
                <w:sz w:val="20"/>
                <w:szCs w:val="20"/>
              </w:rPr>
              <w:t>20-022</w:t>
            </w:r>
          </w:p>
        </w:tc>
        <w:tc>
          <w:tcPr>
            <w:tcW w:w="6379" w:type="dxa"/>
            <w:vAlign w:val="center"/>
          </w:tcPr>
          <w:p w14:paraId="2410CA99" w14:textId="77777777" w:rsidR="00F61F5D" w:rsidRPr="00C16C33" w:rsidRDefault="00F61F5D" w:rsidP="00424DF0">
            <w:pPr>
              <w:rPr>
                <w:rFonts w:ascii="Arial" w:hAnsi="Arial" w:cs="Arial"/>
                <w:sz w:val="20"/>
                <w:szCs w:val="20"/>
              </w:rPr>
            </w:pPr>
            <w:proofErr w:type="spellStart"/>
            <w:r w:rsidRPr="00C16C33">
              <w:rPr>
                <w:rFonts w:ascii="Arial" w:hAnsi="Arial" w:cs="Arial"/>
                <w:sz w:val="20"/>
                <w:szCs w:val="20"/>
              </w:rPr>
              <w:t>Armit</w:t>
            </w:r>
            <w:proofErr w:type="spellEnd"/>
            <w:r w:rsidRPr="00C16C33">
              <w:rPr>
                <w:rFonts w:ascii="Arial" w:hAnsi="Arial" w:cs="Arial"/>
                <w:sz w:val="20"/>
                <w:szCs w:val="20"/>
              </w:rPr>
              <w:t xml:space="preserve"> Island (south beach only)</w:t>
            </w:r>
          </w:p>
        </w:tc>
        <w:tc>
          <w:tcPr>
            <w:tcW w:w="1985" w:type="dxa"/>
            <w:vAlign w:val="center"/>
          </w:tcPr>
          <w:p w14:paraId="33390695" w14:textId="77777777" w:rsidR="00F61F5D" w:rsidRPr="00C16C33" w:rsidRDefault="00F61F5D" w:rsidP="00424DF0">
            <w:pPr>
              <w:rPr>
                <w:rFonts w:ascii="Arial" w:hAnsi="Arial" w:cs="Arial"/>
                <w:sz w:val="20"/>
                <w:szCs w:val="20"/>
              </w:rPr>
            </w:pPr>
            <w:r w:rsidRPr="00C16C33">
              <w:rPr>
                <w:rFonts w:ascii="Arial" w:hAnsi="Arial" w:cs="Arial"/>
                <w:sz w:val="20"/>
                <w:szCs w:val="20"/>
              </w:rPr>
              <w:t>1 Oct – 31 Mar</w:t>
            </w:r>
          </w:p>
        </w:tc>
      </w:tr>
      <w:tr w:rsidR="00F61F5D" w14:paraId="555DF65D" w14:textId="77777777" w:rsidTr="004C7422">
        <w:trPr>
          <w:cantSplit/>
          <w:trHeight w:val="244"/>
        </w:trPr>
        <w:tc>
          <w:tcPr>
            <w:tcW w:w="1384" w:type="dxa"/>
            <w:vAlign w:val="center"/>
          </w:tcPr>
          <w:p w14:paraId="76F87782" w14:textId="77777777" w:rsidR="00F61F5D" w:rsidRPr="00C16C33" w:rsidRDefault="00F61F5D" w:rsidP="00424DF0">
            <w:pPr>
              <w:rPr>
                <w:rFonts w:ascii="Arial" w:hAnsi="Arial" w:cs="Arial"/>
                <w:sz w:val="20"/>
                <w:szCs w:val="20"/>
              </w:rPr>
            </w:pPr>
            <w:r w:rsidRPr="00C16C33">
              <w:rPr>
                <w:rFonts w:ascii="Arial" w:hAnsi="Arial" w:cs="Arial"/>
                <w:sz w:val="20"/>
                <w:szCs w:val="20"/>
              </w:rPr>
              <w:t>19-017</w:t>
            </w:r>
          </w:p>
        </w:tc>
        <w:tc>
          <w:tcPr>
            <w:tcW w:w="6379" w:type="dxa"/>
            <w:vAlign w:val="center"/>
          </w:tcPr>
          <w:p w14:paraId="350DBC6D" w14:textId="77777777" w:rsidR="00F61F5D" w:rsidRPr="00C16C33" w:rsidRDefault="00F61F5D" w:rsidP="00424DF0">
            <w:pPr>
              <w:rPr>
                <w:rFonts w:ascii="Arial" w:hAnsi="Arial" w:cs="Arial"/>
                <w:sz w:val="20"/>
                <w:szCs w:val="20"/>
              </w:rPr>
            </w:pPr>
            <w:r w:rsidRPr="00C16C33">
              <w:rPr>
                <w:rFonts w:ascii="Arial" w:hAnsi="Arial" w:cs="Arial"/>
                <w:sz w:val="20"/>
                <w:szCs w:val="20"/>
              </w:rPr>
              <w:t>Bare Islet</w:t>
            </w:r>
          </w:p>
        </w:tc>
        <w:tc>
          <w:tcPr>
            <w:tcW w:w="1985" w:type="dxa"/>
            <w:vAlign w:val="center"/>
          </w:tcPr>
          <w:p w14:paraId="6B02615C" w14:textId="77777777" w:rsidR="00F61F5D" w:rsidRPr="00C16C33" w:rsidRDefault="00F61F5D" w:rsidP="00424DF0">
            <w:pPr>
              <w:rPr>
                <w:rFonts w:ascii="Arial" w:hAnsi="Arial" w:cs="Arial"/>
                <w:sz w:val="20"/>
                <w:szCs w:val="20"/>
              </w:rPr>
            </w:pPr>
            <w:r w:rsidRPr="00C16C33">
              <w:rPr>
                <w:rFonts w:ascii="Arial" w:hAnsi="Arial" w:cs="Arial"/>
                <w:sz w:val="20"/>
                <w:szCs w:val="20"/>
              </w:rPr>
              <w:t>1 Oct – 31 Mar</w:t>
            </w:r>
          </w:p>
        </w:tc>
      </w:tr>
      <w:tr w:rsidR="00F61F5D" w14:paraId="330428A8" w14:textId="77777777" w:rsidTr="004C7422">
        <w:trPr>
          <w:cantSplit/>
          <w:trHeight w:val="244"/>
        </w:trPr>
        <w:tc>
          <w:tcPr>
            <w:tcW w:w="1384" w:type="dxa"/>
            <w:vAlign w:val="center"/>
          </w:tcPr>
          <w:p w14:paraId="10C13603" w14:textId="77777777" w:rsidR="00F61F5D" w:rsidRPr="00C16C33" w:rsidRDefault="00F61F5D" w:rsidP="00424DF0">
            <w:pPr>
              <w:rPr>
                <w:rFonts w:ascii="Arial" w:hAnsi="Arial" w:cs="Arial"/>
                <w:sz w:val="20"/>
                <w:szCs w:val="20"/>
              </w:rPr>
            </w:pPr>
            <w:r w:rsidRPr="00C16C33">
              <w:rPr>
                <w:rFonts w:ascii="Arial" w:hAnsi="Arial" w:cs="Arial"/>
                <w:sz w:val="20"/>
                <w:szCs w:val="20"/>
              </w:rPr>
              <w:t>18-002</w:t>
            </w:r>
          </w:p>
        </w:tc>
        <w:tc>
          <w:tcPr>
            <w:tcW w:w="6379" w:type="dxa"/>
            <w:vAlign w:val="center"/>
          </w:tcPr>
          <w:p w14:paraId="5F41DDF7" w14:textId="77777777" w:rsidR="00F61F5D" w:rsidRPr="00C16C33" w:rsidRDefault="00F61F5D" w:rsidP="00424DF0">
            <w:pPr>
              <w:rPr>
                <w:rFonts w:ascii="Arial" w:hAnsi="Arial" w:cs="Arial"/>
                <w:sz w:val="20"/>
                <w:szCs w:val="20"/>
              </w:rPr>
            </w:pPr>
            <w:r w:rsidRPr="00C16C33">
              <w:rPr>
                <w:rFonts w:ascii="Arial" w:hAnsi="Arial" w:cs="Arial"/>
                <w:sz w:val="20"/>
                <w:szCs w:val="20"/>
              </w:rPr>
              <w:t>Battleship Rock (Pee-</w:t>
            </w:r>
            <w:proofErr w:type="spellStart"/>
            <w:r w:rsidRPr="00C16C33">
              <w:rPr>
                <w:rFonts w:ascii="Arial" w:hAnsi="Arial" w:cs="Arial"/>
                <w:sz w:val="20"/>
                <w:szCs w:val="20"/>
              </w:rPr>
              <w:t>rahm</w:t>
            </w:r>
            <w:proofErr w:type="spellEnd"/>
            <w:r w:rsidRPr="00C16C33">
              <w:rPr>
                <w:rFonts w:ascii="Arial" w:hAnsi="Arial" w:cs="Arial"/>
                <w:sz w:val="20"/>
                <w:szCs w:val="20"/>
              </w:rPr>
              <w:t>-ah Island)</w:t>
            </w:r>
          </w:p>
        </w:tc>
        <w:tc>
          <w:tcPr>
            <w:tcW w:w="1985" w:type="dxa"/>
            <w:vAlign w:val="center"/>
          </w:tcPr>
          <w:p w14:paraId="7CED3481" w14:textId="77777777" w:rsidR="00F61F5D" w:rsidRPr="00C16C33" w:rsidRDefault="00F61F5D" w:rsidP="00424DF0">
            <w:pPr>
              <w:rPr>
                <w:rFonts w:ascii="Arial" w:hAnsi="Arial" w:cs="Arial"/>
                <w:sz w:val="20"/>
                <w:szCs w:val="20"/>
              </w:rPr>
            </w:pPr>
            <w:r w:rsidRPr="00C16C33">
              <w:rPr>
                <w:rFonts w:ascii="Arial" w:hAnsi="Arial" w:cs="Arial"/>
                <w:sz w:val="20"/>
                <w:szCs w:val="20"/>
              </w:rPr>
              <w:t>1 Oct – 31 Mar</w:t>
            </w:r>
          </w:p>
        </w:tc>
      </w:tr>
      <w:tr w:rsidR="00F61F5D" w14:paraId="10C47EC5" w14:textId="77777777" w:rsidTr="004C7422">
        <w:trPr>
          <w:cantSplit/>
          <w:trHeight w:val="244"/>
        </w:trPr>
        <w:tc>
          <w:tcPr>
            <w:tcW w:w="1384" w:type="dxa"/>
            <w:vAlign w:val="center"/>
          </w:tcPr>
          <w:p w14:paraId="41988F2C" w14:textId="77777777" w:rsidR="00F61F5D" w:rsidRPr="00C16C33" w:rsidRDefault="00F61F5D" w:rsidP="00424DF0">
            <w:pPr>
              <w:rPr>
                <w:rFonts w:ascii="Arial" w:hAnsi="Arial" w:cs="Arial"/>
                <w:sz w:val="20"/>
                <w:szCs w:val="20"/>
              </w:rPr>
            </w:pPr>
            <w:r w:rsidRPr="00C16C33">
              <w:rPr>
                <w:rFonts w:ascii="Arial" w:hAnsi="Arial" w:cs="Arial"/>
                <w:sz w:val="20"/>
                <w:szCs w:val="20"/>
              </w:rPr>
              <w:t>19-007</w:t>
            </w:r>
          </w:p>
        </w:tc>
        <w:tc>
          <w:tcPr>
            <w:tcW w:w="6379" w:type="dxa"/>
            <w:vAlign w:val="center"/>
          </w:tcPr>
          <w:p w14:paraId="14B9522B" w14:textId="77777777" w:rsidR="00F61F5D" w:rsidRPr="00C16C33" w:rsidRDefault="00F61F5D" w:rsidP="00424DF0">
            <w:pPr>
              <w:rPr>
                <w:rFonts w:ascii="Arial" w:hAnsi="Arial" w:cs="Arial"/>
                <w:sz w:val="20"/>
                <w:szCs w:val="20"/>
              </w:rPr>
            </w:pPr>
            <w:r w:rsidRPr="00C16C33">
              <w:rPr>
                <w:rFonts w:ascii="Arial" w:hAnsi="Arial" w:cs="Arial"/>
                <w:sz w:val="20"/>
                <w:szCs w:val="20"/>
              </w:rPr>
              <w:t>Bay Rock</w:t>
            </w:r>
          </w:p>
        </w:tc>
        <w:tc>
          <w:tcPr>
            <w:tcW w:w="1985" w:type="dxa"/>
            <w:vAlign w:val="center"/>
          </w:tcPr>
          <w:p w14:paraId="24920487" w14:textId="77777777" w:rsidR="00F61F5D" w:rsidRPr="00C16C33" w:rsidRDefault="00F61F5D" w:rsidP="00424DF0">
            <w:pPr>
              <w:rPr>
                <w:rFonts w:ascii="Arial" w:hAnsi="Arial" w:cs="Arial"/>
                <w:sz w:val="20"/>
                <w:szCs w:val="20"/>
              </w:rPr>
            </w:pPr>
            <w:r w:rsidRPr="00C16C33">
              <w:rPr>
                <w:rFonts w:ascii="Arial" w:hAnsi="Arial" w:cs="Arial"/>
                <w:sz w:val="20"/>
                <w:szCs w:val="20"/>
              </w:rPr>
              <w:t>1 Oct – 31 Mar</w:t>
            </w:r>
          </w:p>
        </w:tc>
      </w:tr>
      <w:tr w:rsidR="00F61F5D" w14:paraId="22496A78" w14:textId="77777777" w:rsidTr="004C7422">
        <w:trPr>
          <w:cantSplit/>
          <w:trHeight w:val="244"/>
        </w:trPr>
        <w:tc>
          <w:tcPr>
            <w:tcW w:w="1384" w:type="dxa"/>
            <w:vAlign w:val="center"/>
          </w:tcPr>
          <w:p w14:paraId="5D40093B" w14:textId="77777777" w:rsidR="00F61F5D" w:rsidRPr="00C16C33" w:rsidRDefault="00F61F5D" w:rsidP="00424DF0">
            <w:pPr>
              <w:rPr>
                <w:rFonts w:ascii="Arial" w:hAnsi="Arial" w:cs="Arial"/>
                <w:sz w:val="20"/>
                <w:szCs w:val="20"/>
              </w:rPr>
            </w:pPr>
            <w:r w:rsidRPr="00C16C33">
              <w:rPr>
                <w:rFonts w:ascii="Arial" w:hAnsi="Arial" w:cs="Arial"/>
                <w:sz w:val="20"/>
                <w:szCs w:val="20"/>
              </w:rPr>
              <w:t>20-019b</w:t>
            </w:r>
          </w:p>
        </w:tc>
        <w:tc>
          <w:tcPr>
            <w:tcW w:w="6379" w:type="dxa"/>
            <w:vAlign w:val="center"/>
          </w:tcPr>
          <w:p w14:paraId="7CAF0914" w14:textId="77777777" w:rsidR="00F61F5D" w:rsidRPr="00C16C33" w:rsidRDefault="00F61F5D" w:rsidP="00424DF0">
            <w:pPr>
              <w:rPr>
                <w:rFonts w:ascii="Arial" w:hAnsi="Arial" w:cs="Arial"/>
                <w:sz w:val="20"/>
                <w:szCs w:val="20"/>
              </w:rPr>
            </w:pPr>
            <w:r w:rsidRPr="00C16C33">
              <w:rPr>
                <w:rFonts w:ascii="Arial" w:hAnsi="Arial" w:cs="Arial"/>
                <w:sz w:val="20"/>
                <w:szCs w:val="20"/>
              </w:rPr>
              <w:t>Bird Island</w:t>
            </w:r>
          </w:p>
        </w:tc>
        <w:tc>
          <w:tcPr>
            <w:tcW w:w="1985" w:type="dxa"/>
            <w:vAlign w:val="center"/>
          </w:tcPr>
          <w:p w14:paraId="61FC2CA4" w14:textId="77777777" w:rsidR="00F61F5D" w:rsidRPr="00C16C33" w:rsidRDefault="00F61F5D" w:rsidP="00424DF0">
            <w:pPr>
              <w:rPr>
                <w:rFonts w:ascii="Arial" w:hAnsi="Arial" w:cs="Arial"/>
                <w:sz w:val="20"/>
                <w:szCs w:val="20"/>
              </w:rPr>
            </w:pPr>
            <w:r w:rsidRPr="00C16C33">
              <w:rPr>
                <w:rFonts w:ascii="Arial" w:hAnsi="Arial" w:cs="Arial"/>
                <w:sz w:val="20"/>
                <w:szCs w:val="20"/>
              </w:rPr>
              <w:t>All year</w:t>
            </w:r>
          </w:p>
        </w:tc>
      </w:tr>
      <w:tr w:rsidR="00F61F5D" w14:paraId="6F5C1316" w14:textId="77777777" w:rsidTr="004C7422">
        <w:trPr>
          <w:cantSplit/>
          <w:trHeight w:val="244"/>
        </w:trPr>
        <w:tc>
          <w:tcPr>
            <w:tcW w:w="1384" w:type="dxa"/>
            <w:vAlign w:val="center"/>
          </w:tcPr>
          <w:p w14:paraId="75863DBB" w14:textId="77777777" w:rsidR="00F61F5D" w:rsidRPr="00C16C33" w:rsidRDefault="00F61F5D" w:rsidP="00424DF0">
            <w:pPr>
              <w:rPr>
                <w:rFonts w:ascii="Arial" w:hAnsi="Arial" w:cs="Arial"/>
                <w:sz w:val="20"/>
                <w:szCs w:val="20"/>
              </w:rPr>
            </w:pPr>
            <w:r w:rsidRPr="00C16C33">
              <w:rPr>
                <w:rFonts w:ascii="Arial" w:hAnsi="Arial" w:cs="Arial"/>
                <w:sz w:val="20"/>
                <w:szCs w:val="20"/>
              </w:rPr>
              <w:t>20-017</w:t>
            </w:r>
          </w:p>
        </w:tc>
        <w:tc>
          <w:tcPr>
            <w:tcW w:w="6379" w:type="dxa"/>
            <w:vAlign w:val="center"/>
          </w:tcPr>
          <w:p w14:paraId="39FB1B5B" w14:textId="77777777" w:rsidR="00F61F5D" w:rsidRPr="00C16C33" w:rsidRDefault="00F61F5D" w:rsidP="00424DF0">
            <w:pPr>
              <w:rPr>
                <w:rFonts w:ascii="Arial" w:hAnsi="Arial" w:cs="Arial"/>
                <w:sz w:val="20"/>
                <w:szCs w:val="20"/>
              </w:rPr>
            </w:pPr>
            <w:r w:rsidRPr="00C16C33">
              <w:rPr>
                <w:rFonts w:ascii="Arial" w:hAnsi="Arial" w:cs="Arial"/>
                <w:sz w:val="20"/>
                <w:szCs w:val="20"/>
              </w:rPr>
              <w:t>Black Island</w:t>
            </w:r>
          </w:p>
        </w:tc>
        <w:tc>
          <w:tcPr>
            <w:tcW w:w="1985" w:type="dxa"/>
            <w:vAlign w:val="center"/>
          </w:tcPr>
          <w:p w14:paraId="7155459A" w14:textId="77777777" w:rsidR="00F61F5D" w:rsidRPr="00C16C33" w:rsidRDefault="00F61F5D" w:rsidP="00424DF0">
            <w:pPr>
              <w:rPr>
                <w:rFonts w:ascii="Arial" w:hAnsi="Arial" w:cs="Arial"/>
                <w:sz w:val="20"/>
                <w:szCs w:val="20"/>
              </w:rPr>
            </w:pPr>
            <w:r w:rsidRPr="00C16C33">
              <w:rPr>
                <w:rFonts w:ascii="Arial" w:hAnsi="Arial" w:cs="Arial"/>
                <w:sz w:val="20"/>
                <w:szCs w:val="20"/>
              </w:rPr>
              <w:t>All year</w:t>
            </w:r>
          </w:p>
        </w:tc>
      </w:tr>
      <w:tr w:rsidR="00F61F5D" w14:paraId="1CB5373E" w14:textId="77777777" w:rsidTr="004C7422">
        <w:trPr>
          <w:cantSplit/>
          <w:trHeight w:val="244"/>
        </w:trPr>
        <w:tc>
          <w:tcPr>
            <w:tcW w:w="1384" w:type="dxa"/>
            <w:vAlign w:val="center"/>
          </w:tcPr>
          <w:p w14:paraId="3A5533CB" w14:textId="77777777" w:rsidR="00F61F5D" w:rsidRPr="00C16C33" w:rsidRDefault="00F61F5D" w:rsidP="00424DF0">
            <w:pPr>
              <w:rPr>
                <w:rFonts w:ascii="Arial" w:hAnsi="Arial" w:cs="Arial"/>
                <w:sz w:val="20"/>
                <w:szCs w:val="20"/>
              </w:rPr>
            </w:pPr>
            <w:r w:rsidRPr="00C16C33">
              <w:rPr>
                <w:rFonts w:ascii="Arial" w:hAnsi="Arial" w:cs="Arial"/>
                <w:sz w:val="20"/>
                <w:szCs w:val="20"/>
              </w:rPr>
              <w:t>18-060</w:t>
            </w:r>
          </w:p>
        </w:tc>
        <w:tc>
          <w:tcPr>
            <w:tcW w:w="6379" w:type="dxa"/>
            <w:vAlign w:val="center"/>
          </w:tcPr>
          <w:p w14:paraId="71B0D5E0" w14:textId="77777777" w:rsidR="00F61F5D" w:rsidRPr="00C16C33" w:rsidRDefault="00F61F5D" w:rsidP="00424DF0">
            <w:pPr>
              <w:rPr>
                <w:rFonts w:ascii="Arial" w:hAnsi="Arial" w:cs="Arial"/>
                <w:sz w:val="20"/>
                <w:szCs w:val="20"/>
              </w:rPr>
            </w:pPr>
            <w:r w:rsidRPr="00C16C33">
              <w:rPr>
                <w:rFonts w:ascii="Arial" w:hAnsi="Arial" w:cs="Arial"/>
                <w:sz w:val="20"/>
                <w:szCs w:val="20"/>
              </w:rPr>
              <w:t>Dido Rock</w:t>
            </w:r>
          </w:p>
        </w:tc>
        <w:tc>
          <w:tcPr>
            <w:tcW w:w="1985" w:type="dxa"/>
            <w:vAlign w:val="center"/>
          </w:tcPr>
          <w:p w14:paraId="2809D821" w14:textId="77777777" w:rsidR="00F61F5D" w:rsidRPr="00C16C33" w:rsidRDefault="00F61F5D" w:rsidP="00424DF0">
            <w:pPr>
              <w:rPr>
                <w:rFonts w:ascii="Arial" w:hAnsi="Arial" w:cs="Arial"/>
                <w:sz w:val="20"/>
                <w:szCs w:val="20"/>
              </w:rPr>
            </w:pPr>
            <w:r w:rsidRPr="00C16C33">
              <w:rPr>
                <w:rFonts w:ascii="Arial" w:hAnsi="Arial" w:cs="Arial"/>
                <w:sz w:val="20"/>
                <w:szCs w:val="20"/>
              </w:rPr>
              <w:t>1 Oct – 31 Mar</w:t>
            </w:r>
          </w:p>
        </w:tc>
      </w:tr>
      <w:tr w:rsidR="00F61F5D" w14:paraId="699084A7" w14:textId="77777777" w:rsidTr="004C7422">
        <w:trPr>
          <w:cantSplit/>
          <w:trHeight w:val="244"/>
        </w:trPr>
        <w:tc>
          <w:tcPr>
            <w:tcW w:w="1384" w:type="dxa"/>
            <w:vAlign w:val="center"/>
          </w:tcPr>
          <w:p w14:paraId="6F150369" w14:textId="77777777" w:rsidR="00F61F5D" w:rsidRPr="00C16C33" w:rsidRDefault="00F61F5D" w:rsidP="00424DF0">
            <w:pPr>
              <w:rPr>
                <w:rFonts w:ascii="Arial" w:hAnsi="Arial" w:cs="Arial"/>
                <w:sz w:val="20"/>
                <w:szCs w:val="20"/>
              </w:rPr>
            </w:pPr>
            <w:r w:rsidRPr="00C16C33">
              <w:rPr>
                <w:rFonts w:ascii="Arial" w:hAnsi="Arial" w:cs="Arial"/>
                <w:sz w:val="20"/>
                <w:szCs w:val="20"/>
              </w:rPr>
              <w:t>20-024</w:t>
            </w:r>
          </w:p>
        </w:tc>
        <w:tc>
          <w:tcPr>
            <w:tcW w:w="6379" w:type="dxa"/>
            <w:vAlign w:val="center"/>
          </w:tcPr>
          <w:p w14:paraId="1430D4B3" w14:textId="77777777" w:rsidR="00F61F5D" w:rsidRPr="00C16C33" w:rsidRDefault="00F61F5D" w:rsidP="00424DF0">
            <w:pPr>
              <w:rPr>
                <w:rFonts w:ascii="Arial" w:hAnsi="Arial" w:cs="Arial"/>
                <w:sz w:val="20"/>
                <w:szCs w:val="20"/>
              </w:rPr>
            </w:pPr>
            <w:r w:rsidRPr="00C16C33">
              <w:rPr>
                <w:rFonts w:ascii="Arial" w:hAnsi="Arial" w:cs="Arial"/>
                <w:sz w:val="20"/>
                <w:szCs w:val="20"/>
              </w:rPr>
              <w:t>Double Cone Island (west island only)</w:t>
            </w:r>
          </w:p>
        </w:tc>
        <w:tc>
          <w:tcPr>
            <w:tcW w:w="1985" w:type="dxa"/>
            <w:vAlign w:val="center"/>
          </w:tcPr>
          <w:p w14:paraId="305C8CC1" w14:textId="77777777" w:rsidR="00F61F5D" w:rsidRPr="00C16C33" w:rsidRDefault="00F61F5D" w:rsidP="00424DF0">
            <w:pPr>
              <w:rPr>
                <w:rFonts w:ascii="Arial" w:hAnsi="Arial" w:cs="Arial"/>
                <w:sz w:val="20"/>
                <w:szCs w:val="20"/>
              </w:rPr>
            </w:pPr>
            <w:r w:rsidRPr="00C16C33">
              <w:rPr>
                <w:rFonts w:ascii="Arial" w:hAnsi="Arial" w:cs="Arial"/>
                <w:sz w:val="20"/>
                <w:szCs w:val="20"/>
              </w:rPr>
              <w:t>1 Oct – 31 Mar</w:t>
            </w:r>
          </w:p>
        </w:tc>
      </w:tr>
      <w:tr w:rsidR="00F61F5D" w14:paraId="7968C19F" w14:textId="77777777" w:rsidTr="004C7422">
        <w:trPr>
          <w:cantSplit/>
          <w:trHeight w:val="244"/>
        </w:trPr>
        <w:tc>
          <w:tcPr>
            <w:tcW w:w="1384" w:type="dxa"/>
            <w:vAlign w:val="center"/>
          </w:tcPr>
          <w:p w14:paraId="683DF1E0" w14:textId="77777777" w:rsidR="00F61F5D" w:rsidRPr="00C16C33" w:rsidRDefault="00F61F5D" w:rsidP="00424DF0">
            <w:pPr>
              <w:rPr>
                <w:rFonts w:ascii="Arial" w:hAnsi="Arial" w:cs="Arial"/>
                <w:sz w:val="20"/>
                <w:szCs w:val="20"/>
              </w:rPr>
            </w:pPr>
            <w:r w:rsidRPr="00C16C33">
              <w:rPr>
                <w:rFonts w:ascii="Arial" w:hAnsi="Arial" w:cs="Arial"/>
                <w:sz w:val="20"/>
                <w:szCs w:val="20"/>
              </w:rPr>
              <w:t>20-054</w:t>
            </w:r>
          </w:p>
        </w:tc>
        <w:tc>
          <w:tcPr>
            <w:tcW w:w="6379" w:type="dxa"/>
            <w:vAlign w:val="center"/>
          </w:tcPr>
          <w:p w14:paraId="2B751E34" w14:textId="77777777" w:rsidR="00F61F5D" w:rsidRPr="00C16C33" w:rsidRDefault="00F61F5D" w:rsidP="00424DF0">
            <w:pPr>
              <w:rPr>
                <w:rFonts w:ascii="Arial" w:hAnsi="Arial" w:cs="Arial"/>
                <w:sz w:val="20"/>
                <w:szCs w:val="20"/>
              </w:rPr>
            </w:pPr>
            <w:r w:rsidRPr="00C16C33">
              <w:rPr>
                <w:rFonts w:ascii="Arial" w:hAnsi="Arial" w:cs="Arial"/>
                <w:sz w:val="20"/>
                <w:szCs w:val="20"/>
              </w:rPr>
              <w:t>East Rock</w:t>
            </w:r>
          </w:p>
        </w:tc>
        <w:tc>
          <w:tcPr>
            <w:tcW w:w="1985" w:type="dxa"/>
            <w:vAlign w:val="center"/>
          </w:tcPr>
          <w:p w14:paraId="47148616" w14:textId="77777777" w:rsidR="00F61F5D" w:rsidRPr="00C16C33" w:rsidRDefault="00F61F5D" w:rsidP="00424DF0">
            <w:pPr>
              <w:rPr>
                <w:rFonts w:ascii="Arial" w:hAnsi="Arial" w:cs="Arial"/>
                <w:sz w:val="20"/>
                <w:szCs w:val="20"/>
              </w:rPr>
            </w:pPr>
            <w:r w:rsidRPr="00C16C33">
              <w:rPr>
                <w:rFonts w:ascii="Arial" w:hAnsi="Arial" w:cs="Arial"/>
                <w:sz w:val="20"/>
                <w:szCs w:val="20"/>
              </w:rPr>
              <w:t>All year</w:t>
            </w:r>
          </w:p>
        </w:tc>
      </w:tr>
      <w:tr w:rsidR="00F61F5D" w14:paraId="6CDDEDD1" w14:textId="77777777" w:rsidTr="004C7422">
        <w:trPr>
          <w:cantSplit/>
          <w:trHeight w:val="244"/>
        </w:trPr>
        <w:tc>
          <w:tcPr>
            <w:tcW w:w="1384" w:type="dxa"/>
            <w:vAlign w:val="center"/>
          </w:tcPr>
          <w:p w14:paraId="42D8E37A" w14:textId="77777777" w:rsidR="00F61F5D" w:rsidRPr="00C16C33" w:rsidRDefault="00F61F5D" w:rsidP="00424DF0">
            <w:pPr>
              <w:rPr>
                <w:rFonts w:ascii="Arial" w:hAnsi="Arial" w:cs="Arial"/>
                <w:sz w:val="20"/>
                <w:szCs w:val="20"/>
              </w:rPr>
            </w:pPr>
            <w:r w:rsidRPr="00C16C33">
              <w:rPr>
                <w:rFonts w:ascii="Arial" w:hAnsi="Arial" w:cs="Arial"/>
                <w:sz w:val="20"/>
                <w:szCs w:val="20"/>
              </w:rPr>
              <w:t>20-026</w:t>
            </w:r>
          </w:p>
        </w:tc>
        <w:tc>
          <w:tcPr>
            <w:tcW w:w="6379" w:type="dxa"/>
            <w:vAlign w:val="center"/>
          </w:tcPr>
          <w:p w14:paraId="159B9CC2" w14:textId="77777777" w:rsidR="00F61F5D" w:rsidRPr="00C16C33" w:rsidRDefault="00F61F5D" w:rsidP="00424DF0">
            <w:pPr>
              <w:rPr>
                <w:rFonts w:ascii="Arial" w:hAnsi="Arial" w:cs="Arial"/>
                <w:sz w:val="20"/>
                <w:szCs w:val="20"/>
              </w:rPr>
            </w:pPr>
            <w:r w:rsidRPr="00C16C33">
              <w:rPr>
                <w:rFonts w:ascii="Arial" w:hAnsi="Arial" w:cs="Arial"/>
                <w:sz w:val="20"/>
                <w:szCs w:val="20"/>
              </w:rPr>
              <w:t>Edwin Rock</w:t>
            </w:r>
          </w:p>
        </w:tc>
        <w:tc>
          <w:tcPr>
            <w:tcW w:w="1985" w:type="dxa"/>
            <w:vAlign w:val="center"/>
          </w:tcPr>
          <w:p w14:paraId="0DD9855D" w14:textId="77777777" w:rsidR="00F61F5D" w:rsidRPr="00C16C33" w:rsidRDefault="00F61F5D" w:rsidP="00424DF0">
            <w:pPr>
              <w:rPr>
                <w:rFonts w:ascii="Arial" w:hAnsi="Arial" w:cs="Arial"/>
                <w:sz w:val="20"/>
                <w:szCs w:val="20"/>
              </w:rPr>
            </w:pPr>
            <w:r w:rsidRPr="00C16C33">
              <w:rPr>
                <w:rFonts w:ascii="Arial" w:hAnsi="Arial" w:cs="Arial"/>
                <w:sz w:val="20"/>
                <w:szCs w:val="20"/>
              </w:rPr>
              <w:t>All year</w:t>
            </w:r>
          </w:p>
        </w:tc>
      </w:tr>
      <w:tr w:rsidR="00F61F5D" w14:paraId="06A754AB" w14:textId="77777777" w:rsidTr="004C7422">
        <w:trPr>
          <w:cantSplit/>
          <w:trHeight w:val="244"/>
        </w:trPr>
        <w:tc>
          <w:tcPr>
            <w:tcW w:w="1384" w:type="dxa"/>
            <w:vAlign w:val="center"/>
          </w:tcPr>
          <w:p w14:paraId="18F94B23" w14:textId="77777777" w:rsidR="00F61F5D" w:rsidRPr="00C16C33" w:rsidRDefault="00F61F5D" w:rsidP="00424DF0">
            <w:pPr>
              <w:rPr>
                <w:rFonts w:ascii="Arial" w:hAnsi="Arial" w:cs="Arial"/>
                <w:sz w:val="20"/>
                <w:szCs w:val="20"/>
              </w:rPr>
            </w:pPr>
            <w:r w:rsidRPr="00C16C33">
              <w:rPr>
                <w:rFonts w:ascii="Arial" w:hAnsi="Arial" w:cs="Arial"/>
                <w:sz w:val="20"/>
                <w:szCs w:val="20"/>
              </w:rPr>
              <w:t>20-030</w:t>
            </w:r>
          </w:p>
        </w:tc>
        <w:tc>
          <w:tcPr>
            <w:tcW w:w="6379" w:type="dxa"/>
            <w:vAlign w:val="center"/>
          </w:tcPr>
          <w:p w14:paraId="2EC439E2" w14:textId="77777777" w:rsidR="00F61F5D" w:rsidRPr="00C16C33" w:rsidRDefault="00F61F5D" w:rsidP="00424DF0">
            <w:pPr>
              <w:rPr>
                <w:rFonts w:ascii="Arial" w:hAnsi="Arial" w:cs="Arial"/>
                <w:sz w:val="20"/>
                <w:szCs w:val="20"/>
              </w:rPr>
            </w:pPr>
            <w:r w:rsidRPr="00C16C33">
              <w:rPr>
                <w:rFonts w:ascii="Arial" w:hAnsi="Arial" w:cs="Arial"/>
                <w:sz w:val="20"/>
                <w:szCs w:val="20"/>
              </w:rPr>
              <w:t>Grassy Island</w:t>
            </w:r>
          </w:p>
        </w:tc>
        <w:tc>
          <w:tcPr>
            <w:tcW w:w="1985" w:type="dxa"/>
            <w:vAlign w:val="center"/>
          </w:tcPr>
          <w:p w14:paraId="38ED6779" w14:textId="77777777" w:rsidR="00F61F5D" w:rsidRPr="00C16C33" w:rsidRDefault="00F61F5D" w:rsidP="00424DF0">
            <w:pPr>
              <w:rPr>
                <w:rFonts w:ascii="Arial" w:hAnsi="Arial" w:cs="Arial"/>
                <w:sz w:val="20"/>
                <w:szCs w:val="20"/>
              </w:rPr>
            </w:pPr>
            <w:r w:rsidRPr="00C16C33">
              <w:rPr>
                <w:rFonts w:ascii="Arial" w:hAnsi="Arial" w:cs="Arial"/>
                <w:sz w:val="20"/>
                <w:szCs w:val="20"/>
              </w:rPr>
              <w:t>1 Oct – 31 Mar</w:t>
            </w:r>
          </w:p>
        </w:tc>
      </w:tr>
      <w:tr w:rsidR="00F61F5D" w14:paraId="04CFB7F4" w14:textId="77777777" w:rsidTr="004C7422">
        <w:trPr>
          <w:cantSplit/>
          <w:trHeight w:val="244"/>
        </w:trPr>
        <w:tc>
          <w:tcPr>
            <w:tcW w:w="1384" w:type="dxa"/>
            <w:vAlign w:val="center"/>
          </w:tcPr>
          <w:p w14:paraId="5C67D114" w14:textId="77777777" w:rsidR="00F61F5D" w:rsidRPr="00C16C33" w:rsidRDefault="00F61F5D" w:rsidP="00424DF0">
            <w:pPr>
              <w:rPr>
                <w:rFonts w:ascii="Arial" w:hAnsi="Arial" w:cs="Arial"/>
                <w:sz w:val="20"/>
                <w:szCs w:val="20"/>
              </w:rPr>
            </w:pPr>
            <w:r w:rsidRPr="00C16C33">
              <w:rPr>
                <w:rFonts w:ascii="Arial" w:hAnsi="Arial" w:cs="Arial"/>
                <w:sz w:val="20"/>
                <w:szCs w:val="20"/>
              </w:rPr>
              <w:t>20-041</w:t>
            </w:r>
          </w:p>
        </w:tc>
        <w:tc>
          <w:tcPr>
            <w:tcW w:w="6379" w:type="dxa"/>
            <w:vAlign w:val="center"/>
          </w:tcPr>
          <w:p w14:paraId="15CCC582" w14:textId="77777777" w:rsidR="00F61F5D" w:rsidRPr="00C16C33" w:rsidRDefault="00F61F5D" w:rsidP="00424DF0">
            <w:pPr>
              <w:rPr>
                <w:rFonts w:ascii="Arial" w:hAnsi="Arial" w:cs="Arial"/>
                <w:sz w:val="20"/>
                <w:szCs w:val="20"/>
              </w:rPr>
            </w:pPr>
            <w:r w:rsidRPr="00C16C33">
              <w:rPr>
                <w:rFonts w:ascii="Arial" w:hAnsi="Arial" w:cs="Arial"/>
                <w:sz w:val="20"/>
                <w:szCs w:val="20"/>
              </w:rPr>
              <w:t>Gulnare Inlet (Whitsunday Island)</w:t>
            </w:r>
          </w:p>
        </w:tc>
        <w:tc>
          <w:tcPr>
            <w:tcW w:w="1985" w:type="dxa"/>
            <w:vAlign w:val="center"/>
          </w:tcPr>
          <w:p w14:paraId="6BC1CC83" w14:textId="77777777" w:rsidR="00F61F5D" w:rsidRPr="00C16C33" w:rsidRDefault="00F61F5D" w:rsidP="00424DF0">
            <w:pPr>
              <w:rPr>
                <w:rFonts w:ascii="Arial" w:hAnsi="Arial" w:cs="Arial"/>
                <w:sz w:val="20"/>
                <w:szCs w:val="20"/>
              </w:rPr>
            </w:pPr>
            <w:r w:rsidRPr="00C16C33">
              <w:rPr>
                <w:rFonts w:ascii="Arial" w:hAnsi="Arial" w:cs="Arial"/>
                <w:sz w:val="20"/>
                <w:szCs w:val="20"/>
              </w:rPr>
              <w:t>All year</w:t>
            </w:r>
          </w:p>
        </w:tc>
      </w:tr>
      <w:tr w:rsidR="00F61F5D" w14:paraId="48759FED" w14:textId="77777777" w:rsidTr="004C7422">
        <w:trPr>
          <w:cantSplit/>
          <w:trHeight w:val="244"/>
        </w:trPr>
        <w:tc>
          <w:tcPr>
            <w:tcW w:w="1384" w:type="dxa"/>
            <w:vAlign w:val="center"/>
          </w:tcPr>
          <w:p w14:paraId="2FD0B095" w14:textId="77777777" w:rsidR="00F61F5D" w:rsidRPr="00C16C33" w:rsidRDefault="00F61F5D" w:rsidP="00424DF0">
            <w:pPr>
              <w:rPr>
                <w:rFonts w:ascii="Arial" w:hAnsi="Arial" w:cs="Arial"/>
                <w:sz w:val="20"/>
                <w:szCs w:val="20"/>
              </w:rPr>
            </w:pPr>
            <w:r w:rsidRPr="00C16C33">
              <w:rPr>
                <w:rFonts w:ascii="Arial" w:hAnsi="Arial" w:cs="Arial"/>
                <w:sz w:val="20"/>
                <w:szCs w:val="20"/>
              </w:rPr>
              <w:t>19-103</w:t>
            </w:r>
          </w:p>
        </w:tc>
        <w:tc>
          <w:tcPr>
            <w:tcW w:w="6379" w:type="dxa"/>
            <w:vAlign w:val="center"/>
          </w:tcPr>
          <w:p w14:paraId="74130CA8" w14:textId="77777777" w:rsidR="00F61F5D" w:rsidRPr="00C16C33" w:rsidRDefault="00F61F5D" w:rsidP="00424DF0">
            <w:pPr>
              <w:rPr>
                <w:rFonts w:ascii="Arial" w:hAnsi="Arial" w:cs="Arial"/>
                <w:sz w:val="20"/>
                <w:szCs w:val="20"/>
              </w:rPr>
            </w:pPr>
            <w:proofErr w:type="spellStart"/>
            <w:r w:rsidRPr="00C16C33">
              <w:rPr>
                <w:rFonts w:ascii="Arial" w:hAnsi="Arial" w:cs="Arial"/>
                <w:sz w:val="20"/>
                <w:szCs w:val="20"/>
              </w:rPr>
              <w:t>Holbourne</w:t>
            </w:r>
            <w:proofErr w:type="spellEnd"/>
            <w:r w:rsidRPr="00C16C33">
              <w:rPr>
                <w:rFonts w:ascii="Arial" w:hAnsi="Arial" w:cs="Arial"/>
                <w:sz w:val="20"/>
                <w:szCs w:val="20"/>
              </w:rPr>
              <w:t xml:space="preserve"> Island</w:t>
            </w:r>
          </w:p>
        </w:tc>
        <w:tc>
          <w:tcPr>
            <w:tcW w:w="1985" w:type="dxa"/>
            <w:vAlign w:val="center"/>
          </w:tcPr>
          <w:p w14:paraId="19D982A4" w14:textId="77777777" w:rsidR="00F61F5D" w:rsidRPr="00C16C33" w:rsidRDefault="00F61F5D" w:rsidP="00424DF0">
            <w:pPr>
              <w:rPr>
                <w:rFonts w:ascii="Arial" w:hAnsi="Arial" w:cs="Arial"/>
                <w:sz w:val="20"/>
                <w:szCs w:val="20"/>
              </w:rPr>
            </w:pPr>
            <w:r w:rsidRPr="00C16C33">
              <w:rPr>
                <w:rFonts w:ascii="Arial" w:hAnsi="Arial" w:cs="Arial"/>
                <w:sz w:val="20"/>
                <w:szCs w:val="20"/>
              </w:rPr>
              <w:t>1 Oct – 31 Mar</w:t>
            </w:r>
          </w:p>
        </w:tc>
      </w:tr>
      <w:tr w:rsidR="00F61F5D" w14:paraId="32C9E928" w14:textId="77777777" w:rsidTr="004C7422">
        <w:trPr>
          <w:cantSplit/>
          <w:trHeight w:val="244"/>
        </w:trPr>
        <w:tc>
          <w:tcPr>
            <w:tcW w:w="1384" w:type="dxa"/>
            <w:vAlign w:val="center"/>
          </w:tcPr>
          <w:p w14:paraId="63851279" w14:textId="77777777" w:rsidR="00F61F5D" w:rsidRPr="00C16C33" w:rsidRDefault="00F61F5D" w:rsidP="00424DF0">
            <w:pPr>
              <w:rPr>
                <w:rFonts w:ascii="Arial" w:hAnsi="Arial" w:cs="Arial"/>
                <w:sz w:val="20"/>
                <w:szCs w:val="20"/>
              </w:rPr>
            </w:pPr>
            <w:r w:rsidRPr="00C16C33">
              <w:rPr>
                <w:rFonts w:ascii="Arial" w:hAnsi="Arial" w:cs="Arial"/>
                <w:sz w:val="20"/>
                <w:szCs w:val="20"/>
              </w:rPr>
              <w:t>20-023</w:t>
            </w:r>
          </w:p>
        </w:tc>
        <w:tc>
          <w:tcPr>
            <w:tcW w:w="6379" w:type="dxa"/>
            <w:vAlign w:val="center"/>
          </w:tcPr>
          <w:p w14:paraId="0322A1D3" w14:textId="77777777" w:rsidR="00F61F5D" w:rsidRPr="00C16C33" w:rsidRDefault="00F61F5D" w:rsidP="00424DF0">
            <w:pPr>
              <w:rPr>
                <w:rFonts w:ascii="Arial" w:hAnsi="Arial" w:cs="Arial"/>
                <w:sz w:val="20"/>
                <w:szCs w:val="20"/>
              </w:rPr>
            </w:pPr>
            <w:r w:rsidRPr="00C16C33">
              <w:rPr>
                <w:rFonts w:ascii="Arial" w:hAnsi="Arial" w:cs="Arial"/>
                <w:sz w:val="20"/>
                <w:szCs w:val="20"/>
              </w:rPr>
              <w:t xml:space="preserve">Little </w:t>
            </w:r>
            <w:proofErr w:type="spellStart"/>
            <w:r w:rsidRPr="00C16C33">
              <w:rPr>
                <w:rFonts w:ascii="Arial" w:hAnsi="Arial" w:cs="Arial"/>
                <w:sz w:val="20"/>
                <w:szCs w:val="20"/>
              </w:rPr>
              <w:t>Armit</w:t>
            </w:r>
            <w:proofErr w:type="spellEnd"/>
            <w:r w:rsidRPr="00C16C33">
              <w:rPr>
                <w:rFonts w:ascii="Arial" w:hAnsi="Arial" w:cs="Arial"/>
                <w:sz w:val="20"/>
                <w:szCs w:val="20"/>
              </w:rPr>
              <w:t xml:space="preserve"> Island</w:t>
            </w:r>
          </w:p>
        </w:tc>
        <w:tc>
          <w:tcPr>
            <w:tcW w:w="1985" w:type="dxa"/>
            <w:vAlign w:val="center"/>
          </w:tcPr>
          <w:p w14:paraId="62A6C469" w14:textId="77777777" w:rsidR="00F61F5D" w:rsidRPr="00C16C33" w:rsidRDefault="00F61F5D" w:rsidP="00424DF0">
            <w:pPr>
              <w:rPr>
                <w:rFonts w:ascii="Arial" w:hAnsi="Arial" w:cs="Arial"/>
                <w:sz w:val="20"/>
                <w:szCs w:val="20"/>
              </w:rPr>
            </w:pPr>
            <w:r w:rsidRPr="00C16C33">
              <w:rPr>
                <w:rFonts w:ascii="Arial" w:hAnsi="Arial" w:cs="Arial"/>
                <w:sz w:val="20"/>
                <w:szCs w:val="20"/>
              </w:rPr>
              <w:t>1 Oct – 31 Mar</w:t>
            </w:r>
          </w:p>
        </w:tc>
      </w:tr>
      <w:tr w:rsidR="00337353" w14:paraId="7DED9297" w14:textId="77777777" w:rsidTr="00C74E73">
        <w:trPr>
          <w:cantSplit/>
          <w:trHeight w:val="255"/>
        </w:trPr>
        <w:tc>
          <w:tcPr>
            <w:tcW w:w="1384" w:type="dxa"/>
            <w:shd w:val="clear" w:color="auto" w:fill="DAEEF3" w:themeFill="accent5" w:themeFillTint="33"/>
            <w:vAlign w:val="center"/>
          </w:tcPr>
          <w:p w14:paraId="7E8525FE" w14:textId="77777777" w:rsidR="00337353" w:rsidRPr="00C16C33" w:rsidRDefault="00337353" w:rsidP="00C74E73">
            <w:pPr>
              <w:pStyle w:val="Bodytextbold"/>
              <w:rPr>
                <w:rFonts w:cs="Arial"/>
                <w:szCs w:val="20"/>
              </w:rPr>
            </w:pPr>
            <w:r w:rsidRPr="00C16C33">
              <w:rPr>
                <w:rFonts w:cs="Arial"/>
                <w:szCs w:val="20"/>
              </w:rPr>
              <w:t>Reef ID</w:t>
            </w:r>
          </w:p>
        </w:tc>
        <w:tc>
          <w:tcPr>
            <w:tcW w:w="6379" w:type="dxa"/>
            <w:shd w:val="clear" w:color="auto" w:fill="DAEEF3" w:themeFill="accent5" w:themeFillTint="33"/>
            <w:vAlign w:val="center"/>
          </w:tcPr>
          <w:p w14:paraId="550F7F60" w14:textId="77777777" w:rsidR="00337353" w:rsidRPr="00C16C33" w:rsidRDefault="00337353" w:rsidP="00C74E73">
            <w:pPr>
              <w:pStyle w:val="Bodytextbold"/>
              <w:rPr>
                <w:rFonts w:cs="Arial"/>
                <w:szCs w:val="20"/>
              </w:rPr>
            </w:pPr>
            <w:r w:rsidRPr="00C16C33">
              <w:rPr>
                <w:rFonts w:cs="Arial"/>
                <w:szCs w:val="20"/>
              </w:rPr>
              <w:t>Area (common name)</w:t>
            </w:r>
          </w:p>
        </w:tc>
        <w:tc>
          <w:tcPr>
            <w:tcW w:w="1985" w:type="dxa"/>
            <w:shd w:val="clear" w:color="auto" w:fill="DAEEF3" w:themeFill="accent5" w:themeFillTint="33"/>
            <w:vAlign w:val="center"/>
          </w:tcPr>
          <w:p w14:paraId="4E967AB0" w14:textId="77777777" w:rsidR="00337353" w:rsidRPr="00C16C33" w:rsidRDefault="00337353" w:rsidP="00C74E73">
            <w:pPr>
              <w:pStyle w:val="Bodytextbold"/>
              <w:rPr>
                <w:rFonts w:cs="Arial"/>
                <w:szCs w:val="20"/>
              </w:rPr>
            </w:pPr>
            <w:r w:rsidRPr="00C16C33">
              <w:rPr>
                <w:rFonts w:cs="Arial"/>
                <w:szCs w:val="20"/>
              </w:rPr>
              <w:t>Period</w:t>
            </w:r>
          </w:p>
        </w:tc>
      </w:tr>
      <w:tr w:rsidR="00F61F5D" w14:paraId="5EB8C12F" w14:textId="77777777" w:rsidTr="004C7422">
        <w:trPr>
          <w:cantSplit/>
          <w:trHeight w:val="244"/>
        </w:trPr>
        <w:tc>
          <w:tcPr>
            <w:tcW w:w="1384" w:type="dxa"/>
            <w:vAlign w:val="center"/>
          </w:tcPr>
          <w:p w14:paraId="07027B6D" w14:textId="77777777" w:rsidR="00F61F5D" w:rsidRPr="00C16C33" w:rsidRDefault="00F61F5D" w:rsidP="00424DF0">
            <w:pPr>
              <w:rPr>
                <w:rFonts w:ascii="Arial" w:hAnsi="Arial" w:cs="Arial"/>
                <w:sz w:val="20"/>
                <w:szCs w:val="20"/>
              </w:rPr>
            </w:pPr>
            <w:r w:rsidRPr="00C16C33">
              <w:rPr>
                <w:rFonts w:ascii="Arial" w:hAnsi="Arial" w:cs="Arial"/>
                <w:sz w:val="20"/>
                <w:szCs w:val="20"/>
              </w:rPr>
              <w:t>20-028</w:t>
            </w:r>
          </w:p>
        </w:tc>
        <w:tc>
          <w:tcPr>
            <w:tcW w:w="6379" w:type="dxa"/>
            <w:vAlign w:val="center"/>
          </w:tcPr>
          <w:p w14:paraId="0545BA8D" w14:textId="77777777" w:rsidR="00F61F5D" w:rsidRPr="00C16C33" w:rsidRDefault="00F61F5D" w:rsidP="00424DF0">
            <w:pPr>
              <w:rPr>
                <w:rFonts w:ascii="Arial" w:hAnsi="Arial" w:cs="Arial"/>
                <w:sz w:val="20"/>
                <w:szCs w:val="20"/>
              </w:rPr>
            </w:pPr>
            <w:proofErr w:type="spellStart"/>
            <w:r w:rsidRPr="00C16C33">
              <w:rPr>
                <w:rFonts w:ascii="Arial" w:hAnsi="Arial" w:cs="Arial"/>
                <w:sz w:val="20"/>
                <w:szCs w:val="20"/>
              </w:rPr>
              <w:t>Macona</w:t>
            </w:r>
            <w:proofErr w:type="spellEnd"/>
            <w:r w:rsidRPr="00C16C33">
              <w:rPr>
                <w:rFonts w:ascii="Arial" w:hAnsi="Arial" w:cs="Arial"/>
                <w:sz w:val="20"/>
                <w:szCs w:val="20"/>
              </w:rPr>
              <w:t xml:space="preserve"> Inlet (Hook Island)</w:t>
            </w:r>
          </w:p>
        </w:tc>
        <w:tc>
          <w:tcPr>
            <w:tcW w:w="1985" w:type="dxa"/>
            <w:vAlign w:val="center"/>
          </w:tcPr>
          <w:p w14:paraId="5F125E4E" w14:textId="77777777" w:rsidR="00F61F5D" w:rsidRPr="00C16C33" w:rsidRDefault="00F61F5D" w:rsidP="00424DF0">
            <w:pPr>
              <w:rPr>
                <w:rFonts w:ascii="Arial" w:hAnsi="Arial" w:cs="Arial"/>
                <w:sz w:val="20"/>
                <w:szCs w:val="20"/>
              </w:rPr>
            </w:pPr>
            <w:r w:rsidRPr="00C16C33">
              <w:rPr>
                <w:rFonts w:ascii="Arial" w:hAnsi="Arial" w:cs="Arial"/>
                <w:sz w:val="20"/>
                <w:szCs w:val="20"/>
              </w:rPr>
              <w:t>All year</w:t>
            </w:r>
          </w:p>
        </w:tc>
      </w:tr>
      <w:tr w:rsidR="00F61F5D" w14:paraId="78BD3732" w14:textId="77777777" w:rsidTr="004C7422">
        <w:trPr>
          <w:cantSplit/>
          <w:trHeight w:val="244"/>
        </w:trPr>
        <w:tc>
          <w:tcPr>
            <w:tcW w:w="1384" w:type="dxa"/>
            <w:vAlign w:val="center"/>
          </w:tcPr>
          <w:p w14:paraId="70D802A9" w14:textId="77777777" w:rsidR="00F61F5D" w:rsidRPr="00C16C33" w:rsidRDefault="00F61F5D" w:rsidP="00424DF0">
            <w:pPr>
              <w:rPr>
                <w:rFonts w:ascii="Arial" w:hAnsi="Arial" w:cs="Arial"/>
                <w:sz w:val="20"/>
                <w:szCs w:val="20"/>
              </w:rPr>
            </w:pPr>
            <w:r w:rsidRPr="00C16C33">
              <w:rPr>
                <w:rFonts w:ascii="Arial" w:hAnsi="Arial" w:cs="Arial"/>
                <w:sz w:val="20"/>
                <w:szCs w:val="20"/>
              </w:rPr>
              <w:t>20-028</w:t>
            </w:r>
          </w:p>
        </w:tc>
        <w:tc>
          <w:tcPr>
            <w:tcW w:w="6379" w:type="dxa"/>
            <w:vAlign w:val="center"/>
          </w:tcPr>
          <w:p w14:paraId="29EAFE63" w14:textId="77777777" w:rsidR="00F61F5D" w:rsidRPr="00C16C33" w:rsidRDefault="00F61F5D" w:rsidP="00424DF0">
            <w:pPr>
              <w:rPr>
                <w:rFonts w:ascii="Arial" w:hAnsi="Arial" w:cs="Arial"/>
                <w:sz w:val="20"/>
                <w:szCs w:val="20"/>
              </w:rPr>
            </w:pPr>
            <w:r w:rsidRPr="00C16C33">
              <w:rPr>
                <w:rFonts w:ascii="Arial" w:hAnsi="Arial" w:cs="Arial"/>
                <w:sz w:val="20"/>
                <w:szCs w:val="20"/>
              </w:rPr>
              <w:t>Nara Inlet (Hook Island)</w:t>
            </w:r>
          </w:p>
        </w:tc>
        <w:tc>
          <w:tcPr>
            <w:tcW w:w="1985" w:type="dxa"/>
            <w:vAlign w:val="center"/>
          </w:tcPr>
          <w:p w14:paraId="372DF282" w14:textId="77777777" w:rsidR="00F61F5D" w:rsidRPr="00C16C33" w:rsidRDefault="00F61F5D" w:rsidP="00424DF0">
            <w:pPr>
              <w:rPr>
                <w:rFonts w:ascii="Arial" w:hAnsi="Arial" w:cs="Arial"/>
                <w:sz w:val="20"/>
                <w:szCs w:val="20"/>
              </w:rPr>
            </w:pPr>
            <w:r w:rsidRPr="00C16C33">
              <w:rPr>
                <w:rFonts w:ascii="Arial" w:hAnsi="Arial" w:cs="Arial"/>
                <w:sz w:val="20"/>
                <w:szCs w:val="20"/>
              </w:rPr>
              <w:t>All year</w:t>
            </w:r>
          </w:p>
        </w:tc>
      </w:tr>
      <w:tr w:rsidR="00F61F5D" w14:paraId="1022B6BA" w14:textId="77777777" w:rsidTr="004C7422">
        <w:trPr>
          <w:cantSplit/>
          <w:trHeight w:val="244"/>
        </w:trPr>
        <w:tc>
          <w:tcPr>
            <w:tcW w:w="1384" w:type="dxa"/>
            <w:vAlign w:val="center"/>
          </w:tcPr>
          <w:p w14:paraId="0DFB6E6E" w14:textId="77777777" w:rsidR="00F61F5D" w:rsidRPr="00C16C33" w:rsidRDefault="00F61F5D" w:rsidP="00424DF0">
            <w:pPr>
              <w:rPr>
                <w:rFonts w:ascii="Arial" w:hAnsi="Arial" w:cs="Arial"/>
                <w:sz w:val="20"/>
                <w:szCs w:val="20"/>
              </w:rPr>
            </w:pPr>
            <w:r w:rsidRPr="00C16C33">
              <w:rPr>
                <w:rFonts w:ascii="Arial" w:hAnsi="Arial" w:cs="Arial"/>
                <w:sz w:val="20"/>
                <w:szCs w:val="20"/>
              </w:rPr>
              <w:t>20-021</w:t>
            </w:r>
          </w:p>
        </w:tc>
        <w:tc>
          <w:tcPr>
            <w:tcW w:w="6379" w:type="dxa"/>
            <w:vAlign w:val="center"/>
          </w:tcPr>
          <w:p w14:paraId="01C82FC8" w14:textId="77777777" w:rsidR="00F61F5D" w:rsidRPr="00C16C33" w:rsidRDefault="00F61F5D" w:rsidP="00424DF0">
            <w:pPr>
              <w:rPr>
                <w:rFonts w:ascii="Arial" w:hAnsi="Arial" w:cs="Arial"/>
                <w:sz w:val="20"/>
                <w:szCs w:val="20"/>
              </w:rPr>
            </w:pPr>
            <w:r w:rsidRPr="00C16C33">
              <w:rPr>
                <w:rFonts w:ascii="Arial" w:hAnsi="Arial" w:cs="Arial"/>
                <w:sz w:val="20"/>
                <w:szCs w:val="20"/>
              </w:rPr>
              <w:t>Olden Rock (southeast of Olden Island)</w:t>
            </w:r>
          </w:p>
        </w:tc>
        <w:tc>
          <w:tcPr>
            <w:tcW w:w="1985" w:type="dxa"/>
            <w:vAlign w:val="center"/>
          </w:tcPr>
          <w:p w14:paraId="77DDB982" w14:textId="77777777" w:rsidR="00F61F5D" w:rsidRPr="00C16C33" w:rsidRDefault="00F61F5D" w:rsidP="00424DF0">
            <w:pPr>
              <w:rPr>
                <w:rFonts w:ascii="Arial" w:hAnsi="Arial" w:cs="Arial"/>
                <w:sz w:val="20"/>
                <w:szCs w:val="20"/>
              </w:rPr>
            </w:pPr>
            <w:r w:rsidRPr="00C16C33">
              <w:rPr>
                <w:rFonts w:ascii="Arial" w:hAnsi="Arial" w:cs="Arial"/>
                <w:sz w:val="20"/>
                <w:szCs w:val="20"/>
              </w:rPr>
              <w:t>1 Oct – 31 Mar</w:t>
            </w:r>
          </w:p>
        </w:tc>
      </w:tr>
      <w:tr w:rsidR="00F61F5D" w14:paraId="77AD73BF" w14:textId="77777777" w:rsidTr="004C7422">
        <w:trPr>
          <w:cantSplit/>
          <w:trHeight w:val="244"/>
        </w:trPr>
        <w:tc>
          <w:tcPr>
            <w:tcW w:w="1384" w:type="dxa"/>
            <w:vAlign w:val="center"/>
          </w:tcPr>
          <w:p w14:paraId="1EC8C9C6" w14:textId="77777777" w:rsidR="00F61F5D" w:rsidRPr="00C16C33" w:rsidRDefault="00F61F5D" w:rsidP="00424DF0">
            <w:pPr>
              <w:rPr>
                <w:rFonts w:ascii="Arial" w:hAnsi="Arial" w:cs="Arial"/>
                <w:sz w:val="20"/>
                <w:szCs w:val="20"/>
              </w:rPr>
            </w:pPr>
            <w:r w:rsidRPr="00C16C33">
              <w:rPr>
                <w:rFonts w:ascii="Arial" w:hAnsi="Arial" w:cs="Arial"/>
                <w:sz w:val="20"/>
                <w:szCs w:val="20"/>
              </w:rPr>
              <w:t>20-102</w:t>
            </w:r>
          </w:p>
        </w:tc>
        <w:tc>
          <w:tcPr>
            <w:tcW w:w="6379" w:type="dxa"/>
            <w:vAlign w:val="center"/>
          </w:tcPr>
          <w:p w14:paraId="17F1805B" w14:textId="77777777" w:rsidR="00F61F5D" w:rsidRPr="00C16C33" w:rsidRDefault="00F61F5D" w:rsidP="00424DF0">
            <w:pPr>
              <w:rPr>
                <w:rFonts w:ascii="Arial" w:hAnsi="Arial" w:cs="Arial"/>
                <w:sz w:val="20"/>
                <w:szCs w:val="20"/>
              </w:rPr>
            </w:pPr>
            <w:r w:rsidRPr="00C16C33">
              <w:rPr>
                <w:rFonts w:ascii="Arial" w:hAnsi="Arial" w:cs="Arial"/>
                <w:sz w:val="20"/>
                <w:szCs w:val="20"/>
              </w:rPr>
              <w:t>Shaw Island (Burning Point Beach only)</w:t>
            </w:r>
          </w:p>
        </w:tc>
        <w:tc>
          <w:tcPr>
            <w:tcW w:w="1985" w:type="dxa"/>
            <w:vAlign w:val="center"/>
          </w:tcPr>
          <w:p w14:paraId="26D5EB37" w14:textId="77777777" w:rsidR="00F61F5D" w:rsidRPr="00C16C33" w:rsidRDefault="00F61F5D" w:rsidP="00424DF0">
            <w:pPr>
              <w:rPr>
                <w:rFonts w:ascii="Arial" w:hAnsi="Arial" w:cs="Arial"/>
                <w:sz w:val="20"/>
                <w:szCs w:val="20"/>
              </w:rPr>
            </w:pPr>
            <w:r w:rsidRPr="00C16C33">
              <w:rPr>
                <w:rFonts w:ascii="Arial" w:hAnsi="Arial" w:cs="Arial"/>
                <w:sz w:val="20"/>
                <w:szCs w:val="20"/>
              </w:rPr>
              <w:t>1 Oct – 31 Mar</w:t>
            </w:r>
          </w:p>
        </w:tc>
      </w:tr>
      <w:tr w:rsidR="00F61F5D" w14:paraId="7184B9E7" w14:textId="77777777" w:rsidTr="004C7422">
        <w:trPr>
          <w:cantSplit/>
          <w:trHeight w:val="244"/>
        </w:trPr>
        <w:tc>
          <w:tcPr>
            <w:tcW w:w="1384" w:type="dxa"/>
            <w:vAlign w:val="center"/>
          </w:tcPr>
          <w:p w14:paraId="543E4D43" w14:textId="77777777" w:rsidR="00F61F5D" w:rsidRPr="00C16C33" w:rsidRDefault="00F61F5D" w:rsidP="00424DF0">
            <w:pPr>
              <w:rPr>
                <w:rFonts w:ascii="Arial" w:hAnsi="Arial" w:cs="Arial"/>
                <w:sz w:val="20"/>
                <w:szCs w:val="20"/>
              </w:rPr>
            </w:pPr>
            <w:r w:rsidRPr="00C16C33">
              <w:rPr>
                <w:rFonts w:ascii="Arial" w:hAnsi="Arial" w:cs="Arial"/>
                <w:sz w:val="20"/>
                <w:szCs w:val="20"/>
              </w:rPr>
              <w:t>20-210</w:t>
            </w:r>
          </w:p>
        </w:tc>
        <w:tc>
          <w:tcPr>
            <w:tcW w:w="6379" w:type="dxa"/>
            <w:vAlign w:val="center"/>
          </w:tcPr>
          <w:p w14:paraId="7526EC50" w14:textId="77777777" w:rsidR="00F61F5D" w:rsidRPr="00C16C33" w:rsidRDefault="00F61F5D" w:rsidP="00424DF0">
            <w:pPr>
              <w:rPr>
                <w:rFonts w:ascii="Arial" w:hAnsi="Arial" w:cs="Arial"/>
                <w:sz w:val="20"/>
                <w:szCs w:val="20"/>
              </w:rPr>
            </w:pPr>
            <w:r w:rsidRPr="00C16C33">
              <w:rPr>
                <w:rFonts w:ascii="Arial" w:hAnsi="Arial" w:cs="Arial"/>
                <w:sz w:val="20"/>
                <w:szCs w:val="20"/>
              </w:rPr>
              <w:t>South Repulse Island (west beach only)</w:t>
            </w:r>
          </w:p>
        </w:tc>
        <w:tc>
          <w:tcPr>
            <w:tcW w:w="1985" w:type="dxa"/>
            <w:vAlign w:val="center"/>
          </w:tcPr>
          <w:p w14:paraId="7144A542" w14:textId="77777777" w:rsidR="00F61F5D" w:rsidRPr="00C16C33" w:rsidRDefault="00F61F5D" w:rsidP="00424DF0">
            <w:pPr>
              <w:rPr>
                <w:rFonts w:ascii="Arial" w:hAnsi="Arial" w:cs="Arial"/>
                <w:sz w:val="20"/>
                <w:szCs w:val="20"/>
              </w:rPr>
            </w:pPr>
            <w:r w:rsidRPr="00C16C33">
              <w:rPr>
                <w:rFonts w:ascii="Arial" w:hAnsi="Arial" w:cs="Arial"/>
                <w:sz w:val="20"/>
                <w:szCs w:val="20"/>
              </w:rPr>
              <w:t>1 Oct – 31 Mar</w:t>
            </w:r>
          </w:p>
        </w:tc>
      </w:tr>
      <w:tr w:rsidR="00F61F5D" w14:paraId="512C5B08" w14:textId="77777777" w:rsidTr="00424DF0">
        <w:trPr>
          <w:cantSplit/>
          <w:trHeight w:val="255"/>
        </w:trPr>
        <w:tc>
          <w:tcPr>
            <w:tcW w:w="1384" w:type="dxa"/>
            <w:vAlign w:val="center"/>
          </w:tcPr>
          <w:p w14:paraId="0BDCC689" w14:textId="77777777" w:rsidR="00F61F5D" w:rsidRPr="00C16C33" w:rsidRDefault="00F61F5D" w:rsidP="00424DF0">
            <w:pPr>
              <w:rPr>
                <w:rFonts w:ascii="Arial" w:hAnsi="Arial" w:cs="Arial"/>
                <w:sz w:val="20"/>
                <w:szCs w:val="20"/>
              </w:rPr>
            </w:pPr>
            <w:r w:rsidRPr="00C16C33">
              <w:rPr>
                <w:rFonts w:ascii="Arial" w:hAnsi="Arial" w:cs="Arial"/>
                <w:sz w:val="20"/>
                <w:szCs w:val="20"/>
              </w:rPr>
              <w:t>NA – QLD</w:t>
            </w:r>
          </w:p>
        </w:tc>
        <w:tc>
          <w:tcPr>
            <w:tcW w:w="6379" w:type="dxa"/>
            <w:vAlign w:val="center"/>
          </w:tcPr>
          <w:p w14:paraId="2FB933BD" w14:textId="77777777" w:rsidR="00F61F5D" w:rsidRPr="00C16C33" w:rsidRDefault="00F61F5D" w:rsidP="00424DF0">
            <w:pPr>
              <w:pStyle w:val="excl3"/>
              <w:tabs>
                <w:tab w:val="left" w:pos="10065"/>
              </w:tabs>
              <w:ind w:left="0" w:right="139"/>
              <w:rPr>
                <w:rFonts w:ascii="Arial" w:hAnsi="Arial" w:cs="Arial"/>
              </w:rPr>
            </w:pPr>
            <w:r w:rsidRPr="00C16C33">
              <w:rPr>
                <w:rFonts w:ascii="Arial" w:hAnsi="Arial" w:cs="Arial"/>
              </w:rPr>
              <w:t xml:space="preserve">State Marine Park rivers, </w:t>
            </w:r>
            <w:proofErr w:type="gramStart"/>
            <w:r w:rsidRPr="00C16C33">
              <w:rPr>
                <w:rFonts w:ascii="Arial" w:hAnsi="Arial" w:cs="Arial"/>
              </w:rPr>
              <w:t>streams</w:t>
            </w:r>
            <w:proofErr w:type="gramEnd"/>
            <w:r w:rsidRPr="00C16C33">
              <w:rPr>
                <w:rFonts w:ascii="Arial" w:hAnsi="Arial" w:cs="Arial"/>
              </w:rPr>
              <w:t xml:space="preserve"> and inlets between Edgecumbe Bay (Adelaide Point) and Midge Point</w:t>
            </w:r>
          </w:p>
        </w:tc>
        <w:tc>
          <w:tcPr>
            <w:tcW w:w="1985" w:type="dxa"/>
            <w:vAlign w:val="center"/>
          </w:tcPr>
          <w:p w14:paraId="6F029573" w14:textId="77777777" w:rsidR="00F61F5D" w:rsidRPr="00C16C33" w:rsidRDefault="00F61F5D" w:rsidP="00424DF0">
            <w:pPr>
              <w:rPr>
                <w:rFonts w:ascii="Arial" w:hAnsi="Arial" w:cs="Arial"/>
                <w:sz w:val="20"/>
                <w:szCs w:val="20"/>
              </w:rPr>
            </w:pPr>
            <w:r w:rsidRPr="00C16C33">
              <w:rPr>
                <w:rFonts w:ascii="Arial" w:hAnsi="Arial" w:cs="Arial"/>
                <w:sz w:val="20"/>
                <w:szCs w:val="20"/>
              </w:rPr>
              <w:t>All year</w:t>
            </w:r>
          </w:p>
        </w:tc>
      </w:tr>
      <w:tr w:rsidR="00F61F5D" w14:paraId="656FFBA9" w14:textId="77777777" w:rsidTr="00424DF0">
        <w:trPr>
          <w:cantSplit/>
          <w:trHeight w:val="255"/>
        </w:trPr>
        <w:tc>
          <w:tcPr>
            <w:tcW w:w="9748" w:type="dxa"/>
            <w:gridSpan w:val="3"/>
            <w:shd w:val="clear" w:color="auto" w:fill="DAEEF3" w:themeFill="accent5" w:themeFillTint="33"/>
            <w:vAlign w:val="center"/>
          </w:tcPr>
          <w:p w14:paraId="2DAD1E4B" w14:textId="4D2499DF" w:rsidR="00F61F5D" w:rsidRDefault="00F61F5D" w:rsidP="00424DF0">
            <w:pPr>
              <w:pStyle w:val="Bodytextbold"/>
            </w:pPr>
            <w:r>
              <w:t>Mackay/Capricorn Management Area</w:t>
            </w:r>
          </w:p>
        </w:tc>
      </w:tr>
      <w:tr w:rsidR="00F61F5D" w14:paraId="3F65CBA6" w14:textId="77777777" w:rsidTr="004C7422">
        <w:trPr>
          <w:cantSplit/>
          <w:trHeight w:val="255"/>
        </w:trPr>
        <w:tc>
          <w:tcPr>
            <w:tcW w:w="1384" w:type="dxa"/>
            <w:shd w:val="clear" w:color="auto" w:fill="DAEEF3" w:themeFill="accent5" w:themeFillTint="33"/>
            <w:vAlign w:val="center"/>
          </w:tcPr>
          <w:p w14:paraId="14166920" w14:textId="77777777" w:rsidR="00F61F5D" w:rsidRPr="00C16C33" w:rsidRDefault="00F61F5D" w:rsidP="00424DF0">
            <w:pPr>
              <w:pStyle w:val="Bodytextbold"/>
              <w:rPr>
                <w:rFonts w:cs="Arial"/>
                <w:szCs w:val="20"/>
              </w:rPr>
            </w:pPr>
            <w:r w:rsidRPr="00C16C33">
              <w:rPr>
                <w:rFonts w:cs="Arial"/>
                <w:szCs w:val="20"/>
              </w:rPr>
              <w:t>Reef ID</w:t>
            </w:r>
          </w:p>
        </w:tc>
        <w:tc>
          <w:tcPr>
            <w:tcW w:w="6379" w:type="dxa"/>
            <w:shd w:val="clear" w:color="auto" w:fill="DAEEF3" w:themeFill="accent5" w:themeFillTint="33"/>
            <w:vAlign w:val="center"/>
          </w:tcPr>
          <w:p w14:paraId="3ACBA53A" w14:textId="77777777" w:rsidR="00F61F5D" w:rsidRPr="00C16C33" w:rsidRDefault="00F61F5D" w:rsidP="00424DF0">
            <w:pPr>
              <w:pStyle w:val="Bodytextbold"/>
              <w:rPr>
                <w:rFonts w:cs="Arial"/>
                <w:szCs w:val="20"/>
              </w:rPr>
            </w:pPr>
            <w:r w:rsidRPr="00C16C33">
              <w:rPr>
                <w:rFonts w:cs="Arial"/>
                <w:szCs w:val="20"/>
              </w:rPr>
              <w:t>Area (common name)</w:t>
            </w:r>
          </w:p>
        </w:tc>
        <w:tc>
          <w:tcPr>
            <w:tcW w:w="1985" w:type="dxa"/>
            <w:shd w:val="clear" w:color="auto" w:fill="DAEEF3" w:themeFill="accent5" w:themeFillTint="33"/>
            <w:vAlign w:val="center"/>
          </w:tcPr>
          <w:p w14:paraId="318E692E" w14:textId="77777777" w:rsidR="00F61F5D" w:rsidRPr="00C16C33" w:rsidRDefault="00F61F5D" w:rsidP="00424DF0">
            <w:pPr>
              <w:pStyle w:val="Bodytextbold"/>
              <w:rPr>
                <w:rFonts w:cs="Arial"/>
                <w:szCs w:val="20"/>
              </w:rPr>
            </w:pPr>
            <w:r w:rsidRPr="00C16C33">
              <w:rPr>
                <w:rFonts w:cs="Arial"/>
                <w:szCs w:val="20"/>
              </w:rPr>
              <w:t>Period</w:t>
            </w:r>
          </w:p>
        </w:tc>
      </w:tr>
      <w:tr w:rsidR="00F61F5D" w14:paraId="0EC4712E" w14:textId="77777777" w:rsidTr="004C7422">
        <w:trPr>
          <w:cantSplit/>
          <w:trHeight w:val="255"/>
        </w:trPr>
        <w:tc>
          <w:tcPr>
            <w:tcW w:w="1384" w:type="dxa"/>
            <w:vAlign w:val="center"/>
          </w:tcPr>
          <w:p w14:paraId="3F427326" w14:textId="77777777" w:rsidR="00F61F5D" w:rsidRPr="00702F89" w:rsidRDefault="00F61F5D" w:rsidP="00424DF0">
            <w:pPr>
              <w:rPr>
                <w:rFonts w:ascii="Arial" w:hAnsi="Arial" w:cs="Arial"/>
                <w:sz w:val="20"/>
                <w:szCs w:val="20"/>
              </w:rPr>
            </w:pPr>
            <w:r w:rsidRPr="00702F89">
              <w:rPr>
                <w:rFonts w:ascii="Arial" w:hAnsi="Arial" w:cs="Arial"/>
                <w:sz w:val="20"/>
                <w:szCs w:val="20"/>
              </w:rPr>
              <w:t>22-067</w:t>
            </w:r>
          </w:p>
        </w:tc>
        <w:tc>
          <w:tcPr>
            <w:tcW w:w="6379" w:type="dxa"/>
            <w:vAlign w:val="center"/>
          </w:tcPr>
          <w:p w14:paraId="73485C75" w14:textId="77777777" w:rsidR="00F61F5D" w:rsidRPr="00702F89" w:rsidRDefault="00F61F5D" w:rsidP="00424DF0">
            <w:pPr>
              <w:rPr>
                <w:rFonts w:ascii="Arial" w:hAnsi="Arial" w:cs="Arial"/>
                <w:sz w:val="20"/>
                <w:szCs w:val="20"/>
              </w:rPr>
            </w:pPr>
            <w:r w:rsidRPr="00702F89">
              <w:rPr>
                <w:rFonts w:ascii="Arial" w:hAnsi="Arial" w:cs="Arial"/>
                <w:sz w:val="20"/>
                <w:szCs w:val="20"/>
              </w:rPr>
              <w:t>Akens Island</w:t>
            </w:r>
          </w:p>
        </w:tc>
        <w:tc>
          <w:tcPr>
            <w:tcW w:w="1985" w:type="dxa"/>
            <w:vAlign w:val="center"/>
          </w:tcPr>
          <w:p w14:paraId="3A0FE4AC" w14:textId="77777777" w:rsidR="00F61F5D" w:rsidRPr="00702F89" w:rsidRDefault="00F61F5D" w:rsidP="00424DF0">
            <w:pPr>
              <w:rPr>
                <w:rFonts w:ascii="Arial" w:hAnsi="Arial" w:cs="Arial"/>
                <w:sz w:val="20"/>
                <w:szCs w:val="20"/>
              </w:rPr>
            </w:pPr>
            <w:r w:rsidRPr="00702F89">
              <w:rPr>
                <w:rFonts w:ascii="Arial" w:hAnsi="Arial" w:cs="Arial"/>
                <w:sz w:val="20"/>
                <w:szCs w:val="20"/>
              </w:rPr>
              <w:t>All year</w:t>
            </w:r>
          </w:p>
        </w:tc>
      </w:tr>
      <w:tr w:rsidR="00F61F5D" w14:paraId="1F0155F7" w14:textId="77777777" w:rsidTr="004C7422">
        <w:trPr>
          <w:cantSplit/>
          <w:trHeight w:val="255"/>
        </w:trPr>
        <w:tc>
          <w:tcPr>
            <w:tcW w:w="1384" w:type="dxa"/>
            <w:vAlign w:val="center"/>
          </w:tcPr>
          <w:p w14:paraId="2136AB42" w14:textId="77777777" w:rsidR="00F61F5D" w:rsidRPr="00702F89" w:rsidRDefault="00F61F5D" w:rsidP="00424DF0">
            <w:pPr>
              <w:rPr>
                <w:rFonts w:ascii="Arial" w:hAnsi="Arial" w:cs="Arial"/>
                <w:sz w:val="20"/>
                <w:szCs w:val="20"/>
              </w:rPr>
            </w:pPr>
            <w:r w:rsidRPr="00702F89">
              <w:rPr>
                <w:rFonts w:ascii="Arial" w:hAnsi="Arial" w:cs="Arial"/>
                <w:sz w:val="20"/>
                <w:szCs w:val="20"/>
              </w:rPr>
              <w:t>21-378</w:t>
            </w:r>
          </w:p>
        </w:tc>
        <w:tc>
          <w:tcPr>
            <w:tcW w:w="6379" w:type="dxa"/>
            <w:vAlign w:val="center"/>
          </w:tcPr>
          <w:p w14:paraId="4954C9A2" w14:textId="77777777" w:rsidR="00F61F5D" w:rsidRPr="00702F89" w:rsidRDefault="00F61F5D" w:rsidP="00424DF0">
            <w:pPr>
              <w:rPr>
                <w:rFonts w:ascii="Arial" w:hAnsi="Arial" w:cs="Arial"/>
                <w:sz w:val="20"/>
                <w:szCs w:val="20"/>
              </w:rPr>
            </w:pPr>
            <w:r w:rsidRPr="00702F89">
              <w:rPr>
                <w:rFonts w:ascii="Arial" w:hAnsi="Arial" w:cs="Arial"/>
                <w:sz w:val="20"/>
                <w:szCs w:val="20"/>
              </w:rPr>
              <w:t>Aquila Island</w:t>
            </w:r>
          </w:p>
        </w:tc>
        <w:tc>
          <w:tcPr>
            <w:tcW w:w="1985" w:type="dxa"/>
            <w:vAlign w:val="center"/>
          </w:tcPr>
          <w:p w14:paraId="54C830B4" w14:textId="77777777" w:rsidR="00F61F5D" w:rsidRPr="00702F89" w:rsidRDefault="00F61F5D" w:rsidP="00424DF0">
            <w:pPr>
              <w:rPr>
                <w:rFonts w:ascii="Arial" w:hAnsi="Arial" w:cs="Arial"/>
                <w:sz w:val="20"/>
                <w:szCs w:val="20"/>
              </w:rPr>
            </w:pPr>
            <w:r w:rsidRPr="00702F89">
              <w:rPr>
                <w:rFonts w:ascii="Arial" w:hAnsi="Arial" w:cs="Arial"/>
                <w:sz w:val="20"/>
                <w:szCs w:val="20"/>
              </w:rPr>
              <w:t>1 Sep – 31 Mar</w:t>
            </w:r>
          </w:p>
        </w:tc>
      </w:tr>
      <w:tr w:rsidR="00F61F5D" w14:paraId="785B411D" w14:textId="77777777" w:rsidTr="004C7422">
        <w:trPr>
          <w:cantSplit/>
          <w:trHeight w:val="255"/>
        </w:trPr>
        <w:tc>
          <w:tcPr>
            <w:tcW w:w="1384" w:type="dxa"/>
            <w:vAlign w:val="center"/>
          </w:tcPr>
          <w:p w14:paraId="114B9FC7" w14:textId="77777777" w:rsidR="00F61F5D" w:rsidRPr="00702F89" w:rsidRDefault="00F61F5D" w:rsidP="00424DF0">
            <w:pPr>
              <w:rPr>
                <w:rFonts w:ascii="Arial" w:hAnsi="Arial" w:cs="Arial"/>
                <w:sz w:val="20"/>
                <w:szCs w:val="20"/>
              </w:rPr>
            </w:pPr>
            <w:r w:rsidRPr="00702F89">
              <w:rPr>
                <w:rFonts w:ascii="Arial" w:hAnsi="Arial" w:cs="Arial"/>
                <w:sz w:val="20"/>
                <w:szCs w:val="20"/>
              </w:rPr>
              <w:t>21-372</w:t>
            </w:r>
          </w:p>
        </w:tc>
        <w:tc>
          <w:tcPr>
            <w:tcW w:w="6379" w:type="dxa"/>
            <w:vAlign w:val="center"/>
          </w:tcPr>
          <w:p w14:paraId="1D3D4DDE" w14:textId="77777777" w:rsidR="00F61F5D" w:rsidRPr="00702F89" w:rsidRDefault="00F61F5D" w:rsidP="00424DF0">
            <w:pPr>
              <w:rPr>
                <w:rFonts w:ascii="Arial" w:hAnsi="Arial" w:cs="Arial"/>
                <w:sz w:val="20"/>
                <w:szCs w:val="20"/>
              </w:rPr>
            </w:pPr>
            <w:r w:rsidRPr="00702F89">
              <w:rPr>
                <w:rFonts w:ascii="Arial" w:hAnsi="Arial" w:cs="Arial"/>
                <w:sz w:val="20"/>
                <w:szCs w:val="20"/>
              </w:rPr>
              <w:t>Bald Islet</w:t>
            </w:r>
          </w:p>
        </w:tc>
        <w:tc>
          <w:tcPr>
            <w:tcW w:w="1985" w:type="dxa"/>
            <w:vAlign w:val="center"/>
          </w:tcPr>
          <w:p w14:paraId="53E0F671" w14:textId="77777777" w:rsidR="00F61F5D" w:rsidRPr="00702F89" w:rsidRDefault="00F61F5D" w:rsidP="00424DF0">
            <w:pPr>
              <w:rPr>
                <w:rFonts w:ascii="Arial" w:hAnsi="Arial" w:cs="Arial"/>
                <w:sz w:val="20"/>
                <w:szCs w:val="20"/>
              </w:rPr>
            </w:pPr>
            <w:r w:rsidRPr="00702F89">
              <w:rPr>
                <w:rFonts w:ascii="Arial" w:hAnsi="Arial" w:cs="Arial"/>
                <w:sz w:val="20"/>
                <w:szCs w:val="20"/>
              </w:rPr>
              <w:t>1 Sep – 31 Mar</w:t>
            </w:r>
          </w:p>
        </w:tc>
      </w:tr>
      <w:tr w:rsidR="00F61F5D" w14:paraId="4DCB3DFD" w14:textId="77777777" w:rsidTr="004C7422">
        <w:trPr>
          <w:cantSplit/>
          <w:trHeight w:val="255"/>
        </w:trPr>
        <w:tc>
          <w:tcPr>
            <w:tcW w:w="1384" w:type="dxa"/>
            <w:vAlign w:val="center"/>
          </w:tcPr>
          <w:p w14:paraId="5FDDDD3C" w14:textId="77777777" w:rsidR="00F61F5D" w:rsidRPr="00702F89" w:rsidRDefault="00F61F5D" w:rsidP="00424DF0">
            <w:pPr>
              <w:rPr>
                <w:rFonts w:ascii="Arial" w:hAnsi="Arial" w:cs="Arial"/>
                <w:sz w:val="20"/>
                <w:szCs w:val="20"/>
              </w:rPr>
            </w:pPr>
            <w:r w:rsidRPr="00702F89">
              <w:rPr>
                <w:rFonts w:ascii="Arial" w:hAnsi="Arial" w:cs="Arial"/>
                <w:sz w:val="20"/>
                <w:szCs w:val="20"/>
              </w:rPr>
              <w:t>23-031</w:t>
            </w:r>
          </w:p>
        </w:tc>
        <w:tc>
          <w:tcPr>
            <w:tcW w:w="6379" w:type="dxa"/>
            <w:vAlign w:val="center"/>
          </w:tcPr>
          <w:p w14:paraId="5D7D2F9F" w14:textId="77777777" w:rsidR="00F61F5D" w:rsidRPr="00702F89" w:rsidRDefault="00F61F5D" w:rsidP="00424DF0">
            <w:pPr>
              <w:rPr>
                <w:rFonts w:ascii="Arial" w:hAnsi="Arial" w:cs="Arial"/>
                <w:sz w:val="20"/>
                <w:szCs w:val="20"/>
              </w:rPr>
            </w:pPr>
            <w:r w:rsidRPr="00702F89">
              <w:rPr>
                <w:rFonts w:ascii="Arial" w:hAnsi="Arial" w:cs="Arial"/>
                <w:sz w:val="20"/>
                <w:szCs w:val="20"/>
              </w:rPr>
              <w:t>Barren Island</w:t>
            </w:r>
          </w:p>
        </w:tc>
        <w:tc>
          <w:tcPr>
            <w:tcW w:w="1985" w:type="dxa"/>
            <w:vAlign w:val="center"/>
          </w:tcPr>
          <w:p w14:paraId="2698C506" w14:textId="77777777" w:rsidR="00F61F5D" w:rsidRPr="00702F89" w:rsidRDefault="00F61F5D" w:rsidP="00424DF0">
            <w:pPr>
              <w:rPr>
                <w:rFonts w:ascii="Arial" w:hAnsi="Arial" w:cs="Arial"/>
                <w:sz w:val="20"/>
                <w:szCs w:val="20"/>
              </w:rPr>
            </w:pPr>
            <w:r w:rsidRPr="00702F89">
              <w:rPr>
                <w:rFonts w:ascii="Arial" w:hAnsi="Arial" w:cs="Arial"/>
                <w:sz w:val="20"/>
                <w:szCs w:val="20"/>
              </w:rPr>
              <w:t>All year</w:t>
            </w:r>
          </w:p>
        </w:tc>
      </w:tr>
      <w:tr w:rsidR="00F61F5D" w14:paraId="7874C70D" w14:textId="77777777" w:rsidTr="004C7422">
        <w:trPr>
          <w:cantSplit/>
          <w:trHeight w:val="255"/>
        </w:trPr>
        <w:tc>
          <w:tcPr>
            <w:tcW w:w="1384" w:type="dxa"/>
            <w:vAlign w:val="center"/>
          </w:tcPr>
          <w:p w14:paraId="0915DF57" w14:textId="77777777" w:rsidR="00F61F5D" w:rsidRPr="00702F89" w:rsidRDefault="00F61F5D" w:rsidP="00424DF0">
            <w:pPr>
              <w:rPr>
                <w:rFonts w:ascii="Arial" w:hAnsi="Arial" w:cs="Arial"/>
                <w:sz w:val="20"/>
                <w:szCs w:val="20"/>
              </w:rPr>
            </w:pPr>
            <w:r w:rsidRPr="00702F89">
              <w:rPr>
                <w:rFonts w:ascii="Arial" w:hAnsi="Arial" w:cs="Arial"/>
                <w:sz w:val="20"/>
                <w:szCs w:val="20"/>
              </w:rPr>
              <w:t>22-064</w:t>
            </w:r>
          </w:p>
        </w:tc>
        <w:tc>
          <w:tcPr>
            <w:tcW w:w="6379" w:type="dxa"/>
            <w:vAlign w:val="center"/>
          </w:tcPr>
          <w:p w14:paraId="2725CA93" w14:textId="77777777" w:rsidR="00F61F5D" w:rsidRPr="00702F89" w:rsidRDefault="00F61F5D" w:rsidP="00424DF0">
            <w:pPr>
              <w:rPr>
                <w:rFonts w:ascii="Arial" w:hAnsi="Arial" w:cs="Arial"/>
                <w:sz w:val="20"/>
                <w:szCs w:val="20"/>
              </w:rPr>
            </w:pPr>
            <w:r w:rsidRPr="00702F89">
              <w:rPr>
                <w:rFonts w:ascii="Arial" w:hAnsi="Arial" w:cs="Arial"/>
                <w:sz w:val="20"/>
                <w:szCs w:val="20"/>
              </w:rPr>
              <w:t>Bay Island</w:t>
            </w:r>
          </w:p>
        </w:tc>
        <w:tc>
          <w:tcPr>
            <w:tcW w:w="1985" w:type="dxa"/>
            <w:vAlign w:val="center"/>
          </w:tcPr>
          <w:p w14:paraId="6FD92531" w14:textId="77777777" w:rsidR="00F61F5D" w:rsidRPr="00702F89" w:rsidRDefault="00F61F5D" w:rsidP="00424DF0">
            <w:pPr>
              <w:rPr>
                <w:rFonts w:ascii="Arial" w:hAnsi="Arial" w:cs="Arial"/>
                <w:sz w:val="20"/>
                <w:szCs w:val="20"/>
              </w:rPr>
            </w:pPr>
            <w:r w:rsidRPr="00702F89">
              <w:rPr>
                <w:rFonts w:ascii="Arial" w:hAnsi="Arial" w:cs="Arial"/>
                <w:sz w:val="20"/>
                <w:szCs w:val="20"/>
              </w:rPr>
              <w:t>All year</w:t>
            </w:r>
          </w:p>
        </w:tc>
      </w:tr>
      <w:tr w:rsidR="00F61F5D" w14:paraId="7268AA03" w14:textId="77777777" w:rsidTr="004C7422">
        <w:trPr>
          <w:cantSplit/>
          <w:trHeight w:val="255"/>
        </w:trPr>
        <w:tc>
          <w:tcPr>
            <w:tcW w:w="1384" w:type="dxa"/>
            <w:vAlign w:val="center"/>
          </w:tcPr>
          <w:p w14:paraId="33054079" w14:textId="77777777" w:rsidR="00F61F5D" w:rsidRPr="00702F89" w:rsidRDefault="00F61F5D" w:rsidP="00424DF0">
            <w:pPr>
              <w:rPr>
                <w:rFonts w:ascii="Arial" w:hAnsi="Arial" w:cs="Arial"/>
                <w:sz w:val="20"/>
                <w:szCs w:val="20"/>
              </w:rPr>
            </w:pPr>
            <w:r w:rsidRPr="00702F89">
              <w:rPr>
                <w:rFonts w:ascii="Arial" w:hAnsi="Arial" w:cs="Arial"/>
                <w:sz w:val="20"/>
                <w:szCs w:val="20"/>
              </w:rPr>
              <w:t>20-310</w:t>
            </w:r>
          </w:p>
        </w:tc>
        <w:tc>
          <w:tcPr>
            <w:tcW w:w="6379" w:type="dxa"/>
            <w:vAlign w:val="center"/>
          </w:tcPr>
          <w:p w14:paraId="6B873A72" w14:textId="77777777" w:rsidR="00F61F5D" w:rsidRPr="00702F89" w:rsidRDefault="00F61F5D" w:rsidP="00424DF0">
            <w:pPr>
              <w:rPr>
                <w:rFonts w:ascii="Arial" w:hAnsi="Arial" w:cs="Arial"/>
                <w:sz w:val="20"/>
                <w:szCs w:val="20"/>
              </w:rPr>
            </w:pPr>
            <w:r w:rsidRPr="00702F89">
              <w:rPr>
                <w:rFonts w:ascii="Arial" w:hAnsi="Arial" w:cs="Arial"/>
                <w:sz w:val="20"/>
                <w:szCs w:val="20"/>
              </w:rPr>
              <w:t>Bushy Island</w:t>
            </w:r>
          </w:p>
        </w:tc>
        <w:tc>
          <w:tcPr>
            <w:tcW w:w="1985" w:type="dxa"/>
            <w:vAlign w:val="center"/>
          </w:tcPr>
          <w:p w14:paraId="3DDA151C" w14:textId="77777777" w:rsidR="00F61F5D" w:rsidRPr="00702F89" w:rsidRDefault="00F61F5D" w:rsidP="00424DF0">
            <w:pPr>
              <w:rPr>
                <w:rFonts w:ascii="Arial" w:hAnsi="Arial" w:cs="Arial"/>
                <w:sz w:val="20"/>
                <w:szCs w:val="20"/>
              </w:rPr>
            </w:pPr>
            <w:r w:rsidRPr="00702F89">
              <w:rPr>
                <w:rFonts w:ascii="Arial" w:hAnsi="Arial" w:cs="Arial"/>
                <w:sz w:val="20"/>
                <w:szCs w:val="20"/>
              </w:rPr>
              <w:t>1 Oct – 31 Mar</w:t>
            </w:r>
          </w:p>
        </w:tc>
      </w:tr>
      <w:tr w:rsidR="00F61F5D" w14:paraId="62B0F02B" w14:textId="77777777" w:rsidTr="004C7422">
        <w:trPr>
          <w:cantSplit/>
          <w:trHeight w:val="255"/>
        </w:trPr>
        <w:tc>
          <w:tcPr>
            <w:tcW w:w="1384" w:type="dxa"/>
            <w:vAlign w:val="center"/>
          </w:tcPr>
          <w:p w14:paraId="344F22F0" w14:textId="77777777" w:rsidR="00F61F5D" w:rsidRPr="00702F89" w:rsidRDefault="00F61F5D" w:rsidP="00424DF0">
            <w:pPr>
              <w:rPr>
                <w:rFonts w:ascii="Arial" w:hAnsi="Arial" w:cs="Arial"/>
                <w:sz w:val="20"/>
                <w:szCs w:val="20"/>
              </w:rPr>
            </w:pPr>
            <w:r w:rsidRPr="00702F89">
              <w:rPr>
                <w:rFonts w:ascii="Arial" w:hAnsi="Arial" w:cs="Arial"/>
                <w:sz w:val="20"/>
                <w:szCs w:val="20"/>
              </w:rPr>
              <w:t>23-081</w:t>
            </w:r>
          </w:p>
        </w:tc>
        <w:tc>
          <w:tcPr>
            <w:tcW w:w="6379" w:type="dxa"/>
            <w:vAlign w:val="center"/>
          </w:tcPr>
          <w:p w14:paraId="5AFC0FC0" w14:textId="77777777" w:rsidR="00F61F5D" w:rsidRPr="00702F89" w:rsidRDefault="00F61F5D" w:rsidP="00424DF0">
            <w:pPr>
              <w:rPr>
                <w:rFonts w:ascii="Arial" w:hAnsi="Arial" w:cs="Arial"/>
                <w:sz w:val="20"/>
                <w:szCs w:val="20"/>
              </w:rPr>
            </w:pPr>
            <w:r w:rsidRPr="00702F89">
              <w:rPr>
                <w:rFonts w:ascii="Arial" w:hAnsi="Arial" w:cs="Arial"/>
                <w:sz w:val="20"/>
                <w:szCs w:val="20"/>
              </w:rPr>
              <w:t>East Fairfax Island Reef</w:t>
            </w:r>
          </w:p>
        </w:tc>
        <w:tc>
          <w:tcPr>
            <w:tcW w:w="1985" w:type="dxa"/>
            <w:vAlign w:val="center"/>
          </w:tcPr>
          <w:p w14:paraId="12F52C4B" w14:textId="77777777" w:rsidR="00F61F5D" w:rsidRPr="00702F89" w:rsidRDefault="00F61F5D" w:rsidP="00424DF0">
            <w:pPr>
              <w:rPr>
                <w:rFonts w:ascii="Arial" w:hAnsi="Arial" w:cs="Arial"/>
                <w:sz w:val="20"/>
                <w:szCs w:val="20"/>
              </w:rPr>
            </w:pPr>
            <w:r w:rsidRPr="00702F89">
              <w:rPr>
                <w:rFonts w:ascii="Arial" w:hAnsi="Arial" w:cs="Arial"/>
                <w:sz w:val="20"/>
                <w:szCs w:val="20"/>
              </w:rPr>
              <w:t>1 Oct – 31 Mar</w:t>
            </w:r>
          </w:p>
        </w:tc>
      </w:tr>
      <w:tr w:rsidR="00F61F5D" w14:paraId="5E8AB3DB" w14:textId="77777777" w:rsidTr="004C7422">
        <w:trPr>
          <w:cantSplit/>
          <w:trHeight w:val="255"/>
        </w:trPr>
        <w:tc>
          <w:tcPr>
            <w:tcW w:w="1384" w:type="dxa"/>
            <w:vAlign w:val="center"/>
          </w:tcPr>
          <w:p w14:paraId="38FA80EE" w14:textId="77777777" w:rsidR="00F61F5D" w:rsidRPr="00702F89" w:rsidRDefault="00F61F5D" w:rsidP="00424DF0">
            <w:pPr>
              <w:rPr>
                <w:rFonts w:ascii="Arial" w:hAnsi="Arial" w:cs="Arial"/>
                <w:sz w:val="20"/>
                <w:szCs w:val="20"/>
              </w:rPr>
            </w:pPr>
            <w:r w:rsidRPr="00702F89">
              <w:rPr>
                <w:rFonts w:ascii="Arial" w:hAnsi="Arial" w:cs="Arial"/>
                <w:sz w:val="20"/>
                <w:szCs w:val="20"/>
              </w:rPr>
              <w:t>23-080</w:t>
            </w:r>
          </w:p>
        </w:tc>
        <w:tc>
          <w:tcPr>
            <w:tcW w:w="6379" w:type="dxa"/>
            <w:vAlign w:val="center"/>
          </w:tcPr>
          <w:p w14:paraId="7D310618" w14:textId="77777777" w:rsidR="00F61F5D" w:rsidRPr="00702F89" w:rsidRDefault="00F61F5D" w:rsidP="00424DF0">
            <w:pPr>
              <w:rPr>
                <w:rFonts w:ascii="Arial" w:hAnsi="Arial" w:cs="Arial"/>
                <w:sz w:val="20"/>
                <w:szCs w:val="20"/>
              </w:rPr>
            </w:pPr>
            <w:r w:rsidRPr="00702F89">
              <w:rPr>
                <w:rFonts w:ascii="Arial" w:hAnsi="Arial" w:cs="Arial"/>
                <w:sz w:val="20"/>
                <w:szCs w:val="20"/>
              </w:rPr>
              <w:t xml:space="preserve">East </w:t>
            </w:r>
            <w:proofErr w:type="spellStart"/>
            <w:r w:rsidRPr="00702F89">
              <w:rPr>
                <w:rFonts w:ascii="Arial" w:hAnsi="Arial" w:cs="Arial"/>
                <w:sz w:val="20"/>
                <w:szCs w:val="20"/>
              </w:rPr>
              <w:t>Hoskyn</w:t>
            </w:r>
            <w:proofErr w:type="spellEnd"/>
            <w:r w:rsidRPr="00702F89">
              <w:rPr>
                <w:rFonts w:ascii="Arial" w:hAnsi="Arial" w:cs="Arial"/>
                <w:sz w:val="20"/>
                <w:szCs w:val="20"/>
              </w:rPr>
              <w:t xml:space="preserve"> Island Reef</w:t>
            </w:r>
          </w:p>
        </w:tc>
        <w:tc>
          <w:tcPr>
            <w:tcW w:w="1985" w:type="dxa"/>
            <w:vAlign w:val="center"/>
          </w:tcPr>
          <w:p w14:paraId="5CC3CC8A" w14:textId="77777777" w:rsidR="00F61F5D" w:rsidRPr="00702F89" w:rsidRDefault="00F61F5D" w:rsidP="00424DF0">
            <w:pPr>
              <w:rPr>
                <w:rFonts w:ascii="Arial" w:hAnsi="Arial" w:cs="Arial"/>
                <w:sz w:val="20"/>
                <w:szCs w:val="20"/>
              </w:rPr>
            </w:pPr>
            <w:r w:rsidRPr="00702F89">
              <w:rPr>
                <w:rFonts w:ascii="Arial" w:hAnsi="Arial" w:cs="Arial"/>
                <w:sz w:val="20"/>
                <w:szCs w:val="20"/>
              </w:rPr>
              <w:t>1 Oct – 31 Mar</w:t>
            </w:r>
          </w:p>
        </w:tc>
      </w:tr>
      <w:tr w:rsidR="00F61F5D" w14:paraId="684FB635" w14:textId="77777777" w:rsidTr="004C7422">
        <w:trPr>
          <w:cantSplit/>
          <w:trHeight w:val="255"/>
        </w:trPr>
        <w:tc>
          <w:tcPr>
            <w:tcW w:w="1384" w:type="dxa"/>
            <w:vAlign w:val="center"/>
          </w:tcPr>
          <w:p w14:paraId="0A22BDB7" w14:textId="77777777" w:rsidR="00F61F5D" w:rsidRPr="00702F89" w:rsidRDefault="00F61F5D" w:rsidP="00424DF0">
            <w:pPr>
              <w:rPr>
                <w:rFonts w:ascii="Arial" w:hAnsi="Arial" w:cs="Arial"/>
                <w:sz w:val="20"/>
                <w:szCs w:val="20"/>
              </w:rPr>
            </w:pPr>
            <w:r w:rsidRPr="00702F89">
              <w:rPr>
                <w:rFonts w:ascii="Arial" w:hAnsi="Arial" w:cs="Arial"/>
                <w:sz w:val="20"/>
                <w:szCs w:val="20"/>
              </w:rPr>
              <w:t>23-068</w:t>
            </w:r>
          </w:p>
        </w:tc>
        <w:tc>
          <w:tcPr>
            <w:tcW w:w="6379" w:type="dxa"/>
            <w:vAlign w:val="center"/>
          </w:tcPr>
          <w:p w14:paraId="71D4D132" w14:textId="77777777" w:rsidR="00F61F5D" w:rsidRPr="00702F89" w:rsidRDefault="00F61F5D" w:rsidP="00424DF0">
            <w:pPr>
              <w:rPr>
                <w:rFonts w:ascii="Arial" w:hAnsi="Arial" w:cs="Arial"/>
                <w:sz w:val="20"/>
                <w:szCs w:val="20"/>
              </w:rPr>
            </w:pPr>
            <w:r w:rsidRPr="00702F89">
              <w:rPr>
                <w:rFonts w:ascii="Arial" w:hAnsi="Arial" w:cs="Arial"/>
                <w:sz w:val="20"/>
                <w:szCs w:val="20"/>
              </w:rPr>
              <w:t>Erskine Island Reef</w:t>
            </w:r>
          </w:p>
        </w:tc>
        <w:tc>
          <w:tcPr>
            <w:tcW w:w="1985" w:type="dxa"/>
            <w:vAlign w:val="center"/>
          </w:tcPr>
          <w:p w14:paraId="0C6A6274" w14:textId="77777777" w:rsidR="00F61F5D" w:rsidRPr="00702F89" w:rsidRDefault="00F61F5D" w:rsidP="00424DF0">
            <w:pPr>
              <w:rPr>
                <w:rFonts w:ascii="Arial" w:hAnsi="Arial" w:cs="Arial"/>
                <w:sz w:val="20"/>
                <w:szCs w:val="20"/>
              </w:rPr>
            </w:pPr>
            <w:r w:rsidRPr="00702F89">
              <w:rPr>
                <w:rFonts w:ascii="Arial" w:hAnsi="Arial" w:cs="Arial"/>
                <w:sz w:val="20"/>
                <w:szCs w:val="20"/>
              </w:rPr>
              <w:t>All year</w:t>
            </w:r>
          </w:p>
        </w:tc>
      </w:tr>
      <w:tr w:rsidR="00F61F5D" w14:paraId="3315492A" w14:textId="77777777" w:rsidTr="004C7422">
        <w:trPr>
          <w:cantSplit/>
          <w:trHeight w:val="255"/>
        </w:trPr>
        <w:tc>
          <w:tcPr>
            <w:tcW w:w="1384" w:type="dxa"/>
            <w:vAlign w:val="center"/>
          </w:tcPr>
          <w:p w14:paraId="550E06B0" w14:textId="77777777" w:rsidR="00F61F5D" w:rsidRPr="00702F89" w:rsidRDefault="00F61F5D" w:rsidP="00424DF0">
            <w:pPr>
              <w:rPr>
                <w:rFonts w:ascii="Arial" w:hAnsi="Arial" w:cs="Arial"/>
                <w:sz w:val="20"/>
                <w:szCs w:val="20"/>
              </w:rPr>
            </w:pPr>
            <w:r w:rsidRPr="00702F89">
              <w:rPr>
                <w:rFonts w:ascii="Arial" w:hAnsi="Arial" w:cs="Arial"/>
                <w:sz w:val="20"/>
                <w:szCs w:val="20"/>
              </w:rPr>
              <w:t>22-015</w:t>
            </w:r>
          </w:p>
        </w:tc>
        <w:tc>
          <w:tcPr>
            <w:tcW w:w="6379" w:type="dxa"/>
            <w:vAlign w:val="center"/>
          </w:tcPr>
          <w:p w14:paraId="16237C4F" w14:textId="77777777" w:rsidR="00F61F5D" w:rsidRPr="00702F89" w:rsidRDefault="00F61F5D" w:rsidP="00424DF0">
            <w:pPr>
              <w:rPr>
                <w:rFonts w:ascii="Arial" w:hAnsi="Arial" w:cs="Arial"/>
                <w:sz w:val="20"/>
                <w:szCs w:val="20"/>
              </w:rPr>
            </w:pPr>
            <w:r w:rsidRPr="00702F89">
              <w:rPr>
                <w:rFonts w:ascii="Arial" w:hAnsi="Arial" w:cs="Arial"/>
                <w:sz w:val="20"/>
                <w:szCs w:val="20"/>
              </w:rPr>
              <w:t>Flock Pigeon Island</w:t>
            </w:r>
          </w:p>
        </w:tc>
        <w:tc>
          <w:tcPr>
            <w:tcW w:w="1985" w:type="dxa"/>
            <w:vAlign w:val="center"/>
          </w:tcPr>
          <w:p w14:paraId="6A64AB87" w14:textId="77777777" w:rsidR="00F61F5D" w:rsidRPr="00702F89" w:rsidRDefault="00F61F5D" w:rsidP="00424DF0">
            <w:pPr>
              <w:rPr>
                <w:rFonts w:ascii="Arial" w:hAnsi="Arial" w:cs="Arial"/>
                <w:sz w:val="20"/>
                <w:szCs w:val="20"/>
              </w:rPr>
            </w:pPr>
            <w:r w:rsidRPr="00702F89">
              <w:rPr>
                <w:rFonts w:ascii="Arial" w:hAnsi="Arial" w:cs="Arial"/>
                <w:sz w:val="20"/>
                <w:szCs w:val="20"/>
              </w:rPr>
              <w:t>1 Sep – 31 Mar</w:t>
            </w:r>
          </w:p>
        </w:tc>
      </w:tr>
      <w:tr w:rsidR="00F61F5D" w14:paraId="54328500" w14:textId="77777777" w:rsidTr="004C7422">
        <w:trPr>
          <w:cantSplit/>
          <w:trHeight w:val="255"/>
        </w:trPr>
        <w:tc>
          <w:tcPr>
            <w:tcW w:w="1384" w:type="dxa"/>
            <w:vAlign w:val="center"/>
          </w:tcPr>
          <w:p w14:paraId="52A4920B" w14:textId="77777777" w:rsidR="00F61F5D" w:rsidRPr="00702F89" w:rsidRDefault="00F61F5D" w:rsidP="00424DF0">
            <w:pPr>
              <w:rPr>
                <w:rFonts w:ascii="Arial" w:hAnsi="Arial" w:cs="Arial"/>
                <w:sz w:val="20"/>
                <w:szCs w:val="20"/>
              </w:rPr>
            </w:pPr>
            <w:r w:rsidRPr="00702F89">
              <w:rPr>
                <w:rFonts w:ascii="Arial" w:hAnsi="Arial" w:cs="Arial"/>
                <w:sz w:val="20"/>
                <w:szCs w:val="20"/>
              </w:rPr>
              <w:t>23-052</w:t>
            </w:r>
          </w:p>
        </w:tc>
        <w:tc>
          <w:tcPr>
            <w:tcW w:w="6379" w:type="dxa"/>
            <w:vAlign w:val="center"/>
          </w:tcPr>
          <w:p w14:paraId="0E839C45" w14:textId="77777777" w:rsidR="00F61F5D" w:rsidRPr="00702F89" w:rsidRDefault="00F61F5D" w:rsidP="00424DF0">
            <w:pPr>
              <w:rPr>
                <w:rFonts w:ascii="Arial" w:hAnsi="Arial" w:cs="Arial"/>
                <w:sz w:val="20"/>
                <w:szCs w:val="20"/>
              </w:rPr>
            </w:pPr>
            <w:r w:rsidRPr="00702F89">
              <w:rPr>
                <w:rFonts w:ascii="Arial" w:hAnsi="Arial" w:cs="Arial"/>
                <w:sz w:val="20"/>
                <w:szCs w:val="20"/>
              </w:rPr>
              <w:t>Heron Island</w:t>
            </w:r>
          </w:p>
        </w:tc>
        <w:tc>
          <w:tcPr>
            <w:tcW w:w="1985" w:type="dxa"/>
            <w:vAlign w:val="center"/>
          </w:tcPr>
          <w:p w14:paraId="6A0EC899" w14:textId="77777777" w:rsidR="00F61F5D" w:rsidRPr="00702F89" w:rsidRDefault="00F61F5D" w:rsidP="00424DF0">
            <w:pPr>
              <w:rPr>
                <w:rFonts w:ascii="Arial" w:hAnsi="Arial" w:cs="Arial"/>
                <w:sz w:val="20"/>
                <w:szCs w:val="20"/>
              </w:rPr>
            </w:pPr>
            <w:r w:rsidRPr="00702F89">
              <w:rPr>
                <w:rFonts w:ascii="Arial" w:hAnsi="Arial" w:cs="Arial"/>
                <w:sz w:val="20"/>
                <w:szCs w:val="20"/>
              </w:rPr>
              <w:t>All year</w:t>
            </w:r>
          </w:p>
        </w:tc>
      </w:tr>
      <w:tr w:rsidR="00F61F5D" w14:paraId="60C80424" w14:textId="77777777" w:rsidTr="004C7422">
        <w:trPr>
          <w:cantSplit/>
          <w:trHeight w:val="255"/>
        </w:trPr>
        <w:tc>
          <w:tcPr>
            <w:tcW w:w="1384" w:type="dxa"/>
            <w:vAlign w:val="center"/>
          </w:tcPr>
          <w:p w14:paraId="31252EA9" w14:textId="77777777" w:rsidR="00F61F5D" w:rsidRPr="00702F89" w:rsidRDefault="00F61F5D" w:rsidP="00424DF0">
            <w:pPr>
              <w:rPr>
                <w:rFonts w:ascii="Arial" w:hAnsi="Arial" w:cs="Arial"/>
                <w:sz w:val="20"/>
                <w:szCs w:val="20"/>
              </w:rPr>
            </w:pPr>
            <w:r w:rsidRPr="00702F89">
              <w:rPr>
                <w:rFonts w:ascii="Arial" w:hAnsi="Arial" w:cs="Arial"/>
                <w:sz w:val="20"/>
                <w:szCs w:val="20"/>
              </w:rPr>
              <w:t>23-082</w:t>
            </w:r>
          </w:p>
        </w:tc>
        <w:tc>
          <w:tcPr>
            <w:tcW w:w="6379" w:type="dxa"/>
            <w:vAlign w:val="center"/>
          </w:tcPr>
          <w:p w14:paraId="7A7BE52E" w14:textId="77777777" w:rsidR="00F61F5D" w:rsidRPr="00702F89" w:rsidRDefault="00F61F5D" w:rsidP="00424DF0">
            <w:pPr>
              <w:rPr>
                <w:rFonts w:ascii="Arial" w:hAnsi="Arial" w:cs="Arial"/>
                <w:sz w:val="20"/>
                <w:szCs w:val="20"/>
              </w:rPr>
            </w:pPr>
            <w:r w:rsidRPr="00702F89">
              <w:rPr>
                <w:rFonts w:ascii="Arial" w:hAnsi="Arial" w:cs="Arial"/>
                <w:sz w:val="20"/>
                <w:szCs w:val="20"/>
              </w:rPr>
              <w:t>Lady Musgrave Island Reef</w:t>
            </w:r>
          </w:p>
        </w:tc>
        <w:tc>
          <w:tcPr>
            <w:tcW w:w="1985" w:type="dxa"/>
            <w:vAlign w:val="center"/>
          </w:tcPr>
          <w:p w14:paraId="7E14031A" w14:textId="77777777" w:rsidR="00F61F5D" w:rsidRPr="00702F89" w:rsidRDefault="00F61F5D" w:rsidP="00424DF0">
            <w:pPr>
              <w:rPr>
                <w:rFonts w:ascii="Arial" w:hAnsi="Arial" w:cs="Arial"/>
                <w:sz w:val="20"/>
                <w:szCs w:val="20"/>
              </w:rPr>
            </w:pPr>
            <w:r w:rsidRPr="00702F89">
              <w:rPr>
                <w:rFonts w:ascii="Arial" w:hAnsi="Arial" w:cs="Arial"/>
                <w:sz w:val="20"/>
                <w:szCs w:val="20"/>
              </w:rPr>
              <w:t>All year</w:t>
            </w:r>
          </w:p>
        </w:tc>
      </w:tr>
      <w:tr w:rsidR="00F61F5D" w14:paraId="2C268D11" w14:textId="77777777" w:rsidTr="004C7422">
        <w:trPr>
          <w:cantSplit/>
          <w:trHeight w:val="255"/>
        </w:trPr>
        <w:tc>
          <w:tcPr>
            <w:tcW w:w="1384" w:type="dxa"/>
            <w:vAlign w:val="center"/>
          </w:tcPr>
          <w:p w14:paraId="7453B11E" w14:textId="77777777" w:rsidR="00F61F5D" w:rsidRPr="00702F89" w:rsidRDefault="00F61F5D" w:rsidP="00424DF0">
            <w:pPr>
              <w:rPr>
                <w:rFonts w:ascii="Arial" w:hAnsi="Arial" w:cs="Arial"/>
                <w:sz w:val="20"/>
                <w:szCs w:val="20"/>
              </w:rPr>
            </w:pPr>
            <w:r w:rsidRPr="00702F89">
              <w:rPr>
                <w:rFonts w:ascii="Arial" w:hAnsi="Arial" w:cs="Arial"/>
                <w:sz w:val="20"/>
                <w:szCs w:val="20"/>
              </w:rPr>
              <w:t>23-069</w:t>
            </w:r>
          </w:p>
        </w:tc>
        <w:tc>
          <w:tcPr>
            <w:tcW w:w="6379" w:type="dxa"/>
            <w:vAlign w:val="center"/>
          </w:tcPr>
          <w:p w14:paraId="49BEB626" w14:textId="77777777" w:rsidR="00F61F5D" w:rsidRPr="00702F89" w:rsidRDefault="00F61F5D" w:rsidP="00424DF0">
            <w:pPr>
              <w:rPr>
                <w:rFonts w:ascii="Arial" w:hAnsi="Arial" w:cs="Arial"/>
                <w:sz w:val="20"/>
                <w:szCs w:val="20"/>
              </w:rPr>
            </w:pPr>
            <w:r w:rsidRPr="00702F89">
              <w:rPr>
                <w:rFonts w:ascii="Arial" w:hAnsi="Arial" w:cs="Arial"/>
                <w:sz w:val="20"/>
                <w:szCs w:val="20"/>
              </w:rPr>
              <w:t>Masthead Island Reef</w:t>
            </w:r>
          </w:p>
        </w:tc>
        <w:tc>
          <w:tcPr>
            <w:tcW w:w="1985" w:type="dxa"/>
            <w:vAlign w:val="center"/>
          </w:tcPr>
          <w:p w14:paraId="345E9929" w14:textId="77777777" w:rsidR="00F61F5D" w:rsidRPr="00702F89" w:rsidRDefault="00F61F5D" w:rsidP="00424DF0">
            <w:pPr>
              <w:rPr>
                <w:rFonts w:ascii="Arial" w:hAnsi="Arial" w:cs="Arial"/>
                <w:sz w:val="20"/>
                <w:szCs w:val="20"/>
              </w:rPr>
            </w:pPr>
            <w:r w:rsidRPr="00702F89">
              <w:rPr>
                <w:rFonts w:ascii="Arial" w:hAnsi="Arial" w:cs="Arial"/>
                <w:sz w:val="20"/>
                <w:szCs w:val="20"/>
              </w:rPr>
              <w:t>All year</w:t>
            </w:r>
          </w:p>
        </w:tc>
      </w:tr>
      <w:tr w:rsidR="00F61F5D" w14:paraId="58D8AF57" w14:textId="77777777" w:rsidTr="004C7422">
        <w:trPr>
          <w:cantSplit/>
          <w:trHeight w:val="255"/>
        </w:trPr>
        <w:tc>
          <w:tcPr>
            <w:tcW w:w="1384" w:type="dxa"/>
            <w:vAlign w:val="center"/>
          </w:tcPr>
          <w:p w14:paraId="5DFE907A" w14:textId="77777777" w:rsidR="00F61F5D" w:rsidRPr="00702F89" w:rsidRDefault="00F61F5D" w:rsidP="00424DF0">
            <w:pPr>
              <w:rPr>
                <w:rFonts w:ascii="Arial" w:hAnsi="Arial" w:cs="Arial"/>
                <w:sz w:val="20"/>
                <w:szCs w:val="20"/>
              </w:rPr>
            </w:pPr>
            <w:r w:rsidRPr="00702F89">
              <w:rPr>
                <w:rFonts w:ascii="Arial" w:hAnsi="Arial" w:cs="Arial"/>
                <w:sz w:val="20"/>
                <w:szCs w:val="20"/>
              </w:rPr>
              <w:t>23-045</w:t>
            </w:r>
          </w:p>
        </w:tc>
        <w:tc>
          <w:tcPr>
            <w:tcW w:w="6379" w:type="dxa"/>
            <w:vAlign w:val="center"/>
          </w:tcPr>
          <w:p w14:paraId="09F98738" w14:textId="77777777" w:rsidR="00F61F5D" w:rsidRPr="00702F89" w:rsidRDefault="00F61F5D" w:rsidP="00424DF0">
            <w:pPr>
              <w:rPr>
                <w:rFonts w:ascii="Arial" w:hAnsi="Arial" w:cs="Arial"/>
                <w:sz w:val="20"/>
                <w:szCs w:val="20"/>
              </w:rPr>
            </w:pPr>
            <w:r w:rsidRPr="00702F89">
              <w:rPr>
                <w:rFonts w:ascii="Arial" w:hAnsi="Arial" w:cs="Arial"/>
                <w:sz w:val="20"/>
                <w:szCs w:val="20"/>
              </w:rPr>
              <w:t>North Reef</w:t>
            </w:r>
          </w:p>
        </w:tc>
        <w:tc>
          <w:tcPr>
            <w:tcW w:w="1985" w:type="dxa"/>
            <w:vAlign w:val="center"/>
          </w:tcPr>
          <w:p w14:paraId="44C51C3A" w14:textId="77777777" w:rsidR="00F61F5D" w:rsidRPr="00702F89" w:rsidRDefault="00F61F5D" w:rsidP="00424DF0">
            <w:pPr>
              <w:rPr>
                <w:rFonts w:ascii="Arial" w:hAnsi="Arial" w:cs="Arial"/>
                <w:sz w:val="20"/>
                <w:szCs w:val="20"/>
              </w:rPr>
            </w:pPr>
            <w:r w:rsidRPr="00702F89">
              <w:rPr>
                <w:rFonts w:ascii="Arial" w:hAnsi="Arial" w:cs="Arial"/>
                <w:sz w:val="20"/>
                <w:szCs w:val="20"/>
              </w:rPr>
              <w:t>1 Oct - 31 Mar</w:t>
            </w:r>
          </w:p>
        </w:tc>
      </w:tr>
      <w:tr w:rsidR="00F61F5D" w14:paraId="670469A6" w14:textId="77777777" w:rsidTr="004C7422">
        <w:trPr>
          <w:cantSplit/>
          <w:trHeight w:val="255"/>
        </w:trPr>
        <w:tc>
          <w:tcPr>
            <w:tcW w:w="1384" w:type="dxa"/>
            <w:vAlign w:val="center"/>
          </w:tcPr>
          <w:p w14:paraId="0BCB8762" w14:textId="77777777" w:rsidR="00F61F5D" w:rsidRPr="00702F89" w:rsidRDefault="00F61F5D" w:rsidP="00424DF0">
            <w:pPr>
              <w:rPr>
                <w:rFonts w:ascii="Arial" w:hAnsi="Arial" w:cs="Arial"/>
                <w:sz w:val="20"/>
                <w:szCs w:val="20"/>
              </w:rPr>
            </w:pPr>
            <w:r w:rsidRPr="00702F89">
              <w:rPr>
                <w:rFonts w:ascii="Arial" w:hAnsi="Arial" w:cs="Arial"/>
                <w:sz w:val="20"/>
                <w:szCs w:val="20"/>
              </w:rPr>
              <w:t>23-049</w:t>
            </w:r>
          </w:p>
        </w:tc>
        <w:tc>
          <w:tcPr>
            <w:tcW w:w="6379" w:type="dxa"/>
            <w:vAlign w:val="center"/>
          </w:tcPr>
          <w:p w14:paraId="1A1567DC" w14:textId="77777777" w:rsidR="00F61F5D" w:rsidRPr="00702F89" w:rsidRDefault="00F61F5D" w:rsidP="00424DF0">
            <w:pPr>
              <w:rPr>
                <w:rFonts w:ascii="Arial" w:hAnsi="Arial" w:cs="Arial"/>
                <w:sz w:val="20"/>
                <w:szCs w:val="20"/>
              </w:rPr>
            </w:pPr>
            <w:proofErr w:type="gramStart"/>
            <w:r w:rsidRPr="00702F89">
              <w:rPr>
                <w:rFonts w:ascii="Arial" w:hAnsi="Arial" w:cs="Arial"/>
                <w:sz w:val="20"/>
                <w:szCs w:val="20"/>
              </w:rPr>
              <w:t>North West</w:t>
            </w:r>
            <w:proofErr w:type="gramEnd"/>
            <w:r w:rsidRPr="00702F89">
              <w:rPr>
                <w:rFonts w:ascii="Arial" w:hAnsi="Arial" w:cs="Arial"/>
                <w:sz w:val="20"/>
                <w:szCs w:val="20"/>
              </w:rPr>
              <w:t xml:space="preserve"> Island</w:t>
            </w:r>
          </w:p>
        </w:tc>
        <w:tc>
          <w:tcPr>
            <w:tcW w:w="1985" w:type="dxa"/>
            <w:vAlign w:val="center"/>
          </w:tcPr>
          <w:p w14:paraId="423E31AC" w14:textId="77777777" w:rsidR="00F61F5D" w:rsidRPr="00702F89" w:rsidRDefault="00F61F5D" w:rsidP="00424DF0">
            <w:pPr>
              <w:rPr>
                <w:rFonts w:ascii="Arial" w:hAnsi="Arial" w:cs="Arial"/>
                <w:sz w:val="20"/>
                <w:szCs w:val="20"/>
              </w:rPr>
            </w:pPr>
            <w:r w:rsidRPr="00702F89">
              <w:rPr>
                <w:rFonts w:ascii="Arial" w:hAnsi="Arial" w:cs="Arial"/>
                <w:sz w:val="20"/>
                <w:szCs w:val="20"/>
              </w:rPr>
              <w:t>All year</w:t>
            </w:r>
          </w:p>
        </w:tc>
      </w:tr>
      <w:tr w:rsidR="00F61F5D" w14:paraId="5A04BB61" w14:textId="77777777" w:rsidTr="004C7422">
        <w:trPr>
          <w:cantSplit/>
          <w:trHeight w:val="255"/>
        </w:trPr>
        <w:tc>
          <w:tcPr>
            <w:tcW w:w="1384" w:type="dxa"/>
            <w:vAlign w:val="center"/>
          </w:tcPr>
          <w:p w14:paraId="2F56012A" w14:textId="77777777" w:rsidR="00F61F5D" w:rsidRPr="00702F89" w:rsidRDefault="00F61F5D" w:rsidP="00424DF0">
            <w:pPr>
              <w:rPr>
                <w:rFonts w:ascii="Arial" w:hAnsi="Arial" w:cs="Arial"/>
                <w:sz w:val="20"/>
                <w:szCs w:val="20"/>
              </w:rPr>
            </w:pPr>
            <w:r w:rsidRPr="00702F89">
              <w:rPr>
                <w:rFonts w:ascii="Arial" w:hAnsi="Arial" w:cs="Arial"/>
                <w:sz w:val="20"/>
                <w:szCs w:val="20"/>
              </w:rPr>
              <w:t>22-074</w:t>
            </w:r>
          </w:p>
        </w:tc>
        <w:tc>
          <w:tcPr>
            <w:tcW w:w="6379" w:type="dxa"/>
            <w:vAlign w:val="center"/>
          </w:tcPr>
          <w:p w14:paraId="11776567" w14:textId="77777777" w:rsidR="00F61F5D" w:rsidRPr="00702F89" w:rsidRDefault="00F61F5D" w:rsidP="00424DF0">
            <w:pPr>
              <w:rPr>
                <w:rFonts w:ascii="Arial" w:hAnsi="Arial" w:cs="Arial"/>
                <w:sz w:val="20"/>
                <w:szCs w:val="20"/>
              </w:rPr>
            </w:pPr>
            <w:r w:rsidRPr="00702F89">
              <w:rPr>
                <w:rFonts w:ascii="Arial" w:hAnsi="Arial" w:cs="Arial"/>
                <w:sz w:val="20"/>
                <w:szCs w:val="20"/>
              </w:rPr>
              <w:t>Pelican Rock</w:t>
            </w:r>
          </w:p>
        </w:tc>
        <w:tc>
          <w:tcPr>
            <w:tcW w:w="1985" w:type="dxa"/>
            <w:vAlign w:val="center"/>
          </w:tcPr>
          <w:p w14:paraId="2C79DC4A" w14:textId="77777777" w:rsidR="00F61F5D" w:rsidRPr="00702F89" w:rsidRDefault="00F61F5D" w:rsidP="00424DF0">
            <w:pPr>
              <w:rPr>
                <w:rFonts w:ascii="Arial" w:hAnsi="Arial" w:cs="Arial"/>
                <w:sz w:val="20"/>
                <w:szCs w:val="20"/>
              </w:rPr>
            </w:pPr>
            <w:r w:rsidRPr="00702F89">
              <w:rPr>
                <w:rFonts w:ascii="Arial" w:hAnsi="Arial" w:cs="Arial"/>
                <w:sz w:val="20"/>
                <w:szCs w:val="20"/>
              </w:rPr>
              <w:t>All year</w:t>
            </w:r>
          </w:p>
        </w:tc>
      </w:tr>
      <w:tr w:rsidR="00F61F5D" w14:paraId="5924A888" w14:textId="77777777" w:rsidTr="004C7422">
        <w:trPr>
          <w:cantSplit/>
          <w:trHeight w:val="255"/>
        </w:trPr>
        <w:tc>
          <w:tcPr>
            <w:tcW w:w="1384" w:type="dxa"/>
            <w:vAlign w:val="center"/>
          </w:tcPr>
          <w:p w14:paraId="0295506F" w14:textId="77777777" w:rsidR="00F61F5D" w:rsidRPr="00702F89" w:rsidRDefault="00F61F5D" w:rsidP="00424DF0">
            <w:pPr>
              <w:rPr>
                <w:rFonts w:ascii="Arial" w:hAnsi="Arial" w:cs="Arial"/>
                <w:sz w:val="20"/>
                <w:szCs w:val="20"/>
              </w:rPr>
            </w:pPr>
            <w:r w:rsidRPr="00702F89">
              <w:rPr>
                <w:rFonts w:ascii="Arial" w:hAnsi="Arial" w:cs="Arial"/>
                <w:sz w:val="20"/>
                <w:szCs w:val="20"/>
              </w:rPr>
              <w:t>20-310</w:t>
            </w:r>
          </w:p>
        </w:tc>
        <w:tc>
          <w:tcPr>
            <w:tcW w:w="6379" w:type="dxa"/>
            <w:vAlign w:val="center"/>
          </w:tcPr>
          <w:p w14:paraId="353B5DC9" w14:textId="77777777" w:rsidR="00F61F5D" w:rsidRPr="00702F89" w:rsidRDefault="00F61F5D" w:rsidP="00424DF0">
            <w:pPr>
              <w:rPr>
                <w:rFonts w:ascii="Arial" w:hAnsi="Arial" w:cs="Arial"/>
                <w:sz w:val="20"/>
                <w:szCs w:val="20"/>
              </w:rPr>
            </w:pPr>
            <w:r w:rsidRPr="00702F89">
              <w:rPr>
                <w:rFonts w:ascii="Arial" w:hAnsi="Arial" w:cs="Arial"/>
                <w:sz w:val="20"/>
                <w:szCs w:val="20"/>
              </w:rPr>
              <w:t>Redbill Island</w:t>
            </w:r>
          </w:p>
        </w:tc>
        <w:tc>
          <w:tcPr>
            <w:tcW w:w="1985" w:type="dxa"/>
            <w:vAlign w:val="center"/>
          </w:tcPr>
          <w:p w14:paraId="4189A8FC" w14:textId="77777777" w:rsidR="00F61F5D" w:rsidRPr="00702F89" w:rsidRDefault="00F61F5D" w:rsidP="00424DF0">
            <w:pPr>
              <w:rPr>
                <w:rFonts w:ascii="Arial" w:hAnsi="Arial" w:cs="Arial"/>
                <w:sz w:val="20"/>
                <w:szCs w:val="20"/>
              </w:rPr>
            </w:pPr>
            <w:r w:rsidRPr="00702F89">
              <w:rPr>
                <w:rFonts w:ascii="Arial" w:hAnsi="Arial" w:cs="Arial"/>
                <w:sz w:val="20"/>
                <w:szCs w:val="20"/>
              </w:rPr>
              <w:t>1 Oct – 31 Mar</w:t>
            </w:r>
          </w:p>
        </w:tc>
      </w:tr>
      <w:tr w:rsidR="00F61F5D" w14:paraId="62105EE4" w14:textId="77777777" w:rsidTr="004C7422">
        <w:trPr>
          <w:cantSplit/>
          <w:trHeight w:val="255"/>
        </w:trPr>
        <w:tc>
          <w:tcPr>
            <w:tcW w:w="1384" w:type="dxa"/>
            <w:vAlign w:val="center"/>
          </w:tcPr>
          <w:p w14:paraId="6E625334" w14:textId="77777777" w:rsidR="00F61F5D" w:rsidRPr="00702F89" w:rsidRDefault="00F61F5D" w:rsidP="00424DF0">
            <w:pPr>
              <w:rPr>
                <w:rFonts w:ascii="Arial" w:hAnsi="Arial" w:cs="Arial"/>
                <w:sz w:val="20"/>
                <w:szCs w:val="20"/>
              </w:rPr>
            </w:pPr>
            <w:r w:rsidRPr="00702F89">
              <w:rPr>
                <w:rFonts w:ascii="Arial" w:hAnsi="Arial" w:cs="Arial"/>
                <w:sz w:val="20"/>
                <w:szCs w:val="20"/>
              </w:rPr>
              <w:t>21-367</w:t>
            </w:r>
          </w:p>
        </w:tc>
        <w:tc>
          <w:tcPr>
            <w:tcW w:w="6379" w:type="dxa"/>
            <w:vAlign w:val="center"/>
          </w:tcPr>
          <w:p w14:paraId="4D1EDE03" w14:textId="77777777" w:rsidR="00F61F5D" w:rsidRPr="00702F89" w:rsidRDefault="00F61F5D" w:rsidP="00424DF0">
            <w:pPr>
              <w:rPr>
                <w:rFonts w:ascii="Arial" w:hAnsi="Arial" w:cs="Arial"/>
                <w:sz w:val="20"/>
                <w:szCs w:val="20"/>
              </w:rPr>
            </w:pPr>
            <w:r w:rsidRPr="00702F89">
              <w:rPr>
                <w:rFonts w:ascii="Arial" w:hAnsi="Arial" w:cs="Arial"/>
                <w:sz w:val="20"/>
                <w:szCs w:val="20"/>
              </w:rPr>
              <w:t>Red Clay Island</w:t>
            </w:r>
          </w:p>
        </w:tc>
        <w:tc>
          <w:tcPr>
            <w:tcW w:w="1985" w:type="dxa"/>
            <w:vAlign w:val="center"/>
          </w:tcPr>
          <w:p w14:paraId="3437F720" w14:textId="77777777" w:rsidR="00F61F5D" w:rsidRPr="00702F89" w:rsidRDefault="00F61F5D" w:rsidP="00424DF0">
            <w:pPr>
              <w:rPr>
                <w:rFonts w:ascii="Arial" w:hAnsi="Arial" w:cs="Arial"/>
                <w:sz w:val="20"/>
                <w:szCs w:val="20"/>
              </w:rPr>
            </w:pPr>
            <w:r w:rsidRPr="00702F89">
              <w:rPr>
                <w:rFonts w:ascii="Arial" w:hAnsi="Arial" w:cs="Arial"/>
                <w:sz w:val="20"/>
                <w:szCs w:val="20"/>
              </w:rPr>
              <w:t>1 Sep – 31 Mar</w:t>
            </w:r>
          </w:p>
        </w:tc>
      </w:tr>
      <w:tr w:rsidR="00F61F5D" w14:paraId="2DB1461A" w14:textId="77777777" w:rsidTr="004C7422">
        <w:trPr>
          <w:cantSplit/>
          <w:trHeight w:val="255"/>
        </w:trPr>
        <w:tc>
          <w:tcPr>
            <w:tcW w:w="1384" w:type="dxa"/>
            <w:vAlign w:val="center"/>
          </w:tcPr>
          <w:p w14:paraId="2915299F" w14:textId="77777777" w:rsidR="00F61F5D" w:rsidRPr="00702F89" w:rsidRDefault="00F61F5D" w:rsidP="00424DF0">
            <w:pPr>
              <w:rPr>
                <w:rFonts w:ascii="Arial" w:hAnsi="Arial" w:cs="Arial"/>
                <w:sz w:val="20"/>
                <w:szCs w:val="20"/>
              </w:rPr>
            </w:pPr>
            <w:r w:rsidRPr="00702F89">
              <w:rPr>
                <w:rFonts w:ascii="Arial" w:hAnsi="Arial" w:cs="Arial"/>
                <w:sz w:val="20"/>
                <w:szCs w:val="20"/>
              </w:rPr>
              <w:t>21-172</w:t>
            </w:r>
          </w:p>
        </w:tc>
        <w:tc>
          <w:tcPr>
            <w:tcW w:w="6379" w:type="dxa"/>
            <w:vAlign w:val="center"/>
          </w:tcPr>
          <w:p w14:paraId="2BEA759B" w14:textId="77777777" w:rsidR="00F61F5D" w:rsidRPr="00702F89" w:rsidRDefault="00F61F5D" w:rsidP="00424DF0">
            <w:pPr>
              <w:rPr>
                <w:rFonts w:ascii="Arial" w:hAnsi="Arial" w:cs="Arial"/>
                <w:sz w:val="20"/>
                <w:szCs w:val="20"/>
              </w:rPr>
            </w:pPr>
            <w:r w:rsidRPr="00702F89">
              <w:rPr>
                <w:rFonts w:ascii="Arial" w:hAnsi="Arial" w:cs="Arial"/>
                <w:sz w:val="20"/>
                <w:szCs w:val="20"/>
              </w:rPr>
              <w:t>Riptide Cay Reef</w:t>
            </w:r>
          </w:p>
        </w:tc>
        <w:tc>
          <w:tcPr>
            <w:tcW w:w="1985" w:type="dxa"/>
            <w:vAlign w:val="center"/>
          </w:tcPr>
          <w:p w14:paraId="5CAE81AA" w14:textId="77777777" w:rsidR="00F61F5D" w:rsidRPr="00702F89" w:rsidRDefault="00F61F5D" w:rsidP="00424DF0">
            <w:pPr>
              <w:rPr>
                <w:rFonts w:ascii="Arial" w:hAnsi="Arial" w:cs="Arial"/>
                <w:sz w:val="20"/>
                <w:szCs w:val="20"/>
              </w:rPr>
            </w:pPr>
            <w:r w:rsidRPr="00702F89">
              <w:rPr>
                <w:rFonts w:ascii="Arial" w:hAnsi="Arial" w:cs="Arial"/>
                <w:sz w:val="20"/>
                <w:szCs w:val="20"/>
              </w:rPr>
              <w:t>All year</w:t>
            </w:r>
          </w:p>
        </w:tc>
      </w:tr>
      <w:tr w:rsidR="00F61F5D" w14:paraId="5E7BFD82" w14:textId="77777777" w:rsidTr="004C7422">
        <w:trPr>
          <w:cantSplit/>
          <w:trHeight w:val="255"/>
        </w:trPr>
        <w:tc>
          <w:tcPr>
            <w:tcW w:w="1384" w:type="dxa"/>
            <w:vAlign w:val="center"/>
          </w:tcPr>
          <w:p w14:paraId="04DB2A24" w14:textId="77777777" w:rsidR="00F61F5D" w:rsidRPr="00702F89" w:rsidRDefault="00F61F5D" w:rsidP="00424DF0">
            <w:pPr>
              <w:rPr>
                <w:rFonts w:ascii="Arial" w:hAnsi="Arial" w:cs="Arial"/>
                <w:sz w:val="20"/>
                <w:szCs w:val="20"/>
              </w:rPr>
            </w:pPr>
            <w:r w:rsidRPr="00702F89">
              <w:rPr>
                <w:rFonts w:ascii="Arial" w:hAnsi="Arial" w:cs="Arial"/>
                <w:sz w:val="20"/>
                <w:szCs w:val="20"/>
              </w:rPr>
              <w:lastRenderedPageBreak/>
              <w:t>23-056</w:t>
            </w:r>
          </w:p>
        </w:tc>
        <w:tc>
          <w:tcPr>
            <w:tcW w:w="6379" w:type="dxa"/>
            <w:vAlign w:val="center"/>
          </w:tcPr>
          <w:p w14:paraId="66EC609F" w14:textId="77777777" w:rsidR="00F61F5D" w:rsidRPr="00702F89" w:rsidRDefault="00F61F5D" w:rsidP="00424DF0">
            <w:pPr>
              <w:rPr>
                <w:rFonts w:ascii="Arial" w:hAnsi="Arial" w:cs="Arial"/>
                <w:sz w:val="20"/>
                <w:szCs w:val="20"/>
              </w:rPr>
            </w:pPr>
            <w:r w:rsidRPr="00702F89">
              <w:rPr>
                <w:rFonts w:ascii="Arial" w:hAnsi="Arial" w:cs="Arial"/>
                <w:sz w:val="20"/>
                <w:szCs w:val="20"/>
              </w:rPr>
              <w:t>Rundle Island</w:t>
            </w:r>
          </w:p>
        </w:tc>
        <w:tc>
          <w:tcPr>
            <w:tcW w:w="1985" w:type="dxa"/>
            <w:vAlign w:val="center"/>
          </w:tcPr>
          <w:p w14:paraId="1543A0C9" w14:textId="77777777" w:rsidR="00F61F5D" w:rsidRPr="00702F89" w:rsidRDefault="00F61F5D" w:rsidP="00424DF0">
            <w:pPr>
              <w:rPr>
                <w:rFonts w:ascii="Arial" w:hAnsi="Arial" w:cs="Arial"/>
                <w:sz w:val="20"/>
                <w:szCs w:val="20"/>
              </w:rPr>
            </w:pPr>
            <w:r w:rsidRPr="00702F89">
              <w:rPr>
                <w:rFonts w:ascii="Arial" w:hAnsi="Arial" w:cs="Arial"/>
                <w:sz w:val="20"/>
                <w:szCs w:val="20"/>
              </w:rPr>
              <w:t>All year</w:t>
            </w:r>
          </w:p>
        </w:tc>
      </w:tr>
      <w:tr w:rsidR="00F61F5D" w14:paraId="67D20C9F" w14:textId="77777777" w:rsidTr="004C7422">
        <w:trPr>
          <w:cantSplit/>
          <w:trHeight w:val="255"/>
        </w:trPr>
        <w:tc>
          <w:tcPr>
            <w:tcW w:w="1384" w:type="dxa"/>
            <w:vAlign w:val="center"/>
          </w:tcPr>
          <w:p w14:paraId="55B950CC" w14:textId="77777777" w:rsidR="00F61F5D" w:rsidRPr="00702F89" w:rsidRDefault="00F61F5D" w:rsidP="00424DF0">
            <w:pPr>
              <w:rPr>
                <w:rFonts w:ascii="Arial" w:hAnsi="Arial" w:cs="Arial"/>
                <w:sz w:val="20"/>
                <w:szCs w:val="20"/>
              </w:rPr>
            </w:pPr>
            <w:r w:rsidRPr="00702F89">
              <w:rPr>
                <w:rFonts w:ascii="Arial" w:hAnsi="Arial" w:cs="Arial"/>
                <w:sz w:val="20"/>
                <w:szCs w:val="20"/>
              </w:rPr>
              <w:t>23-030</w:t>
            </w:r>
          </w:p>
        </w:tc>
        <w:tc>
          <w:tcPr>
            <w:tcW w:w="6379" w:type="dxa"/>
            <w:vAlign w:val="center"/>
          </w:tcPr>
          <w:p w14:paraId="415D8384" w14:textId="77777777" w:rsidR="00F61F5D" w:rsidRPr="00702F89" w:rsidRDefault="00F61F5D" w:rsidP="00424DF0">
            <w:pPr>
              <w:rPr>
                <w:rFonts w:ascii="Arial" w:hAnsi="Arial" w:cs="Arial"/>
                <w:sz w:val="20"/>
                <w:szCs w:val="20"/>
              </w:rPr>
            </w:pPr>
            <w:r w:rsidRPr="00702F89">
              <w:rPr>
                <w:rFonts w:ascii="Arial" w:hAnsi="Arial" w:cs="Arial"/>
                <w:sz w:val="20"/>
                <w:szCs w:val="20"/>
              </w:rPr>
              <w:t>The Child</w:t>
            </w:r>
          </w:p>
        </w:tc>
        <w:tc>
          <w:tcPr>
            <w:tcW w:w="1985" w:type="dxa"/>
            <w:vAlign w:val="center"/>
          </w:tcPr>
          <w:p w14:paraId="3B8B3DE3" w14:textId="77777777" w:rsidR="00F61F5D" w:rsidRPr="00702F89" w:rsidRDefault="00F61F5D" w:rsidP="00424DF0">
            <w:pPr>
              <w:rPr>
                <w:rFonts w:ascii="Arial" w:hAnsi="Arial" w:cs="Arial"/>
                <w:sz w:val="20"/>
                <w:szCs w:val="20"/>
              </w:rPr>
            </w:pPr>
            <w:r w:rsidRPr="00702F89">
              <w:rPr>
                <w:rFonts w:ascii="Arial" w:hAnsi="Arial" w:cs="Arial"/>
                <w:sz w:val="20"/>
                <w:szCs w:val="20"/>
              </w:rPr>
              <w:t>All year</w:t>
            </w:r>
          </w:p>
        </w:tc>
      </w:tr>
      <w:tr w:rsidR="00F61F5D" w14:paraId="1B18710A" w14:textId="77777777" w:rsidTr="004C7422">
        <w:trPr>
          <w:cantSplit/>
          <w:trHeight w:val="255"/>
        </w:trPr>
        <w:tc>
          <w:tcPr>
            <w:tcW w:w="1384" w:type="dxa"/>
            <w:vAlign w:val="center"/>
          </w:tcPr>
          <w:p w14:paraId="003B23D4" w14:textId="77777777" w:rsidR="00F61F5D" w:rsidRPr="00702F89" w:rsidRDefault="00F61F5D" w:rsidP="00424DF0">
            <w:pPr>
              <w:rPr>
                <w:rFonts w:ascii="Arial" w:hAnsi="Arial" w:cs="Arial"/>
                <w:sz w:val="20"/>
                <w:szCs w:val="20"/>
              </w:rPr>
            </w:pPr>
            <w:r w:rsidRPr="00702F89">
              <w:rPr>
                <w:rFonts w:ascii="Arial" w:hAnsi="Arial" w:cs="Arial"/>
                <w:sz w:val="20"/>
                <w:szCs w:val="20"/>
              </w:rPr>
              <w:t>23-046</w:t>
            </w:r>
          </w:p>
        </w:tc>
        <w:tc>
          <w:tcPr>
            <w:tcW w:w="6379" w:type="dxa"/>
            <w:vAlign w:val="center"/>
          </w:tcPr>
          <w:p w14:paraId="77DA3D5A" w14:textId="77777777" w:rsidR="00F61F5D" w:rsidRPr="00702F89" w:rsidRDefault="00F61F5D" w:rsidP="00424DF0">
            <w:pPr>
              <w:rPr>
                <w:rFonts w:ascii="Arial" w:hAnsi="Arial" w:cs="Arial"/>
                <w:sz w:val="20"/>
                <w:szCs w:val="20"/>
              </w:rPr>
            </w:pPr>
            <w:r w:rsidRPr="00702F89">
              <w:rPr>
                <w:rFonts w:ascii="Arial" w:hAnsi="Arial" w:cs="Arial"/>
                <w:sz w:val="20"/>
                <w:szCs w:val="20"/>
              </w:rPr>
              <w:t>Tryon Island Reef</w:t>
            </w:r>
          </w:p>
        </w:tc>
        <w:tc>
          <w:tcPr>
            <w:tcW w:w="1985" w:type="dxa"/>
            <w:vAlign w:val="center"/>
          </w:tcPr>
          <w:p w14:paraId="0A708E86" w14:textId="77777777" w:rsidR="00F61F5D" w:rsidRPr="00702F89" w:rsidRDefault="00F61F5D" w:rsidP="00424DF0">
            <w:pPr>
              <w:rPr>
                <w:rFonts w:ascii="Arial" w:hAnsi="Arial" w:cs="Arial"/>
                <w:sz w:val="20"/>
                <w:szCs w:val="20"/>
              </w:rPr>
            </w:pPr>
            <w:r w:rsidRPr="00702F89">
              <w:rPr>
                <w:rFonts w:ascii="Arial" w:hAnsi="Arial" w:cs="Arial"/>
                <w:sz w:val="20"/>
                <w:szCs w:val="20"/>
              </w:rPr>
              <w:t>All year</w:t>
            </w:r>
          </w:p>
        </w:tc>
      </w:tr>
      <w:tr w:rsidR="00F61F5D" w14:paraId="2C6F4658" w14:textId="77777777" w:rsidTr="004C7422">
        <w:trPr>
          <w:cantSplit/>
          <w:trHeight w:val="255"/>
        </w:trPr>
        <w:tc>
          <w:tcPr>
            <w:tcW w:w="1384" w:type="dxa"/>
            <w:vAlign w:val="center"/>
          </w:tcPr>
          <w:p w14:paraId="13B5559E" w14:textId="77777777" w:rsidR="00F61F5D" w:rsidRPr="00702F89" w:rsidRDefault="00F61F5D" w:rsidP="00424DF0">
            <w:pPr>
              <w:rPr>
                <w:rFonts w:ascii="Arial" w:hAnsi="Arial" w:cs="Arial"/>
                <w:sz w:val="20"/>
                <w:szCs w:val="20"/>
              </w:rPr>
            </w:pPr>
            <w:r w:rsidRPr="00702F89">
              <w:rPr>
                <w:rFonts w:ascii="Arial" w:hAnsi="Arial" w:cs="Arial"/>
                <w:sz w:val="20"/>
                <w:szCs w:val="20"/>
              </w:rPr>
              <w:t>23-081</w:t>
            </w:r>
          </w:p>
        </w:tc>
        <w:tc>
          <w:tcPr>
            <w:tcW w:w="6379" w:type="dxa"/>
            <w:vAlign w:val="center"/>
          </w:tcPr>
          <w:p w14:paraId="2EA23EBB" w14:textId="77777777" w:rsidR="00F61F5D" w:rsidRPr="00702F89" w:rsidRDefault="00F61F5D" w:rsidP="00424DF0">
            <w:pPr>
              <w:rPr>
                <w:rFonts w:ascii="Arial" w:hAnsi="Arial" w:cs="Arial"/>
                <w:sz w:val="20"/>
                <w:szCs w:val="20"/>
              </w:rPr>
            </w:pPr>
            <w:r w:rsidRPr="00702F89">
              <w:rPr>
                <w:rFonts w:ascii="Arial" w:hAnsi="Arial" w:cs="Arial"/>
                <w:sz w:val="20"/>
                <w:szCs w:val="20"/>
              </w:rPr>
              <w:t>West Fairfax Island Reef</w:t>
            </w:r>
          </w:p>
        </w:tc>
        <w:tc>
          <w:tcPr>
            <w:tcW w:w="1985" w:type="dxa"/>
            <w:vAlign w:val="center"/>
          </w:tcPr>
          <w:p w14:paraId="214D457B" w14:textId="77777777" w:rsidR="00F61F5D" w:rsidRPr="00702F89" w:rsidRDefault="00F61F5D" w:rsidP="00424DF0">
            <w:pPr>
              <w:rPr>
                <w:rFonts w:ascii="Arial" w:hAnsi="Arial" w:cs="Arial"/>
                <w:sz w:val="20"/>
                <w:szCs w:val="20"/>
              </w:rPr>
            </w:pPr>
            <w:r w:rsidRPr="00702F89">
              <w:rPr>
                <w:rFonts w:ascii="Arial" w:hAnsi="Arial" w:cs="Arial"/>
                <w:sz w:val="20"/>
                <w:szCs w:val="20"/>
              </w:rPr>
              <w:t>1 Oct – 31 Mar</w:t>
            </w:r>
          </w:p>
        </w:tc>
      </w:tr>
      <w:tr w:rsidR="00F61F5D" w14:paraId="1729F0A3" w14:textId="77777777" w:rsidTr="004C7422">
        <w:trPr>
          <w:cantSplit/>
          <w:trHeight w:val="255"/>
        </w:trPr>
        <w:tc>
          <w:tcPr>
            <w:tcW w:w="1384" w:type="dxa"/>
            <w:vAlign w:val="center"/>
          </w:tcPr>
          <w:p w14:paraId="43EA5C76" w14:textId="77777777" w:rsidR="00F61F5D" w:rsidRPr="00702F89" w:rsidRDefault="00F61F5D" w:rsidP="00424DF0">
            <w:pPr>
              <w:rPr>
                <w:rFonts w:ascii="Arial" w:hAnsi="Arial" w:cs="Arial"/>
                <w:sz w:val="20"/>
                <w:szCs w:val="20"/>
              </w:rPr>
            </w:pPr>
            <w:r w:rsidRPr="00702F89">
              <w:rPr>
                <w:rFonts w:ascii="Arial" w:hAnsi="Arial" w:cs="Arial"/>
                <w:sz w:val="20"/>
                <w:szCs w:val="20"/>
              </w:rPr>
              <w:t>21-316</w:t>
            </w:r>
          </w:p>
        </w:tc>
        <w:tc>
          <w:tcPr>
            <w:tcW w:w="6379" w:type="dxa"/>
            <w:vAlign w:val="center"/>
          </w:tcPr>
          <w:p w14:paraId="10E9E114" w14:textId="77777777" w:rsidR="00F61F5D" w:rsidRPr="00702F89" w:rsidRDefault="00F61F5D" w:rsidP="00424DF0">
            <w:pPr>
              <w:rPr>
                <w:rFonts w:ascii="Arial" w:hAnsi="Arial" w:cs="Arial"/>
                <w:sz w:val="20"/>
                <w:szCs w:val="20"/>
              </w:rPr>
            </w:pPr>
            <w:r w:rsidRPr="00702F89">
              <w:rPr>
                <w:rFonts w:ascii="Arial" w:hAnsi="Arial" w:cs="Arial"/>
                <w:sz w:val="20"/>
                <w:szCs w:val="20"/>
              </w:rPr>
              <w:t>West Hill Island</w:t>
            </w:r>
          </w:p>
        </w:tc>
        <w:tc>
          <w:tcPr>
            <w:tcW w:w="1985" w:type="dxa"/>
            <w:vAlign w:val="center"/>
          </w:tcPr>
          <w:p w14:paraId="776C774E" w14:textId="77777777" w:rsidR="00F61F5D" w:rsidRPr="00702F89" w:rsidRDefault="00F61F5D" w:rsidP="00424DF0">
            <w:pPr>
              <w:rPr>
                <w:rFonts w:ascii="Arial" w:hAnsi="Arial" w:cs="Arial"/>
                <w:sz w:val="20"/>
                <w:szCs w:val="20"/>
              </w:rPr>
            </w:pPr>
            <w:r w:rsidRPr="00702F89">
              <w:rPr>
                <w:rFonts w:ascii="Arial" w:hAnsi="Arial" w:cs="Arial"/>
                <w:sz w:val="20"/>
                <w:szCs w:val="20"/>
              </w:rPr>
              <w:t>1 Sep – 31 Mar</w:t>
            </w:r>
          </w:p>
        </w:tc>
      </w:tr>
      <w:tr w:rsidR="00F61F5D" w14:paraId="5397A5A8" w14:textId="77777777" w:rsidTr="004C7422">
        <w:trPr>
          <w:cantSplit/>
          <w:trHeight w:val="255"/>
        </w:trPr>
        <w:tc>
          <w:tcPr>
            <w:tcW w:w="1384" w:type="dxa"/>
            <w:vAlign w:val="center"/>
          </w:tcPr>
          <w:p w14:paraId="3F015616" w14:textId="77777777" w:rsidR="00F61F5D" w:rsidRPr="00702F89" w:rsidRDefault="00F61F5D" w:rsidP="00424DF0">
            <w:pPr>
              <w:rPr>
                <w:rFonts w:ascii="Arial" w:hAnsi="Arial" w:cs="Arial"/>
                <w:sz w:val="20"/>
                <w:szCs w:val="20"/>
              </w:rPr>
            </w:pPr>
            <w:r w:rsidRPr="00702F89">
              <w:rPr>
                <w:rFonts w:ascii="Arial" w:hAnsi="Arial" w:cs="Arial"/>
                <w:sz w:val="20"/>
                <w:szCs w:val="20"/>
              </w:rPr>
              <w:t>23-080</w:t>
            </w:r>
          </w:p>
        </w:tc>
        <w:tc>
          <w:tcPr>
            <w:tcW w:w="6379" w:type="dxa"/>
            <w:vAlign w:val="center"/>
          </w:tcPr>
          <w:p w14:paraId="31505EAA" w14:textId="77777777" w:rsidR="00F61F5D" w:rsidRPr="00702F89" w:rsidRDefault="00F61F5D" w:rsidP="00424DF0">
            <w:pPr>
              <w:rPr>
                <w:rFonts w:ascii="Arial" w:hAnsi="Arial" w:cs="Arial"/>
                <w:sz w:val="20"/>
                <w:szCs w:val="20"/>
              </w:rPr>
            </w:pPr>
            <w:r w:rsidRPr="00702F89">
              <w:rPr>
                <w:rFonts w:ascii="Arial" w:hAnsi="Arial" w:cs="Arial"/>
                <w:sz w:val="20"/>
                <w:szCs w:val="20"/>
              </w:rPr>
              <w:t xml:space="preserve">West </w:t>
            </w:r>
            <w:proofErr w:type="spellStart"/>
            <w:r w:rsidRPr="00702F89">
              <w:rPr>
                <w:rFonts w:ascii="Arial" w:hAnsi="Arial" w:cs="Arial"/>
                <w:sz w:val="20"/>
                <w:szCs w:val="20"/>
              </w:rPr>
              <w:t>Hoskyn</w:t>
            </w:r>
            <w:proofErr w:type="spellEnd"/>
            <w:r w:rsidRPr="00702F89">
              <w:rPr>
                <w:rFonts w:ascii="Arial" w:hAnsi="Arial" w:cs="Arial"/>
                <w:sz w:val="20"/>
                <w:szCs w:val="20"/>
              </w:rPr>
              <w:t xml:space="preserve"> Island Reef</w:t>
            </w:r>
          </w:p>
        </w:tc>
        <w:tc>
          <w:tcPr>
            <w:tcW w:w="1985" w:type="dxa"/>
            <w:vAlign w:val="center"/>
          </w:tcPr>
          <w:p w14:paraId="734C5CF9" w14:textId="77777777" w:rsidR="00F61F5D" w:rsidRPr="00702F89" w:rsidRDefault="00F61F5D" w:rsidP="00424DF0">
            <w:pPr>
              <w:rPr>
                <w:rFonts w:ascii="Arial" w:hAnsi="Arial" w:cs="Arial"/>
                <w:sz w:val="20"/>
                <w:szCs w:val="20"/>
              </w:rPr>
            </w:pPr>
            <w:r w:rsidRPr="00702F89">
              <w:rPr>
                <w:rFonts w:ascii="Arial" w:hAnsi="Arial" w:cs="Arial"/>
                <w:sz w:val="20"/>
                <w:szCs w:val="20"/>
              </w:rPr>
              <w:t>1 Oct – 31 Mar</w:t>
            </w:r>
          </w:p>
        </w:tc>
      </w:tr>
      <w:tr w:rsidR="00F61F5D" w14:paraId="3AE0CD21" w14:textId="77777777" w:rsidTr="004C7422">
        <w:trPr>
          <w:cantSplit/>
          <w:trHeight w:val="255"/>
        </w:trPr>
        <w:tc>
          <w:tcPr>
            <w:tcW w:w="1384" w:type="dxa"/>
            <w:vAlign w:val="center"/>
          </w:tcPr>
          <w:p w14:paraId="7BBAF8C4" w14:textId="77777777" w:rsidR="00F61F5D" w:rsidRPr="00702F89" w:rsidRDefault="00F61F5D" w:rsidP="00424DF0">
            <w:pPr>
              <w:rPr>
                <w:rFonts w:ascii="Arial" w:hAnsi="Arial" w:cs="Arial"/>
                <w:sz w:val="20"/>
                <w:szCs w:val="20"/>
              </w:rPr>
            </w:pPr>
            <w:r w:rsidRPr="00702F89">
              <w:rPr>
                <w:rFonts w:ascii="Arial" w:hAnsi="Arial" w:cs="Arial"/>
                <w:sz w:val="20"/>
                <w:szCs w:val="20"/>
              </w:rPr>
              <w:t>23-050</w:t>
            </w:r>
          </w:p>
        </w:tc>
        <w:tc>
          <w:tcPr>
            <w:tcW w:w="6379" w:type="dxa"/>
            <w:vAlign w:val="center"/>
          </w:tcPr>
          <w:p w14:paraId="4EE67622" w14:textId="77777777" w:rsidR="00F61F5D" w:rsidRPr="00702F89" w:rsidRDefault="00F61F5D" w:rsidP="00424DF0">
            <w:pPr>
              <w:rPr>
                <w:rFonts w:ascii="Arial" w:hAnsi="Arial" w:cs="Arial"/>
                <w:sz w:val="20"/>
                <w:szCs w:val="20"/>
              </w:rPr>
            </w:pPr>
            <w:r w:rsidRPr="00702F89">
              <w:rPr>
                <w:rFonts w:ascii="Arial" w:hAnsi="Arial" w:cs="Arial"/>
                <w:sz w:val="20"/>
                <w:szCs w:val="20"/>
              </w:rPr>
              <w:t>Wilson Island Reef</w:t>
            </w:r>
          </w:p>
        </w:tc>
        <w:tc>
          <w:tcPr>
            <w:tcW w:w="1985" w:type="dxa"/>
            <w:vAlign w:val="center"/>
          </w:tcPr>
          <w:p w14:paraId="7A4EC4CC" w14:textId="77777777" w:rsidR="00F61F5D" w:rsidRPr="00702F89" w:rsidRDefault="00F61F5D" w:rsidP="00424DF0">
            <w:pPr>
              <w:rPr>
                <w:rFonts w:ascii="Arial" w:hAnsi="Arial" w:cs="Arial"/>
                <w:sz w:val="20"/>
                <w:szCs w:val="20"/>
              </w:rPr>
            </w:pPr>
            <w:r w:rsidRPr="00702F89">
              <w:rPr>
                <w:rFonts w:ascii="Arial" w:hAnsi="Arial" w:cs="Arial"/>
                <w:sz w:val="20"/>
                <w:szCs w:val="20"/>
              </w:rPr>
              <w:t>All year</w:t>
            </w:r>
          </w:p>
        </w:tc>
      </w:tr>
      <w:tr w:rsidR="00F61F5D" w14:paraId="756594FE" w14:textId="77777777" w:rsidTr="004C7422">
        <w:trPr>
          <w:cantSplit/>
          <w:trHeight w:val="255"/>
        </w:trPr>
        <w:tc>
          <w:tcPr>
            <w:tcW w:w="1384" w:type="dxa"/>
            <w:vAlign w:val="center"/>
          </w:tcPr>
          <w:p w14:paraId="5D2A511D" w14:textId="77777777" w:rsidR="00F61F5D" w:rsidRPr="00702F89" w:rsidRDefault="00F61F5D" w:rsidP="00424DF0">
            <w:pPr>
              <w:rPr>
                <w:rFonts w:ascii="Arial" w:hAnsi="Arial" w:cs="Arial"/>
                <w:sz w:val="20"/>
                <w:szCs w:val="20"/>
              </w:rPr>
            </w:pPr>
            <w:r w:rsidRPr="00702F89">
              <w:rPr>
                <w:rFonts w:ascii="Arial" w:hAnsi="Arial" w:cs="Arial"/>
                <w:sz w:val="20"/>
                <w:szCs w:val="20"/>
              </w:rPr>
              <w:t>NA – QLD</w:t>
            </w:r>
          </w:p>
        </w:tc>
        <w:tc>
          <w:tcPr>
            <w:tcW w:w="6379" w:type="dxa"/>
            <w:vAlign w:val="center"/>
          </w:tcPr>
          <w:p w14:paraId="3B76B57B" w14:textId="77777777" w:rsidR="00F61F5D" w:rsidRPr="00702F89" w:rsidRDefault="00F61F5D" w:rsidP="00424DF0">
            <w:pPr>
              <w:rPr>
                <w:rFonts w:ascii="Arial" w:hAnsi="Arial" w:cs="Arial"/>
                <w:sz w:val="20"/>
                <w:szCs w:val="20"/>
              </w:rPr>
            </w:pPr>
            <w:r w:rsidRPr="00702F89">
              <w:rPr>
                <w:rFonts w:ascii="Arial" w:hAnsi="Arial" w:cs="Arial"/>
                <w:sz w:val="20"/>
                <w:szCs w:val="20"/>
              </w:rPr>
              <w:t>Pancake Creek</w:t>
            </w:r>
          </w:p>
        </w:tc>
        <w:tc>
          <w:tcPr>
            <w:tcW w:w="1985" w:type="dxa"/>
            <w:vAlign w:val="center"/>
          </w:tcPr>
          <w:p w14:paraId="541CF165" w14:textId="77777777" w:rsidR="00F61F5D" w:rsidRPr="00702F89" w:rsidRDefault="00F61F5D" w:rsidP="00424DF0">
            <w:pPr>
              <w:rPr>
                <w:rFonts w:ascii="Arial" w:hAnsi="Arial" w:cs="Arial"/>
                <w:sz w:val="20"/>
                <w:szCs w:val="20"/>
              </w:rPr>
            </w:pPr>
            <w:r w:rsidRPr="00702F89">
              <w:rPr>
                <w:rFonts w:ascii="Arial" w:hAnsi="Arial" w:cs="Arial"/>
                <w:sz w:val="20"/>
                <w:szCs w:val="20"/>
              </w:rPr>
              <w:t>All year</w:t>
            </w:r>
          </w:p>
        </w:tc>
      </w:tr>
    </w:tbl>
    <w:p w14:paraId="1CFA0179" w14:textId="28078F55" w:rsidR="001A10EA" w:rsidRPr="00B04BA4" w:rsidRDefault="003F51EA" w:rsidP="00B04BA4">
      <w:pPr>
        <w:pStyle w:val="Heading1"/>
        <w:keepNext w:val="0"/>
        <w:keepLines w:val="0"/>
        <w:spacing w:before="200" w:after="100" w:line="240" w:lineRule="auto"/>
        <w:rPr>
          <w:rFonts w:ascii="Calibri" w:eastAsiaTheme="minorEastAsia" w:hAnsi="Calibri" w:cs="Times New Roman"/>
          <w:bCs w:val="0"/>
          <w:color w:val="005782"/>
          <w:sz w:val="30"/>
          <w:szCs w:val="30"/>
          <w:lang w:eastAsia="en-AU"/>
        </w:rPr>
      </w:pPr>
      <w:bookmarkStart w:id="97" w:name="_Toc494372071"/>
      <w:bookmarkStart w:id="98" w:name="_Toc458584613"/>
      <w:r w:rsidRPr="00B04BA4">
        <w:rPr>
          <w:rFonts w:ascii="Calibri" w:eastAsiaTheme="minorEastAsia" w:hAnsi="Calibri" w:cs="Times New Roman"/>
          <w:bCs w:val="0"/>
          <w:color w:val="005782"/>
          <w:sz w:val="30"/>
          <w:szCs w:val="30"/>
          <w:lang w:eastAsia="en-AU"/>
        </w:rPr>
        <w:t>Queensland – Statutory i</w:t>
      </w:r>
      <w:r w:rsidR="001A10EA" w:rsidRPr="00B04BA4">
        <w:rPr>
          <w:rFonts w:ascii="Calibri" w:eastAsiaTheme="minorEastAsia" w:hAnsi="Calibri" w:cs="Times New Roman"/>
          <w:bCs w:val="0"/>
          <w:color w:val="005782"/>
          <w:sz w:val="30"/>
          <w:szCs w:val="30"/>
          <w:lang w:eastAsia="en-AU"/>
        </w:rPr>
        <w:t>nstruments</w:t>
      </w:r>
      <w:bookmarkEnd w:id="97"/>
      <w:r w:rsidR="001A10EA" w:rsidRPr="00B04BA4">
        <w:rPr>
          <w:rFonts w:ascii="Calibri" w:eastAsiaTheme="minorEastAsia" w:hAnsi="Calibri" w:cs="Times New Roman"/>
          <w:bCs w:val="0"/>
          <w:color w:val="005782"/>
          <w:sz w:val="30"/>
          <w:szCs w:val="30"/>
          <w:lang w:eastAsia="en-AU"/>
        </w:rPr>
        <w:t xml:space="preserve"> </w:t>
      </w:r>
    </w:p>
    <w:p w14:paraId="0B0F4F11" w14:textId="77777777" w:rsidR="00544136" w:rsidRPr="00E3228D" w:rsidRDefault="00544136" w:rsidP="00E3228D">
      <w:pPr>
        <w:pStyle w:val="Heading2"/>
        <w:spacing w:before="96" w:afterLines="40" w:after="96"/>
        <w:rPr>
          <w:rFonts w:ascii="Arial" w:eastAsia="Times New Roman" w:hAnsi="Arial" w:cs="Arial"/>
          <w:color w:val="365F91" w:themeColor="accent1" w:themeShade="BF"/>
          <w:sz w:val="20"/>
          <w:szCs w:val="20"/>
          <w:lang w:eastAsia="en-AU"/>
        </w:rPr>
      </w:pPr>
      <w:bookmarkStart w:id="99" w:name="_Toc458584617"/>
      <w:bookmarkStart w:id="100" w:name="_Toc494372072"/>
      <w:bookmarkStart w:id="101" w:name="_Toc458584615"/>
      <w:bookmarkStart w:id="102" w:name="_Toc458584616"/>
      <w:bookmarkEnd w:id="98"/>
      <w:r w:rsidRPr="00E3228D">
        <w:rPr>
          <w:rFonts w:ascii="Arial" w:eastAsia="Times New Roman" w:hAnsi="Arial" w:cs="Arial"/>
          <w:color w:val="365F91" w:themeColor="accent1" w:themeShade="BF"/>
          <w:sz w:val="20"/>
          <w:szCs w:val="20"/>
          <w:lang w:eastAsia="en-AU"/>
        </w:rPr>
        <w:t>Fish Habitat Areas</w:t>
      </w:r>
      <w:bookmarkEnd w:id="99"/>
      <w:bookmarkEnd w:id="100"/>
    </w:p>
    <w:p w14:paraId="6558E829" w14:textId="77777777" w:rsidR="00544136" w:rsidRPr="007B5213" w:rsidRDefault="00007C92" w:rsidP="008B40E5">
      <w:pPr>
        <w:pStyle w:val="BodyTextNumbering"/>
        <w:numPr>
          <w:ilvl w:val="0"/>
          <w:numId w:val="10"/>
        </w:numPr>
        <w:ind w:left="357" w:hanging="357"/>
        <w:rPr>
          <w:rFonts w:cs="Arial"/>
          <w:color w:val="auto"/>
        </w:rPr>
      </w:pPr>
      <w:hyperlink r:id="rId45" w:history="1">
        <w:r w:rsidR="00544136" w:rsidRPr="00544136">
          <w:rPr>
            <w:rStyle w:val="Hyperlink"/>
            <w:rFonts w:cs="Arial"/>
          </w:rPr>
          <w:t>Fish Habitat Areas</w:t>
        </w:r>
      </w:hyperlink>
      <w:r w:rsidR="00544136">
        <w:rPr>
          <w:rFonts w:cs="Arial"/>
          <w:color w:val="auto"/>
        </w:rPr>
        <w:t xml:space="preserve"> are declared under the </w:t>
      </w:r>
      <w:r w:rsidR="00544136" w:rsidRPr="00544136">
        <w:rPr>
          <w:rFonts w:cs="Arial"/>
          <w:i/>
          <w:color w:val="auto"/>
        </w:rPr>
        <w:t>Fisheries Act 1994</w:t>
      </w:r>
      <w:r w:rsidR="00544136">
        <w:rPr>
          <w:rFonts w:cs="Arial"/>
          <w:color w:val="auto"/>
        </w:rPr>
        <w:t xml:space="preserve"> (Qld) to protect highly productive fish habitats from physical disturbance while still allowing legal fishing.</w:t>
      </w:r>
    </w:p>
    <w:p w14:paraId="1ECF5473" w14:textId="77777777" w:rsidR="00544136" w:rsidRPr="007B5213" w:rsidRDefault="00544136" w:rsidP="008B40E5">
      <w:pPr>
        <w:pStyle w:val="BodyTextNumbering"/>
        <w:numPr>
          <w:ilvl w:val="0"/>
          <w:numId w:val="10"/>
        </w:numPr>
        <w:ind w:left="357" w:hanging="357"/>
        <w:rPr>
          <w:rFonts w:cs="Arial"/>
          <w:color w:val="auto"/>
        </w:rPr>
      </w:pPr>
      <w:r w:rsidRPr="007B5213">
        <w:rPr>
          <w:rFonts w:cs="Arial"/>
          <w:color w:val="auto"/>
        </w:rPr>
        <w:t>Permission assessments consider whether a Fish Habitat Area is located nearby and, if so, any potential direct or indirect impacts that may be caused by the proposal.</w:t>
      </w:r>
    </w:p>
    <w:p w14:paraId="36F79CD5" w14:textId="3C4AF9C9" w:rsidR="004D5EB5" w:rsidRPr="00E3228D" w:rsidRDefault="004D5EB5" w:rsidP="00E3228D">
      <w:pPr>
        <w:pStyle w:val="Heading2"/>
        <w:spacing w:before="96" w:afterLines="40" w:after="96"/>
        <w:rPr>
          <w:rFonts w:ascii="Arial" w:eastAsia="Times New Roman" w:hAnsi="Arial" w:cs="Arial"/>
          <w:color w:val="365F91" w:themeColor="accent1" w:themeShade="BF"/>
          <w:sz w:val="20"/>
          <w:szCs w:val="20"/>
          <w:lang w:eastAsia="en-AU"/>
        </w:rPr>
      </w:pPr>
      <w:bookmarkStart w:id="103" w:name="_Toc494372073"/>
      <w:r w:rsidRPr="00E3228D">
        <w:rPr>
          <w:rFonts w:ascii="Arial" w:eastAsia="Times New Roman" w:hAnsi="Arial" w:cs="Arial"/>
          <w:color w:val="365F91" w:themeColor="accent1" w:themeShade="BF"/>
          <w:sz w:val="20"/>
          <w:szCs w:val="20"/>
          <w:lang w:eastAsia="en-AU"/>
        </w:rPr>
        <w:t>Management Plans</w:t>
      </w:r>
      <w:bookmarkEnd w:id="101"/>
      <w:bookmarkEnd w:id="103"/>
    </w:p>
    <w:p w14:paraId="5448750A" w14:textId="45A49F9E" w:rsidR="004D5EB5" w:rsidRPr="005959D8" w:rsidRDefault="00007C92" w:rsidP="008B40E5">
      <w:pPr>
        <w:pStyle w:val="BodyTextNumbering"/>
        <w:numPr>
          <w:ilvl w:val="0"/>
          <w:numId w:val="10"/>
        </w:numPr>
        <w:ind w:left="357" w:hanging="357"/>
        <w:rPr>
          <w:rStyle w:val="Hyperlink"/>
          <w:rFonts w:cs="Arial"/>
          <w:szCs w:val="20"/>
        </w:rPr>
      </w:pPr>
      <w:hyperlink r:id="rId46" w:history="1">
        <w:r w:rsidR="004D5EB5" w:rsidRPr="00715DFB">
          <w:rPr>
            <w:rStyle w:val="Hyperlink"/>
            <w:rFonts w:cs="Arial"/>
          </w:rPr>
          <w:t>Management plans</w:t>
        </w:r>
      </w:hyperlink>
      <w:r w:rsidR="004D5EB5">
        <w:rPr>
          <w:rFonts w:cs="Arial"/>
          <w:color w:val="auto"/>
        </w:rPr>
        <w:t xml:space="preserve"> are statutory instruments under the </w:t>
      </w:r>
      <w:hyperlink r:id="rId47" w:history="1">
        <w:r w:rsidR="004D5EB5" w:rsidRPr="00C74CB1">
          <w:rPr>
            <w:rStyle w:val="Hyperlink"/>
            <w:rFonts w:cs="Arial"/>
            <w:i/>
            <w:iCs/>
            <w:szCs w:val="20"/>
          </w:rPr>
          <w:t>Nature Conservation Act 1992</w:t>
        </w:r>
      </w:hyperlink>
      <w:r w:rsidR="004D5EB5">
        <w:rPr>
          <w:rFonts w:cs="Arial"/>
          <w:color w:val="auto"/>
        </w:rPr>
        <w:t xml:space="preserve"> (Qld) which describe the values of a park and how it should be managed.</w:t>
      </w:r>
      <w:r w:rsidR="004D5EB5">
        <w:rPr>
          <w:rFonts w:cs="Arial"/>
          <w:color w:val="FF0000"/>
          <w:szCs w:val="20"/>
        </w:rPr>
        <w:t xml:space="preserve"> </w:t>
      </w:r>
    </w:p>
    <w:p w14:paraId="19637EC7" w14:textId="7368BDE6" w:rsidR="0089395D" w:rsidRPr="0089395D" w:rsidRDefault="004D5EB5" w:rsidP="008B40E5">
      <w:pPr>
        <w:pStyle w:val="ListParagraph"/>
        <w:numPr>
          <w:ilvl w:val="0"/>
          <w:numId w:val="10"/>
        </w:numPr>
        <w:spacing w:before="240" w:after="40" w:line="240" w:lineRule="auto"/>
        <w:ind w:left="357" w:hanging="357"/>
        <w:contextualSpacing w:val="0"/>
        <w:rPr>
          <w:rFonts w:ascii="Arial" w:hAnsi="Arial" w:cs="Arial"/>
          <w:sz w:val="20"/>
          <w:szCs w:val="20"/>
        </w:rPr>
        <w:sectPr w:rsidR="0089395D" w:rsidRPr="0089395D" w:rsidSect="005277F2">
          <w:type w:val="continuous"/>
          <w:pgSz w:w="11906" w:h="16838"/>
          <w:pgMar w:top="1440" w:right="1440" w:bottom="1440" w:left="1440" w:header="708" w:footer="708" w:gutter="0"/>
          <w:cols w:space="708"/>
          <w:docGrid w:linePitch="360"/>
        </w:sectPr>
      </w:pPr>
      <w:r w:rsidRPr="00EF7CFE">
        <w:rPr>
          <w:rStyle w:val="Hyperlink"/>
          <w:rFonts w:ascii="Arial" w:hAnsi="Arial" w:cs="Arial"/>
          <w:color w:val="auto"/>
          <w:sz w:val="20"/>
          <w:szCs w:val="20"/>
          <w:u w:val="none"/>
        </w:rPr>
        <w:t xml:space="preserve">Those </w:t>
      </w:r>
      <w:r>
        <w:rPr>
          <w:rStyle w:val="Hyperlink"/>
          <w:rFonts w:ascii="Arial" w:hAnsi="Arial" w:cs="Arial"/>
          <w:color w:val="auto"/>
          <w:sz w:val="20"/>
          <w:szCs w:val="20"/>
          <w:u w:val="none"/>
        </w:rPr>
        <w:t xml:space="preserve">potentially </w:t>
      </w:r>
      <w:r w:rsidRPr="00EF7CFE">
        <w:rPr>
          <w:rStyle w:val="Hyperlink"/>
          <w:rFonts w:ascii="Arial" w:hAnsi="Arial" w:cs="Arial"/>
          <w:color w:val="auto"/>
          <w:sz w:val="20"/>
          <w:szCs w:val="20"/>
          <w:u w:val="none"/>
        </w:rPr>
        <w:t>of relevance to the Marine Park include:</w:t>
      </w:r>
    </w:p>
    <w:p w14:paraId="071AE245" w14:textId="595B29E8" w:rsidR="004D5EB5" w:rsidRDefault="00007C92" w:rsidP="008B40E5">
      <w:pPr>
        <w:numPr>
          <w:ilvl w:val="1"/>
          <w:numId w:val="10"/>
        </w:numPr>
        <w:shd w:val="clear" w:color="auto" w:fill="FFFFFF"/>
        <w:spacing w:after="40" w:line="240" w:lineRule="auto"/>
        <w:rPr>
          <w:rFonts w:ascii="Arial" w:eastAsia="Times New Roman" w:hAnsi="Arial" w:cs="Arial"/>
          <w:color w:val="333333"/>
          <w:sz w:val="20"/>
          <w:szCs w:val="20"/>
          <w:lang w:val="en" w:eastAsia="en-AU"/>
        </w:rPr>
      </w:pPr>
      <w:hyperlink r:id="rId48" w:history="1">
        <w:r w:rsidR="004D5EB5" w:rsidRPr="00640798">
          <w:rPr>
            <w:rStyle w:val="Hyperlink"/>
            <w:rFonts w:ascii="Arial" w:eastAsia="Times New Roman" w:hAnsi="Arial" w:cs="Arial"/>
            <w:sz w:val="20"/>
            <w:szCs w:val="20"/>
            <w:lang w:val="en" w:eastAsia="en-AU"/>
          </w:rPr>
          <w:t>Barnard Island Group National Park</w:t>
        </w:r>
      </w:hyperlink>
    </w:p>
    <w:p w14:paraId="2D672C09" w14:textId="77777777" w:rsidR="004D5EB5" w:rsidRDefault="00007C92" w:rsidP="008B40E5">
      <w:pPr>
        <w:numPr>
          <w:ilvl w:val="1"/>
          <w:numId w:val="10"/>
        </w:numPr>
        <w:shd w:val="clear" w:color="auto" w:fill="FFFFFF"/>
        <w:spacing w:after="40" w:line="240" w:lineRule="auto"/>
        <w:rPr>
          <w:rFonts w:ascii="Arial" w:eastAsia="Times New Roman" w:hAnsi="Arial" w:cs="Arial"/>
          <w:color w:val="333333"/>
          <w:sz w:val="20"/>
          <w:szCs w:val="20"/>
          <w:lang w:val="en" w:eastAsia="en-AU"/>
        </w:rPr>
      </w:pPr>
      <w:hyperlink r:id="rId49" w:history="1">
        <w:r w:rsidR="004D5EB5" w:rsidRPr="00640798">
          <w:rPr>
            <w:rStyle w:val="Hyperlink"/>
            <w:rFonts w:ascii="Arial" w:eastAsia="Times New Roman" w:hAnsi="Arial" w:cs="Arial"/>
            <w:sz w:val="20"/>
            <w:szCs w:val="20"/>
            <w:lang w:val="en" w:eastAsia="en-AU"/>
          </w:rPr>
          <w:t>Bowling Green Bay National Park</w:t>
        </w:r>
      </w:hyperlink>
    </w:p>
    <w:p w14:paraId="6A112D3C" w14:textId="77777777" w:rsidR="004D5EB5" w:rsidRDefault="00007C92" w:rsidP="008B40E5">
      <w:pPr>
        <w:numPr>
          <w:ilvl w:val="1"/>
          <w:numId w:val="10"/>
        </w:numPr>
        <w:shd w:val="clear" w:color="auto" w:fill="FFFFFF"/>
        <w:spacing w:after="40" w:line="240" w:lineRule="auto"/>
        <w:rPr>
          <w:rFonts w:ascii="Arial" w:eastAsia="Times New Roman" w:hAnsi="Arial" w:cs="Arial"/>
          <w:color w:val="333333"/>
          <w:sz w:val="20"/>
          <w:szCs w:val="20"/>
          <w:lang w:val="en" w:eastAsia="en-AU"/>
        </w:rPr>
      </w:pPr>
      <w:hyperlink r:id="rId50" w:history="1">
        <w:r w:rsidR="004D5EB5" w:rsidRPr="00640798">
          <w:rPr>
            <w:rStyle w:val="Hyperlink"/>
            <w:rFonts w:ascii="Arial" w:eastAsia="Times New Roman" w:hAnsi="Arial" w:cs="Arial"/>
            <w:sz w:val="20"/>
            <w:szCs w:val="20"/>
            <w:lang w:val="en" w:eastAsia="en-AU"/>
          </w:rPr>
          <w:t>Broadwater Regional Park</w:t>
        </w:r>
      </w:hyperlink>
    </w:p>
    <w:p w14:paraId="30013A14" w14:textId="77777777" w:rsidR="004D5EB5" w:rsidRDefault="00007C92" w:rsidP="008B40E5">
      <w:pPr>
        <w:numPr>
          <w:ilvl w:val="1"/>
          <w:numId w:val="10"/>
        </w:numPr>
        <w:shd w:val="clear" w:color="auto" w:fill="FFFFFF"/>
        <w:spacing w:after="40" w:line="240" w:lineRule="auto"/>
        <w:rPr>
          <w:rFonts w:ascii="Arial" w:eastAsia="Times New Roman" w:hAnsi="Arial" w:cs="Arial"/>
          <w:color w:val="333333"/>
          <w:sz w:val="20"/>
          <w:szCs w:val="20"/>
          <w:lang w:val="en" w:eastAsia="en-AU"/>
        </w:rPr>
      </w:pPr>
      <w:hyperlink r:id="rId51" w:history="1">
        <w:r w:rsidR="004D5EB5" w:rsidRPr="00640798">
          <w:rPr>
            <w:rStyle w:val="Hyperlink"/>
            <w:rFonts w:ascii="Arial" w:eastAsia="Times New Roman" w:hAnsi="Arial" w:cs="Arial"/>
            <w:sz w:val="20"/>
            <w:szCs w:val="20"/>
            <w:lang w:val="en" w:eastAsia="en-AU"/>
          </w:rPr>
          <w:t xml:space="preserve">Brook Islands and </w:t>
        </w:r>
        <w:proofErr w:type="spellStart"/>
        <w:r w:rsidR="004D5EB5" w:rsidRPr="00640798">
          <w:rPr>
            <w:rStyle w:val="Hyperlink"/>
            <w:rFonts w:ascii="Arial" w:eastAsia="Times New Roman" w:hAnsi="Arial" w:cs="Arial"/>
            <w:sz w:val="20"/>
            <w:szCs w:val="20"/>
            <w:lang w:val="en" w:eastAsia="en-AU"/>
          </w:rPr>
          <w:t>Goold</w:t>
        </w:r>
        <w:proofErr w:type="spellEnd"/>
        <w:r w:rsidR="004D5EB5" w:rsidRPr="00640798">
          <w:rPr>
            <w:rStyle w:val="Hyperlink"/>
            <w:rFonts w:ascii="Arial" w:eastAsia="Times New Roman" w:hAnsi="Arial" w:cs="Arial"/>
            <w:sz w:val="20"/>
            <w:szCs w:val="20"/>
            <w:lang w:val="en" w:eastAsia="en-AU"/>
          </w:rPr>
          <w:t xml:space="preserve"> Island National Parks</w:t>
        </w:r>
      </w:hyperlink>
    </w:p>
    <w:p w14:paraId="3A1DDE98" w14:textId="77777777" w:rsidR="004D5EB5" w:rsidRPr="00640798" w:rsidRDefault="00007C92" w:rsidP="008B40E5">
      <w:pPr>
        <w:numPr>
          <w:ilvl w:val="1"/>
          <w:numId w:val="10"/>
        </w:numPr>
        <w:shd w:val="clear" w:color="auto" w:fill="FFFFFF"/>
        <w:spacing w:after="40" w:line="240" w:lineRule="auto"/>
        <w:rPr>
          <w:rFonts w:ascii="Arial" w:eastAsia="Times New Roman" w:hAnsi="Arial" w:cs="Arial"/>
          <w:color w:val="333333"/>
          <w:sz w:val="20"/>
          <w:szCs w:val="20"/>
          <w:lang w:val="en" w:eastAsia="en-AU"/>
        </w:rPr>
      </w:pPr>
      <w:hyperlink r:id="rId52" w:history="1">
        <w:r w:rsidR="004D5EB5" w:rsidRPr="00640798">
          <w:rPr>
            <w:rStyle w:val="Hyperlink"/>
            <w:rFonts w:ascii="Arial" w:eastAsia="Times New Roman" w:hAnsi="Arial" w:cs="Arial"/>
            <w:sz w:val="20"/>
            <w:szCs w:val="20"/>
            <w:lang w:val="en" w:eastAsia="en-AU"/>
          </w:rPr>
          <w:t>Bushy Island National Park</w:t>
        </w:r>
      </w:hyperlink>
      <w:r w:rsidR="004D5EB5" w:rsidRPr="00640798">
        <w:rPr>
          <w:rFonts w:ascii="Arial" w:eastAsia="Times New Roman" w:hAnsi="Arial" w:cs="Arial"/>
          <w:color w:val="333333"/>
          <w:sz w:val="20"/>
          <w:szCs w:val="20"/>
          <w:lang w:val="en" w:eastAsia="en-AU"/>
        </w:rPr>
        <w:t xml:space="preserve"> </w:t>
      </w:r>
    </w:p>
    <w:p w14:paraId="26F13214" w14:textId="77777777" w:rsidR="004D5EB5" w:rsidRPr="006757FF" w:rsidRDefault="00007C92" w:rsidP="008B40E5">
      <w:pPr>
        <w:numPr>
          <w:ilvl w:val="1"/>
          <w:numId w:val="10"/>
        </w:numPr>
        <w:shd w:val="clear" w:color="auto" w:fill="FFFFFF"/>
        <w:spacing w:after="40" w:line="240" w:lineRule="auto"/>
        <w:rPr>
          <w:rFonts w:ascii="Arial" w:eastAsia="Times New Roman" w:hAnsi="Arial" w:cs="Arial"/>
          <w:color w:val="333333"/>
          <w:sz w:val="20"/>
          <w:szCs w:val="20"/>
          <w:lang w:val="en" w:eastAsia="en-AU"/>
        </w:rPr>
      </w:pPr>
      <w:hyperlink r:id="rId53" w:history="1">
        <w:r w:rsidR="004D5EB5" w:rsidRPr="00640798">
          <w:rPr>
            <w:rStyle w:val="Hyperlink"/>
            <w:rFonts w:ascii="Arial" w:eastAsia="Times New Roman" w:hAnsi="Arial" w:cs="Arial"/>
            <w:sz w:val="20"/>
            <w:szCs w:val="20"/>
            <w:lang w:val="en" w:eastAsia="en-AU"/>
          </w:rPr>
          <w:t>Byfield Area</w:t>
        </w:r>
      </w:hyperlink>
      <w:r w:rsidR="004D5EB5" w:rsidRPr="006757FF">
        <w:rPr>
          <w:rFonts w:ascii="Arial" w:eastAsia="Times New Roman" w:hAnsi="Arial" w:cs="Arial"/>
          <w:color w:val="333333"/>
          <w:sz w:val="20"/>
          <w:szCs w:val="20"/>
          <w:lang w:val="en" w:eastAsia="en-AU"/>
        </w:rPr>
        <w:t xml:space="preserve"> and adjoining Great Barrier Reef Coast Marine Park </w:t>
      </w:r>
    </w:p>
    <w:p w14:paraId="0E1B0056" w14:textId="77777777" w:rsidR="004D5EB5" w:rsidRDefault="00007C92" w:rsidP="008B40E5">
      <w:pPr>
        <w:numPr>
          <w:ilvl w:val="1"/>
          <w:numId w:val="10"/>
        </w:numPr>
        <w:shd w:val="clear" w:color="auto" w:fill="FFFFFF"/>
        <w:spacing w:after="40" w:line="240" w:lineRule="auto"/>
        <w:rPr>
          <w:rFonts w:ascii="Arial" w:eastAsia="Times New Roman" w:hAnsi="Arial" w:cs="Arial"/>
          <w:color w:val="333333"/>
          <w:sz w:val="20"/>
          <w:szCs w:val="20"/>
          <w:lang w:val="en" w:eastAsia="en-AU"/>
        </w:rPr>
      </w:pPr>
      <w:hyperlink r:id="rId54" w:history="1">
        <w:r w:rsidR="004D5EB5" w:rsidRPr="002C0269">
          <w:rPr>
            <w:rStyle w:val="Hyperlink"/>
            <w:rFonts w:ascii="Arial" w:eastAsia="Times New Roman" w:hAnsi="Arial" w:cs="Arial"/>
            <w:sz w:val="20"/>
            <w:szCs w:val="20"/>
            <w:lang w:val="en" w:eastAsia="en-AU"/>
          </w:rPr>
          <w:t xml:space="preserve">Cape Hillsborough, Pioneer Peaks, Mount Ossa, Mount Martin and Reliance Creek national parks and adjoining State Waters </w:t>
        </w:r>
      </w:hyperlink>
    </w:p>
    <w:p w14:paraId="3CE89944" w14:textId="77777777" w:rsidR="004D5EB5" w:rsidRPr="006757FF" w:rsidRDefault="00007C92" w:rsidP="008B40E5">
      <w:pPr>
        <w:numPr>
          <w:ilvl w:val="1"/>
          <w:numId w:val="10"/>
        </w:numPr>
        <w:shd w:val="clear" w:color="auto" w:fill="FFFFFF"/>
        <w:spacing w:after="40" w:line="240" w:lineRule="auto"/>
        <w:rPr>
          <w:rFonts w:ascii="Arial" w:eastAsia="Times New Roman" w:hAnsi="Arial" w:cs="Arial"/>
          <w:color w:val="333333"/>
          <w:sz w:val="20"/>
          <w:szCs w:val="20"/>
          <w:lang w:val="en" w:eastAsia="en-AU"/>
        </w:rPr>
      </w:pPr>
      <w:hyperlink r:id="rId55" w:history="1">
        <w:r w:rsidR="004D5EB5" w:rsidRPr="002C0269">
          <w:rPr>
            <w:rStyle w:val="Hyperlink"/>
            <w:rFonts w:ascii="Arial" w:eastAsia="Times New Roman" w:hAnsi="Arial" w:cs="Arial"/>
            <w:sz w:val="20"/>
            <w:szCs w:val="20"/>
            <w:lang w:val="en" w:eastAsia="en-AU"/>
          </w:rPr>
          <w:t>Capricorn Coast National Park</w:t>
        </w:r>
      </w:hyperlink>
    </w:p>
    <w:p w14:paraId="424C9E1E" w14:textId="77777777" w:rsidR="004D5EB5" w:rsidRDefault="00007C92" w:rsidP="008B40E5">
      <w:pPr>
        <w:numPr>
          <w:ilvl w:val="1"/>
          <w:numId w:val="10"/>
        </w:numPr>
        <w:shd w:val="clear" w:color="auto" w:fill="FFFFFF"/>
        <w:spacing w:after="40" w:line="240" w:lineRule="auto"/>
        <w:rPr>
          <w:rFonts w:ascii="Arial" w:eastAsia="Times New Roman" w:hAnsi="Arial" w:cs="Arial"/>
          <w:color w:val="333333"/>
          <w:sz w:val="20"/>
          <w:szCs w:val="20"/>
          <w:lang w:val="en" w:eastAsia="en-AU"/>
        </w:rPr>
      </w:pPr>
      <w:hyperlink r:id="rId56" w:history="1">
        <w:r w:rsidR="004D5EB5" w:rsidRPr="002C0269">
          <w:rPr>
            <w:rStyle w:val="Hyperlink"/>
            <w:rFonts w:ascii="Arial" w:eastAsia="Times New Roman" w:hAnsi="Arial" w:cs="Arial"/>
            <w:sz w:val="20"/>
            <w:szCs w:val="20"/>
            <w:lang w:val="en" w:eastAsia="en-AU"/>
          </w:rPr>
          <w:t>Capricornia Cays National Park and adjoining State Waters</w:t>
        </w:r>
      </w:hyperlink>
      <w:r w:rsidR="004D5EB5" w:rsidRPr="006757FF">
        <w:rPr>
          <w:rFonts w:ascii="Arial" w:eastAsia="Times New Roman" w:hAnsi="Arial" w:cs="Arial"/>
          <w:color w:val="333333"/>
          <w:sz w:val="20"/>
          <w:szCs w:val="20"/>
          <w:lang w:val="en" w:eastAsia="en-AU"/>
        </w:rPr>
        <w:t xml:space="preserve"> </w:t>
      </w:r>
    </w:p>
    <w:p w14:paraId="105ACBA1" w14:textId="77777777" w:rsidR="004D5EB5" w:rsidRPr="006757FF" w:rsidRDefault="00007C92" w:rsidP="008B40E5">
      <w:pPr>
        <w:numPr>
          <w:ilvl w:val="1"/>
          <w:numId w:val="10"/>
        </w:numPr>
        <w:shd w:val="clear" w:color="auto" w:fill="FFFFFF"/>
        <w:spacing w:after="40" w:line="240" w:lineRule="auto"/>
        <w:rPr>
          <w:rFonts w:ascii="Arial" w:eastAsia="Times New Roman" w:hAnsi="Arial" w:cs="Arial"/>
          <w:color w:val="333333"/>
          <w:sz w:val="20"/>
          <w:szCs w:val="20"/>
          <w:lang w:val="en" w:eastAsia="en-AU"/>
        </w:rPr>
      </w:pPr>
      <w:hyperlink r:id="rId57" w:history="1">
        <w:r w:rsidR="004D5EB5" w:rsidRPr="002C0269">
          <w:rPr>
            <w:rStyle w:val="Hyperlink"/>
            <w:rFonts w:ascii="Arial" w:eastAsia="Times New Roman" w:hAnsi="Arial" w:cs="Arial"/>
            <w:sz w:val="20"/>
            <w:szCs w:val="20"/>
            <w:lang w:val="en" w:eastAsia="en-AU"/>
          </w:rPr>
          <w:t>Family Islands National Park</w:t>
        </w:r>
      </w:hyperlink>
    </w:p>
    <w:p w14:paraId="06429417" w14:textId="77777777" w:rsidR="004D5EB5" w:rsidRDefault="00007C92" w:rsidP="008B40E5">
      <w:pPr>
        <w:numPr>
          <w:ilvl w:val="1"/>
          <w:numId w:val="10"/>
        </w:numPr>
        <w:shd w:val="clear" w:color="auto" w:fill="FFFFFF"/>
        <w:spacing w:after="40" w:line="240" w:lineRule="auto"/>
        <w:rPr>
          <w:rFonts w:ascii="Arial" w:eastAsia="Times New Roman" w:hAnsi="Arial" w:cs="Arial"/>
          <w:color w:val="333333"/>
          <w:sz w:val="20"/>
          <w:szCs w:val="20"/>
          <w:lang w:val="en" w:eastAsia="en-AU"/>
        </w:rPr>
      </w:pPr>
      <w:hyperlink r:id="rId58" w:history="1">
        <w:r w:rsidR="004D5EB5" w:rsidRPr="002C0269">
          <w:rPr>
            <w:rStyle w:val="Hyperlink"/>
            <w:rFonts w:ascii="Arial" w:eastAsia="Times New Roman" w:hAnsi="Arial" w:cs="Arial"/>
            <w:sz w:val="20"/>
            <w:szCs w:val="20"/>
            <w:lang w:val="en" w:eastAsia="en-AU"/>
          </w:rPr>
          <w:t>Fitzroy Island National Park and Marine Management Area</w:t>
        </w:r>
      </w:hyperlink>
      <w:r w:rsidR="004D5EB5" w:rsidRPr="006757FF">
        <w:rPr>
          <w:rFonts w:ascii="Arial" w:eastAsia="Times New Roman" w:hAnsi="Arial" w:cs="Arial"/>
          <w:color w:val="333333"/>
          <w:sz w:val="20"/>
          <w:szCs w:val="20"/>
          <w:lang w:val="en" w:eastAsia="en-AU"/>
        </w:rPr>
        <w:t xml:space="preserve"> </w:t>
      </w:r>
    </w:p>
    <w:p w14:paraId="4337FD76" w14:textId="77777777" w:rsidR="004D5EB5" w:rsidRPr="006757FF" w:rsidRDefault="00007C92" w:rsidP="008B40E5">
      <w:pPr>
        <w:numPr>
          <w:ilvl w:val="1"/>
          <w:numId w:val="10"/>
        </w:numPr>
        <w:shd w:val="clear" w:color="auto" w:fill="FFFFFF"/>
        <w:spacing w:after="40" w:line="240" w:lineRule="auto"/>
        <w:rPr>
          <w:rFonts w:ascii="Arial" w:eastAsia="Times New Roman" w:hAnsi="Arial" w:cs="Arial"/>
          <w:color w:val="333333"/>
          <w:sz w:val="20"/>
          <w:szCs w:val="20"/>
          <w:lang w:val="en" w:eastAsia="en-AU"/>
        </w:rPr>
      </w:pPr>
      <w:hyperlink r:id="rId59" w:history="1">
        <w:r w:rsidR="004D5EB5" w:rsidRPr="002C0269">
          <w:rPr>
            <w:rStyle w:val="Hyperlink"/>
            <w:rFonts w:ascii="Arial" w:eastAsia="Times New Roman" w:hAnsi="Arial" w:cs="Arial"/>
            <w:sz w:val="20"/>
            <w:szCs w:val="20"/>
            <w:lang w:val="en" w:eastAsia="en-AU"/>
          </w:rPr>
          <w:t>Frankland Group National Park</w:t>
        </w:r>
      </w:hyperlink>
    </w:p>
    <w:p w14:paraId="5603802B" w14:textId="77777777" w:rsidR="004D5EB5" w:rsidRDefault="00007C92" w:rsidP="008B40E5">
      <w:pPr>
        <w:numPr>
          <w:ilvl w:val="1"/>
          <w:numId w:val="10"/>
        </w:numPr>
        <w:shd w:val="clear" w:color="auto" w:fill="FFFFFF"/>
        <w:spacing w:after="40" w:line="240" w:lineRule="auto"/>
        <w:rPr>
          <w:rFonts w:ascii="Arial" w:eastAsia="Times New Roman" w:hAnsi="Arial" w:cs="Arial"/>
          <w:color w:val="333333"/>
          <w:sz w:val="20"/>
          <w:szCs w:val="20"/>
          <w:lang w:val="en" w:eastAsia="en-AU"/>
        </w:rPr>
      </w:pPr>
      <w:hyperlink r:id="rId60" w:history="1">
        <w:r w:rsidR="004D5EB5" w:rsidRPr="002C0269">
          <w:rPr>
            <w:rStyle w:val="Hyperlink"/>
            <w:rFonts w:ascii="Arial" w:eastAsia="Times New Roman" w:hAnsi="Arial" w:cs="Arial"/>
            <w:sz w:val="20"/>
            <w:szCs w:val="20"/>
            <w:lang w:val="en" w:eastAsia="en-AU"/>
          </w:rPr>
          <w:t>Green Island Recreation Area, incorporating Green Island National Park, part of Cairns Marine Park (State) and part of the GBRMP (Commonwealth) and Green Island National Park</w:t>
        </w:r>
      </w:hyperlink>
      <w:r w:rsidR="004D5EB5" w:rsidRPr="006757FF">
        <w:rPr>
          <w:rFonts w:ascii="Arial" w:eastAsia="Times New Roman" w:hAnsi="Arial" w:cs="Arial"/>
          <w:color w:val="333333"/>
          <w:sz w:val="20"/>
          <w:szCs w:val="20"/>
          <w:lang w:val="en" w:eastAsia="en-AU"/>
        </w:rPr>
        <w:t xml:space="preserve"> </w:t>
      </w:r>
    </w:p>
    <w:p w14:paraId="5F58C577" w14:textId="77777777" w:rsidR="004D5EB5" w:rsidRPr="002C0269" w:rsidRDefault="00007C92" w:rsidP="008B40E5">
      <w:pPr>
        <w:numPr>
          <w:ilvl w:val="1"/>
          <w:numId w:val="10"/>
        </w:numPr>
        <w:shd w:val="clear" w:color="auto" w:fill="FFFFFF"/>
        <w:spacing w:after="40" w:line="240" w:lineRule="auto"/>
        <w:rPr>
          <w:rFonts w:ascii="Arial" w:eastAsia="Times New Roman" w:hAnsi="Arial" w:cs="Arial"/>
          <w:color w:val="333333"/>
          <w:sz w:val="20"/>
          <w:szCs w:val="20"/>
          <w:lang w:val="en" w:eastAsia="en-AU"/>
        </w:rPr>
      </w:pPr>
      <w:hyperlink r:id="rId61" w:history="1">
        <w:r w:rsidR="004D5EB5" w:rsidRPr="002C0269">
          <w:rPr>
            <w:rStyle w:val="Hyperlink"/>
            <w:rFonts w:ascii="Arial" w:eastAsia="Times New Roman" w:hAnsi="Arial" w:cs="Arial"/>
            <w:sz w:val="20"/>
            <w:szCs w:val="20"/>
            <w:lang w:val="en" w:eastAsia="en-AU"/>
          </w:rPr>
          <w:t>Hinchinbrook Island National Park</w:t>
        </w:r>
      </w:hyperlink>
    </w:p>
    <w:p w14:paraId="6B9C49E2" w14:textId="77777777" w:rsidR="004D5EB5" w:rsidRDefault="00007C92" w:rsidP="008B40E5">
      <w:pPr>
        <w:numPr>
          <w:ilvl w:val="1"/>
          <w:numId w:val="10"/>
        </w:numPr>
        <w:shd w:val="clear" w:color="auto" w:fill="FFFFFF"/>
        <w:spacing w:after="40" w:line="240" w:lineRule="auto"/>
        <w:rPr>
          <w:rFonts w:ascii="Arial" w:eastAsia="Times New Roman" w:hAnsi="Arial" w:cs="Arial"/>
          <w:color w:val="333333"/>
          <w:sz w:val="20"/>
          <w:szCs w:val="20"/>
          <w:lang w:val="en" w:eastAsia="en-AU"/>
        </w:rPr>
      </w:pPr>
      <w:hyperlink r:id="rId62" w:history="1">
        <w:proofErr w:type="spellStart"/>
        <w:r w:rsidR="004D5EB5" w:rsidRPr="002C0269">
          <w:rPr>
            <w:rStyle w:val="Hyperlink"/>
            <w:rFonts w:ascii="Arial" w:eastAsia="Times New Roman" w:hAnsi="Arial" w:cs="Arial"/>
            <w:sz w:val="20"/>
            <w:szCs w:val="20"/>
            <w:lang w:val="en" w:eastAsia="en-AU"/>
          </w:rPr>
          <w:t>Holbourne</w:t>
        </w:r>
        <w:proofErr w:type="spellEnd"/>
        <w:r w:rsidR="004D5EB5" w:rsidRPr="002C0269">
          <w:rPr>
            <w:rStyle w:val="Hyperlink"/>
            <w:rFonts w:ascii="Arial" w:eastAsia="Times New Roman" w:hAnsi="Arial" w:cs="Arial"/>
            <w:sz w:val="20"/>
            <w:szCs w:val="20"/>
            <w:lang w:val="en" w:eastAsia="en-AU"/>
          </w:rPr>
          <w:t xml:space="preserve"> Island National Park and adjoining State Waters</w:t>
        </w:r>
      </w:hyperlink>
    </w:p>
    <w:p w14:paraId="65CB5344" w14:textId="77777777" w:rsidR="004D5EB5" w:rsidRDefault="00007C92" w:rsidP="008B40E5">
      <w:pPr>
        <w:numPr>
          <w:ilvl w:val="1"/>
          <w:numId w:val="10"/>
        </w:numPr>
        <w:shd w:val="clear" w:color="auto" w:fill="FFFFFF"/>
        <w:spacing w:after="40" w:line="240" w:lineRule="auto"/>
        <w:rPr>
          <w:rFonts w:ascii="Arial" w:eastAsia="Times New Roman" w:hAnsi="Arial" w:cs="Arial"/>
          <w:color w:val="333333"/>
          <w:sz w:val="20"/>
          <w:szCs w:val="20"/>
          <w:lang w:val="en" w:eastAsia="en-AU"/>
        </w:rPr>
      </w:pPr>
      <w:hyperlink r:id="rId63" w:history="1">
        <w:r w:rsidR="004D5EB5" w:rsidRPr="002C0269">
          <w:rPr>
            <w:rStyle w:val="Hyperlink"/>
            <w:rFonts w:ascii="Arial" w:eastAsia="Times New Roman" w:hAnsi="Arial" w:cs="Arial"/>
            <w:sz w:val="20"/>
            <w:szCs w:val="20"/>
            <w:lang w:val="en" w:eastAsia="en-AU"/>
          </w:rPr>
          <w:t>Hope Islands National Park</w:t>
        </w:r>
      </w:hyperlink>
    </w:p>
    <w:p w14:paraId="444654C2" w14:textId="77777777" w:rsidR="004D5EB5" w:rsidRDefault="00007C92" w:rsidP="008B40E5">
      <w:pPr>
        <w:numPr>
          <w:ilvl w:val="1"/>
          <w:numId w:val="10"/>
        </w:numPr>
        <w:shd w:val="clear" w:color="auto" w:fill="FFFFFF"/>
        <w:spacing w:after="40" w:line="240" w:lineRule="auto"/>
        <w:rPr>
          <w:rFonts w:ascii="Arial" w:eastAsia="Times New Roman" w:hAnsi="Arial" w:cs="Arial"/>
          <w:color w:val="333333"/>
          <w:sz w:val="20"/>
          <w:szCs w:val="20"/>
          <w:lang w:val="en" w:eastAsia="en-AU"/>
        </w:rPr>
      </w:pPr>
      <w:hyperlink r:id="rId64" w:history="1">
        <w:r w:rsidR="004D5EB5" w:rsidRPr="002C0269">
          <w:rPr>
            <w:rStyle w:val="Hyperlink"/>
            <w:rFonts w:ascii="Arial" w:eastAsia="Times New Roman" w:hAnsi="Arial" w:cs="Arial"/>
            <w:sz w:val="20"/>
            <w:szCs w:val="20"/>
            <w:lang w:val="en" w:eastAsia="en-AU"/>
          </w:rPr>
          <w:t>Keppel Bay Islands National Park</w:t>
        </w:r>
      </w:hyperlink>
    </w:p>
    <w:p w14:paraId="592E7662" w14:textId="77777777" w:rsidR="004D5EB5" w:rsidRDefault="00007C92" w:rsidP="008B40E5">
      <w:pPr>
        <w:numPr>
          <w:ilvl w:val="1"/>
          <w:numId w:val="10"/>
        </w:numPr>
        <w:shd w:val="clear" w:color="auto" w:fill="FFFFFF"/>
        <w:spacing w:after="40" w:line="240" w:lineRule="auto"/>
        <w:rPr>
          <w:rFonts w:ascii="Arial" w:eastAsia="Times New Roman" w:hAnsi="Arial" w:cs="Arial"/>
          <w:color w:val="333333"/>
          <w:sz w:val="20"/>
          <w:szCs w:val="20"/>
          <w:lang w:val="en" w:eastAsia="en-AU"/>
        </w:rPr>
      </w:pPr>
      <w:hyperlink r:id="rId65" w:history="1">
        <w:proofErr w:type="spellStart"/>
        <w:r w:rsidR="004D5EB5" w:rsidRPr="002C0269">
          <w:rPr>
            <w:rStyle w:val="Hyperlink"/>
            <w:rFonts w:ascii="Arial" w:eastAsia="Times New Roman" w:hAnsi="Arial" w:cs="Arial"/>
            <w:sz w:val="20"/>
            <w:szCs w:val="20"/>
            <w:lang w:val="en" w:eastAsia="en-AU"/>
          </w:rPr>
          <w:t>Michaelmas</w:t>
        </w:r>
        <w:proofErr w:type="spellEnd"/>
        <w:r w:rsidR="004D5EB5" w:rsidRPr="002C0269">
          <w:rPr>
            <w:rStyle w:val="Hyperlink"/>
            <w:rFonts w:ascii="Arial" w:eastAsia="Times New Roman" w:hAnsi="Arial" w:cs="Arial"/>
            <w:sz w:val="20"/>
            <w:szCs w:val="20"/>
            <w:lang w:val="en" w:eastAsia="en-AU"/>
          </w:rPr>
          <w:t xml:space="preserve"> and Upolu Cays National Park</w:t>
        </w:r>
      </w:hyperlink>
    </w:p>
    <w:p w14:paraId="66807A9F" w14:textId="77777777" w:rsidR="004D5EB5" w:rsidRPr="002C0269" w:rsidRDefault="00007C92" w:rsidP="008B40E5">
      <w:pPr>
        <w:numPr>
          <w:ilvl w:val="1"/>
          <w:numId w:val="10"/>
        </w:numPr>
        <w:shd w:val="clear" w:color="auto" w:fill="FFFFFF"/>
        <w:spacing w:after="40" w:line="240" w:lineRule="auto"/>
        <w:rPr>
          <w:rFonts w:ascii="Arial" w:eastAsia="Times New Roman" w:hAnsi="Arial" w:cs="Arial"/>
          <w:color w:val="333333"/>
          <w:sz w:val="20"/>
          <w:szCs w:val="20"/>
          <w:lang w:val="en" w:eastAsia="en-AU"/>
        </w:rPr>
      </w:pPr>
      <w:hyperlink r:id="rId66" w:history="1">
        <w:r w:rsidR="004D5EB5" w:rsidRPr="002C0269">
          <w:rPr>
            <w:rStyle w:val="Hyperlink"/>
            <w:rFonts w:ascii="Arial" w:eastAsia="Times New Roman" w:hAnsi="Arial" w:cs="Arial"/>
            <w:sz w:val="20"/>
            <w:szCs w:val="20"/>
            <w:lang w:val="en" w:eastAsia="en-AU"/>
          </w:rPr>
          <w:t>Orpheus Island National Park</w:t>
        </w:r>
      </w:hyperlink>
      <w:r w:rsidR="004D5EB5" w:rsidRPr="002C0269">
        <w:rPr>
          <w:rFonts w:ascii="Arial" w:eastAsia="Times New Roman" w:hAnsi="Arial" w:cs="Arial"/>
          <w:color w:val="333333"/>
          <w:sz w:val="20"/>
          <w:szCs w:val="20"/>
          <w:lang w:val="en" w:eastAsia="en-AU"/>
        </w:rPr>
        <w:t xml:space="preserve"> </w:t>
      </w:r>
    </w:p>
    <w:p w14:paraId="69ED0A9D" w14:textId="77777777" w:rsidR="004D5EB5" w:rsidRPr="002C0269" w:rsidRDefault="00007C92" w:rsidP="008B40E5">
      <w:pPr>
        <w:numPr>
          <w:ilvl w:val="1"/>
          <w:numId w:val="10"/>
        </w:numPr>
        <w:shd w:val="clear" w:color="auto" w:fill="FFFFFF"/>
        <w:spacing w:after="40" w:line="240" w:lineRule="auto"/>
      </w:pPr>
      <w:hyperlink r:id="rId67" w:history="1">
        <w:r w:rsidR="004D5EB5" w:rsidRPr="002C0269">
          <w:rPr>
            <w:rStyle w:val="Hyperlink"/>
            <w:rFonts w:ascii="Arial" w:eastAsia="Times New Roman" w:hAnsi="Arial" w:cs="Arial"/>
            <w:sz w:val="20"/>
            <w:szCs w:val="20"/>
            <w:lang w:val="en" w:eastAsia="en-AU"/>
          </w:rPr>
          <w:t>Three Islands Group National Park and adjoining tidal lands</w:t>
        </w:r>
      </w:hyperlink>
      <w:r w:rsidR="004D5EB5" w:rsidRPr="002C0269">
        <w:rPr>
          <w:rFonts w:ascii="Arial" w:eastAsia="Times New Roman" w:hAnsi="Arial" w:cs="Arial"/>
          <w:color w:val="333333"/>
          <w:sz w:val="20"/>
          <w:szCs w:val="20"/>
          <w:lang w:val="en" w:eastAsia="en-AU"/>
        </w:rPr>
        <w:t xml:space="preserve"> </w:t>
      </w:r>
    </w:p>
    <w:p w14:paraId="2FF1658E" w14:textId="07438288" w:rsidR="0089395D" w:rsidRPr="008E6A07" w:rsidRDefault="00007C92" w:rsidP="008B40E5">
      <w:pPr>
        <w:numPr>
          <w:ilvl w:val="1"/>
          <w:numId w:val="10"/>
        </w:numPr>
        <w:shd w:val="clear" w:color="auto" w:fill="FFFFFF"/>
        <w:spacing w:after="40" w:line="240" w:lineRule="auto"/>
        <w:rPr>
          <w:rFonts w:ascii="Arial" w:hAnsi="Arial" w:cs="Arial"/>
          <w:sz w:val="20"/>
          <w:szCs w:val="20"/>
        </w:rPr>
        <w:sectPr w:rsidR="0089395D" w:rsidRPr="008E6A07" w:rsidSect="0089395D">
          <w:type w:val="continuous"/>
          <w:pgSz w:w="11906" w:h="16838"/>
          <w:pgMar w:top="1440" w:right="1440" w:bottom="1440" w:left="1440" w:header="708" w:footer="708" w:gutter="0"/>
          <w:cols w:num="2" w:space="708"/>
          <w:docGrid w:linePitch="360"/>
        </w:sectPr>
      </w:pPr>
      <w:hyperlink r:id="rId68" w:history="1">
        <w:r w:rsidR="004D5EB5" w:rsidRPr="002C0269">
          <w:rPr>
            <w:rStyle w:val="Hyperlink"/>
            <w:rFonts w:ascii="Arial" w:hAnsi="Arial" w:cs="Arial"/>
            <w:sz w:val="20"/>
            <w:szCs w:val="20"/>
          </w:rPr>
          <w:t>Turtle Group National Park</w:t>
        </w:r>
      </w:hyperlink>
      <w:bookmarkStart w:id="104" w:name="_Toc458584618"/>
      <w:bookmarkEnd w:id="102"/>
    </w:p>
    <w:p w14:paraId="1D6B6DB5" w14:textId="530DC032" w:rsidR="001A10EA" w:rsidRPr="00B04BA4" w:rsidRDefault="003F51EA" w:rsidP="00B04BA4">
      <w:pPr>
        <w:pStyle w:val="Heading1"/>
        <w:keepNext w:val="0"/>
        <w:keepLines w:val="0"/>
        <w:spacing w:before="200" w:after="100" w:line="240" w:lineRule="auto"/>
        <w:rPr>
          <w:rFonts w:ascii="Calibri" w:eastAsiaTheme="minorEastAsia" w:hAnsi="Calibri" w:cs="Times New Roman"/>
          <w:bCs w:val="0"/>
          <w:color w:val="005782"/>
          <w:sz w:val="30"/>
          <w:szCs w:val="30"/>
          <w:lang w:eastAsia="en-AU"/>
        </w:rPr>
      </w:pPr>
      <w:bookmarkStart w:id="105" w:name="_Toc494372074"/>
      <w:r w:rsidRPr="00B04BA4">
        <w:rPr>
          <w:rFonts w:ascii="Calibri" w:eastAsiaTheme="minorEastAsia" w:hAnsi="Calibri" w:cs="Times New Roman"/>
          <w:bCs w:val="0"/>
          <w:color w:val="005782"/>
          <w:sz w:val="30"/>
          <w:szCs w:val="30"/>
          <w:lang w:eastAsia="en-AU"/>
        </w:rPr>
        <w:t>Queensland – Non-statutory plans and p</w:t>
      </w:r>
      <w:r w:rsidR="001A10EA" w:rsidRPr="00B04BA4">
        <w:rPr>
          <w:rFonts w:ascii="Calibri" w:eastAsiaTheme="minorEastAsia" w:hAnsi="Calibri" w:cs="Times New Roman"/>
          <w:bCs w:val="0"/>
          <w:color w:val="005782"/>
          <w:sz w:val="30"/>
          <w:szCs w:val="30"/>
          <w:lang w:eastAsia="en-AU"/>
        </w:rPr>
        <w:t>olicies</w:t>
      </w:r>
      <w:bookmarkEnd w:id="105"/>
      <w:r w:rsidR="001A10EA" w:rsidRPr="00B04BA4">
        <w:rPr>
          <w:rFonts w:ascii="Calibri" w:eastAsiaTheme="minorEastAsia" w:hAnsi="Calibri" w:cs="Times New Roman"/>
          <w:bCs w:val="0"/>
          <w:color w:val="005782"/>
          <w:sz w:val="30"/>
          <w:szCs w:val="30"/>
          <w:lang w:eastAsia="en-AU"/>
        </w:rPr>
        <w:t xml:space="preserve"> </w:t>
      </w:r>
    </w:p>
    <w:p w14:paraId="6CEA8877" w14:textId="77777777" w:rsidR="008935A4" w:rsidRPr="00E3228D" w:rsidRDefault="008935A4" w:rsidP="00E3228D">
      <w:pPr>
        <w:pStyle w:val="Heading2"/>
        <w:spacing w:before="96" w:afterLines="40" w:after="96"/>
        <w:rPr>
          <w:rFonts w:ascii="Arial" w:eastAsia="Times New Roman" w:hAnsi="Arial" w:cs="Arial"/>
          <w:color w:val="365F91" w:themeColor="accent1" w:themeShade="BF"/>
          <w:sz w:val="20"/>
          <w:szCs w:val="20"/>
          <w:lang w:eastAsia="en-AU"/>
        </w:rPr>
      </w:pPr>
      <w:bookmarkStart w:id="106" w:name="_Toc458584614"/>
      <w:bookmarkStart w:id="107" w:name="_Toc494372075"/>
      <w:bookmarkEnd w:id="104"/>
      <w:r w:rsidRPr="00E3228D">
        <w:rPr>
          <w:rFonts w:ascii="Arial" w:eastAsia="Times New Roman" w:hAnsi="Arial" w:cs="Arial"/>
          <w:color w:val="365F91" w:themeColor="accent1" w:themeShade="BF"/>
          <w:sz w:val="20"/>
          <w:szCs w:val="20"/>
          <w:lang w:eastAsia="en-AU"/>
        </w:rPr>
        <w:t>Management Statements</w:t>
      </w:r>
      <w:bookmarkEnd w:id="106"/>
      <w:bookmarkEnd w:id="107"/>
    </w:p>
    <w:p w14:paraId="3BADAB76" w14:textId="15318DFB" w:rsidR="00715DFB" w:rsidRPr="00715DFB" w:rsidRDefault="00007C92" w:rsidP="008935A4">
      <w:pPr>
        <w:pStyle w:val="BodyTextNumbering"/>
        <w:numPr>
          <w:ilvl w:val="0"/>
          <w:numId w:val="10"/>
        </w:numPr>
        <w:rPr>
          <w:rFonts w:cs="Arial"/>
          <w:color w:val="auto"/>
          <w:szCs w:val="20"/>
        </w:rPr>
      </w:pPr>
      <w:hyperlink r:id="rId69" w:history="1">
        <w:r w:rsidR="00715DFB" w:rsidRPr="00715DFB">
          <w:rPr>
            <w:rStyle w:val="Hyperlink"/>
            <w:rFonts w:cs="Arial"/>
            <w:szCs w:val="20"/>
          </w:rPr>
          <w:t>Management statements</w:t>
        </w:r>
      </w:hyperlink>
      <w:r w:rsidR="00715DFB" w:rsidRPr="00715DFB">
        <w:rPr>
          <w:rFonts w:cs="Arial"/>
          <w:color w:val="auto"/>
          <w:szCs w:val="20"/>
        </w:rPr>
        <w:t xml:space="preserve"> are </w:t>
      </w:r>
      <w:r w:rsidR="004D5EB5">
        <w:rPr>
          <w:rFonts w:cs="Arial"/>
          <w:color w:val="auto"/>
          <w:szCs w:val="20"/>
        </w:rPr>
        <w:t xml:space="preserve">non-statutory plans under the </w:t>
      </w:r>
      <w:hyperlink r:id="rId70" w:history="1">
        <w:r w:rsidR="004D5EB5" w:rsidRPr="00C74CB1">
          <w:rPr>
            <w:rStyle w:val="Hyperlink"/>
            <w:rFonts w:cs="Arial"/>
            <w:i/>
            <w:iCs/>
            <w:szCs w:val="20"/>
          </w:rPr>
          <w:t>Nature Conservation Act 1992</w:t>
        </w:r>
      </w:hyperlink>
      <w:r w:rsidR="004D5EB5">
        <w:rPr>
          <w:rStyle w:val="Hyperlink"/>
          <w:rFonts w:cs="Arial"/>
          <w:i/>
          <w:iCs/>
          <w:szCs w:val="20"/>
        </w:rPr>
        <w:t xml:space="preserve"> (Qld). </w:t>
      </w:r>
      <w:r w:rsidR="00715DFB" w:rsidRPr="00715DFB">
        <w:rPr>
          <w:rFonts w:cs="Arial"/>
          <w:color w:val="auto"/>
          <w:szCs w:val="20"/>
        </w:rPr>
        <w:t>They</w:t>
      </w:r>
      <w:r w:rsidR="002C26D4">
        <w:rPr>
          <w:rFonts w:cs="Arial"/>
          <w:color w:val="auto"/>
          <w:szCs w:val="20"/>
        </w:rPr>
        <w:t xml:space="preserve"> briefly explain the values of a</w:t>
      </w:r>
      <w:r w:rsidR="00715DFB" w:rsidRPr="00715DFB">
        <w:rPr>
          <w:rFonts w:cs="Arial"/>
          <w:color w:val="auto"/>
          <w:szCs w:val="20"/>
        </w:rPr>
        <w:t xml:space="preserve"> park and the key management objectives.</w:t>
      </w:r>
    </w:p>
    <w:p w14:paraId="7842920C" w14:textId="26B84C75" w:rsidR="0089395D" w:rsidRPr="0089395D" w:rsidRDefault="008935A4" w:rsidP="0089395D">
      <w:pPr>
        <w:pStyle w:val="ListParagraph"/>
        <w:numPr>
          <w:ilvl w:val="0"/>
          <w:numId w:val="10"/>
        </w:numPr>
        <w:spacing w:before="240"/>
        <w:rPr>
          <w:rFonts w:ascii="Arial" w:hAnsi="Arial" w:cs="Arial"/>
          <w:sz w:val="20"/>
          <w:szCs w:val="20"/>
        </w:rPr>
        <w:sectPr w:rsidR="0089395D" w:rsidRPr="0089395D" w:rsidSect="005277F2">
          <w:type w:val="continuous"/>
          <w:pgSz w:w="11906" w:h="16838"/>
          <w:pgMar w:top="1440" w:right="1440" w:bottom="1440" w:left="1440" w:header="708" w:footer="708" w:gutter="0"/>
          <w:cols w:space="708"/>
          <w:docGrid w:linePitch="360"/>
        </w:sectPr>
      </w:pPr>
      <w:r w:rsidRPr="00EF7CFE">
        <w:rPr>
          <w:rStyle w:val="Hyperlink"/>
          <w:rFonts w:ascii="Arial" w:hAnsi="Arial" w:cs="Arial"/>
          <w:color w:val="auto"/>
          <w:sz w:val="20"/>
          <w:szCs w:val="20"/>
          <w:u w:val="none"/>
        </w:rPr>
        <w:t xml:space="preserve">Those </w:t>
      </w:r>
      <w:r>
        <w:rPr>
          <w:rStyle w:val="Hyperlink"/>
          <w:rFonts w:ascii="Arial" w:hAnsi="Arial" w:cs="Arial"/>
          <w:color w:val="auto"/>
          <w:sz w:val="20"/>
          <w:szCs w:val="20"/>
          <w:u w:val="none"/>
        </w:rPr>
        <w:t xml:space="preserve">potentially </w:t>
      </w:r>
      <w:r w:rsidRPr="00EF7CFE">
        <w:rPr>
          <w:rStyle w:val="Hyperlink"/>
          <w:rFonts w:ascii="Arial" w:hAnsi="Arial" w:cs="Arial"/>
          <w:color w:val="auto"/>
          <w:sz w:val="20"/>
          <w:szCs w:val="20"/>
          <w:u w:val="none"/>
        </w:rPr>
        <w:t>of relevance to the Marine Park include:</w:t>
      </w:r>
    </w:p>
    <w:p w14:paraId="66B7431C" w14:textId="440B1572" w:rsidR="008935A4" w:rsidRDefault="00007C92" w:rsidP="008935A4">
      <w:pPr>
        <w:pStyle w:val="ListParagraph"/>
        <w:numPr>
          <w:ilvl w:val="1"/>
          <w:numId w:val="10"/>
        </w:numPr>
        <w:rPr>
          <w:rStyle w:val="Hyperlink"/>
          <w:rFonts w:ascii="Arial" w:hAnsi="Arial" w:cs="Arial"/>
          <w:sz w:val="20"/>
          <w:szCs w:val="20"/>
        </w:rPr>
      </w:pPr>
      <w:hyperlink r:id="rId71" w:history="1">
        <w:r w:rsidR="008935A4" w:rsidRPr="00EF7CFE">
          <w:rPr>
            <w:rStyle w:val="Hyperlink"/>
            <w:rFonts w:ascii="Arial" w:hAnsi="Arial" w:cs="Arial"/>
            <w:sz w:val="20"/>
            <w:szCs w:val="20"/>
          </w:rPr>
          <w:t>Bowling Green Bay</w:t>
        </w:r>
      </w:hyperlink>
      <w:r w:rsidR="008935A4">
        <w:rPr>
          <w:rStyle w:val="Hyperlink"/>
          <w:rFonts w:ascii="Arial" w:hAnsi="Arial" w:cs="Arial"/>
          <w:sz w:val="20"/>
          <w:szCs w:val="20"/>
        </w:rPr>
        <w:t xml:space="preserve"> Regional Park</w:t>
      </w:r>
    </w:p>
    <w:p w14:paraId="1F9666C2" w14:textId="77777777" w:rsidR="008935A4" w:rsidRDefault="008935A4" w:rsidP="008935A4">
      <w:pPr>
        <w:pStyle w:val="ListParagraph"/>
        <w:numPr>
          <w:ilvl w:val="1"/>
          <w:numId w:val="10"/>
        </w:numPr>
        <w:rPr>
          <w:rStyle w:val="Hyperlink"/>
          <w:rFonts w:ascii="Arial" w:hAnsi="Arial" w:cs="Arial"/>
          <w:sz w:val="20"/>
          <w:szCs w:val="20"/>
        </w:rPr>
      </w:pPr>
      <w:r>
        <w:rPr>
          <w:rStyle w:val="Hyperlink"/>
          <w:rFonts w:ascii="Arial" w:hAnsi="Arial" w:cs="Arial"/>
          <w:sz w:val="20"/>
          <w:szCs w:val="20"/>
        </w:rPr>
        <w:t>Boyne Island Regional Park</w:t>
      </w:r>
    </w:p>
    <w:p w14:paraId="67F0F54B" w14:textId="77777777" w:rsidR="008935A4" w:rsidRDefault="00007C92" w:rsidP="008935A4">
      <w:pPr>
        <w:pStyle w:val="ListParagraph"/>
        <w:numPr>
          <w:ilvl w:val="1"/>
          <w:numId w:val="10"/>
        </w:numPr>
        <w:rPr>
          <w:rStyle w:val="Hyperlink"/>
          <w:rFonts w:ascii="Arial" w:hAnsi="Arial" w:cs="Arial"/>
          <w:sz w:val="20"/>
          <w:szCs w:val="20"/>
        </w:rPr>
      </w:pPr>
      <w:hyperlink r:id="rId72" w:history="1">
        <w:r w:rsidR="008935A4" w:rsidRPr="009141CB">
          <w:rPr>
            <w:rStyle w:val="Hyperlink"/>
            <w:rFonts w:ascii="Arial" w:hAnsi="Arial" w:cs="Arial"/>
            <w:sz w:val="20"/>
            <w:szCs w:val="20"/>
          </w:rPr>
          <w:t>Broad Sound Islands National Park</w:t>
        </w:r>
      </w:hyperlink>
    </w:p>
    <w:p w14:paraId="21FF2FC4" w14:textId="77777777" w:rsidR="008935A4" w:rsidRDefault="00007C92" w:rsidP="008935A4">
      <w:pPr>
        <w:pStyle w:val="ListParagraph"/>
        <w:numPr>
          <w:ilvl w:val="1"/>
          <w:numId w:val="10"/>
        </w:numPr>
        <w:rPr>
          <w:rStyle w:val="Hyperlink"/>
          <w:rFonts w:ascii="Arial" w:hAnsi="Arial" w:cs="Arial"/>
          <w:sz w:val="20"/>
          <w:szCs w:val="20"/>
        </w:rPr>
      </w:pPr>
      <w:hyperlink r:id="rId73" w:history="1">
        <w:r w:rsidR="008935A4" w:rsidRPr="00EF7CFE">
          <w:rPr>
            <w:rStyle w:val="Hyperlink"/>
            <w:rFonts w:ascii="Arial" w:hAnsi="Arial" w:cs="Arial"/>
            <w:sz w:val="20"/>
            <w:szCs w:val="20"/>
          </w:rPr>
          <w:t>Cape Melville National Park</w:t>
        </w:r>
      </w:hyperlink>
    </w:p>
    <w:p w14:paraId="55D82CCC" w14:textId="77777777" w:rsidR="008935A4" w:rsidRDefault="00007C92" w:rsidP="008935A4">
      <w:pPr>
        <w:pStyle w:val="ListParagraph"/>
        <w:numPr>
          <w:ilvl w:val="1"/>
          <w:numId w:val="10"/>
        </w:numPr>
        <w:rPr>
          <w:rStyle w:val="Hyperlink"/>
          <w:rFonts w:ascii="Arial" w:hAnsi="Arial" w:cs="Arial"/>
          <w:sz w:val="20"/>
          <w:szCs w:val="20"/>
        </w:rPr>
      </w:pPr>
      <w:hyperlink r:id="rId74" w:history="1">
        <w:r w:rsidR="008935A4" w:rsidRPr="00EF7CFE">
          <w:rPr>
            <w:rStyle w:val="Hyperlink"/>
            <w:rFonts w:ascii="Arial" w:hAnsi="Arial" w:cs="Arial"/>
            <w:sz w:val="20"/>
            <w:szCs w:val="20"/>
          </w:rPr>
          <w:t>Cape Pallarenda Regional Park</w:t>
        </w:r>
      </w:hyperlink>
    </w:p>
    <w:p w14:paraId="613B6998" w14:textId="77777777" w:rsidR="008935A4" w:rsidRDefault="00007C92" w:rsidP="008935A4">
      <w:pPr>
        <w:pStyle w:val="ListParagraph"/>
        <w:numPr>
          <w:ilvl w:val="1"/>
          <w:numId w:val="10"/>
        </w:numPr>
        <w:rPr>
          <w:rStyle w:val="Hyperlink"/>
          <w:rFonts w:ascii="Arial" w:hAnsi="Arial" w:cs="Arial"/>
          <w:sz w:val="20"/>
          <w:szCs w:val="20"/>
        </w:rPr>
      </w:pPr>
      <w:hyperlink r:id="rId75" w:history="1">
        <w:r w:rsidR="008935A4" w:rsidRPr="00EF7CFE">
          <w:rPr>
            <w:rStyle w:val="Hyperlink"/>
            <w:rFonts w:ascii="Arial" w:hAnsi="Arial" w:cs="Arial"/>
            <w:sz w:val="20"/>
            <w:szCs w:val="20"/>
          </w:rPr>
          <w:t>Cape Palmerston National Park</w:t>
        </w:r>
      </w:hyperlink>
    </w:p>
    <w:p w14:paraId="3F4EE41B" w14:textId="77777777" w:rsidR="008935A4" w:rsidRDefault="00007C92" w:rsidP="008935A4">
      <w:pPr>
        <w:pStyle w:val="ListParagraph"/>
        <w:numPr>
          <w:ilvl w:val="1"/>
          <w:numId w:val="10"/>
        </w:numPr>
        <w:rPr>
          <w:rStyle w:val="Hyperlink"/>
          <w:rFonts w:ascii="Arial" w:hAnsi="Arial" w:cs="Arial"/>
          <w:sz w:val="20"/>
          <w:szCs w:val="20"/>
        </w:rPr>
      </w:pPr>
      <w:hyperlink r:id="rId76" w:history="1">
        <w:r w:rsidR="008935A4" w:rsidRPr="00EF7CFE">
          <w:rPr>
            <w:rStyle w:val="Hyperlink"/>
            <w:rFonts w:ascii="Arial" w:hAnsi="Arial" w:cs="Arial"/>
            <w:sz w:val="20"/>
            <w:szCs w:val="20"/>
          </w:rPr>
          <w:t>Cape Upstart Area</w:t>
        </w:r>
      </w:hyperlink>
    </w:p>
    <w:p w14:paraId="5091AB43" w14:textId="77777777" w:rsidR="008935A4" w:rsidRDefault="00007C92" w:rsidP="008935A4">
      <w:pPr>
        <w:pStyle w:val="ListParagraph"/>
        <w:numPr>
          <w:ilvl w:val="1"/>
          <w:numId w:val="10"/>
        </w:numPr>
        <w:rPr>
          <w:rStyle w:val="Hyperlink"/>
          <w:rFonts w:ascii="Arial" w:hAnsi="Arial" w:cs="Arial"/>
          <w:sz w:val="20"/>
          <w:szCs w:val="20"/>
        </w:rPr>
      </w:pPr>
      <w:hyperlink r:id="rId77" w:history="1">
        <w:r w:rsidR="008935A4" w:rsidRPr="00EF7CFE">
          <w:rPr>
            <w:rStyle w:val="Hyperlink"/>
            <w:rFonts w:ascii="Arial" w:hAnsi="Arial" w:cs="Arial"/>
            <w:sz w:val="20"/>
            <w:szCs w:val="20"/>
          </w:rPr>
          <w:t>Claremont Isles National Park</w:t>
        </w:r>
      </w:hyperlink>
    </w:p>
    <w:p w14:paraId="7F63FFCE" w14:textId="77777777" w:rsidR="008935A4" w:rsidRDefault="00007C92" w:rsidP="008935A4">
      <w:pPr>
        <w:pStyle w:val="ListParagraph"/>
        <w:numPr>
          <w:ilvl w:val="1"/>
          <w:numId w:val="10"/>
        </w:numPr>
        <w:rPr>
          <w:rStyle w:val="Hyperlink"/>
          <w:rFonts w:ascii="Arial" w:hAnsi="Arial" w:cs="Arial"/>
          <w:sz w:val="20"/>
          <w:szCs w:val="20"/>
        </w:rPr>
      </w:pPr>
      <w:hyperlink r:id="rId78" w:history="1">
        <w:r w:rsidR="008935A4" w:rsidRPr="00EF7CFE">
          <w:rPr>
            <w:rStyle w:val="Hyperlink"/>
            <w:rFonts w:ascii="Arial" w:hAnsi="Arial" w:cs="Arial"/>
            <w:sz w:val="20"/>
            <w:szCs w:val="20"/>
          </w:rPr>
          <w:t>Conway-Dryander Area</w:t>
        </w:r>
      </w:hyperlink>
    </w:p>
    <w:p w14:paraId="3A597334" w14:textId="77777777" w:rsidR="008935A4" w:rsidRDefault="00007C92" w:rsidP="008935A4">
      <w:pPr>
        <w:pStyle w:val="ListParagraph"/>
        <w:numPr>
          <w:ilvl w:val="1"/>
          <w:numId w:val="10"/>
        </w:numPr>
        <w:rPr>
          <w:rStyle w:val="Hyperlink"/>
          <w:rFonts w:ascii="Arial" w:hAnsi="Arial" w:cs="Arial"/>
          <w:sz w:val="20"/>
          <w:szCs w:val="20"/>
        </w:rPr>
      </w:pPr>
      <w:hyperlink r:id="rId79" w:history="1">
        <w:r w:rsidR="008935A4" w:rsidRPr="00EF7CFE">
          <w:rPr>
            <w:rStyle w:val="Hyperlink"/>
            <w:rFonts w:ascii="Arial" w:hAnsi="Arial" w:cs="Arial"/>
            <w:sz w:val="20"/>
            <w:szCs w:val="20"/>
          </w:rPr>
          <w:t>Curtis Island Area</w:t>
        </w:r>
      </w:hyperlink>
    </w:p>
    <w:p w14:paraId="14A564FD" w14:textId="77777777" w:rsidR="008935A4" w:rsidRDefault="00007C92" w:rsidP="008935A4">
      <w:pPr>
        <w:pStyle w:val="ListParagraph"/>
        <w:numPr>
          <w:ilvl w:val="1"/>
          <w:numId w:val="10"/>
        </w:numPr>
        <w:rPr>
          <w:rStyle w:val="Hyperlink"/>
          <w:rFonts w:ascii="Arial" w:hAnsi="Arial" w:cs="Arial"/>
          <w:sz w:val="20"/>
          <w:szCs w:val="20"/>
        </w:rPr>
      </w:pPr>
      <w:hyperlink r:id="rId80" w:history="1">
        <w:r w:rsidR="008935A4" w:rsidRPr="00EF7CFE">
          <w:rPr>
            <w:rStyle w:val="Hyperlink"/>
            <w:rFonts w:ascii="Arial" w:hAnsi="Arial" w:cs="Arial"/>
            <w:sz w:val="20"/>
            <w:szCs w:val="20"/>
          </w:rPr>
          <w:t>Daintree National Park</w:t>
        </w:r>
      </w:hyperlink>
    </w:p>
    <w:p w14:paraId="2820023F" w14:textId="77777777" w:rsidR="008935A4" w:rsidRDefault="00007C92" w:rsidP="008935A4">
      <w:pPr>
        <w:pStyle w:val="ListParagraph"/>
        <w:numPr>
          <w:ilvl w:val="1"/>
          <w:numId w:val="10"/>
        </w:numPr>
        <w:rPr>
          <w:rStyle w:val="Hyperlink"/>
          <w:rFonts w:ascii="Arial" w:hAnsi="Arial" w:cs="Arial"/>
          <w:sz w:val="20"/>
          <w:szCs w:val="20"/>
        </w:rPr>
      </w:pPr>
      <w:hyperlink r:id="rId81" w:history="1">
        <w:proofErr w:type="spellStart"/>
        <w:r w:rsidR="008935A4" w:rsidRPr="00EF7CFE">
          <w:rPr>
            <w:rStyle w:val="Hyperlink"/>
            <w:rFonts w:ascii="Arial" w:hAnsi="Arial" w:cs="Arial"/>
            <w:sz w:val="20"/>
            <w:szCs w:val="20"/>
          </w:rPr>
          <w:t>Djiru</w:t>
        </w:r>
        <w:proofErr w:type="spellEnd"/>
        <w:r w:rsidR="008935A4" w:rsidRPr="00EF7CFE">
          <w:rPr>
            <w:rStyle w:val="Hyperlink"/>
            <w:rFonts w:ascii="Arial" w:hAnsi="Arial" w:cs="Arial"/>
            <w:sz w:val="20"/>
            <w:szCs w:val="20"/>
          </w:rPr>
          <w:t xml:space="preserve"> National Park</w:t>
        </w:r>
      </w:hyperlink>
    </w:p>
    <w:p w14:paraId="6F02F789" w14:textId="77777777" w:rsidR="008935A4" w:rsidRDefault="00007C92" w:rsidP="008935A4">
      <w:pPr>
        <w:pStyle w:val="ListParagraph"/>
        <w:numPr>
          <w:ilvl w:val="1"/>
          <w:numId w:val="10"/>
        </w:numPr>
        <w:rPr>
          <w:rStyle w:val="Hyperlink"/>
          <w:rFonts w:ascii="Arial" w:hAnsi="Arial" w:cs="Arial"/>
          <w:sz w:val="20"/>
          <w:szCs w:val="20"/>
        </w:rPr>
      </w:pPr>
      <w:hyperlink r:id="rId82" w:history="1">
        <w:r w:rsidR="008935A4" w:rsidRPr="00EF7CFE">
          <w:rPr>
            <w:rStyle w:val="Hyperlink"/>
            <w:rFonts w:ascii="Arial" w:hAnsi="Arial" w:cs="Arial"/>
            <w:sz w:val="20"/>
            <w:szCs w:val="20"/>
          </w:rPr>
          <w:t>Ella Bay National Park</w:t>
        </w:r>
      </w:hyperlink>
    </w:p>
    <w:p w14:paraId="5FDF3C00" w14:textId="77777777" w:rsidR="008935A4" w:rsidRDefault="00007C92" w:rsidP="008935A4">
      <w:pPr>
        <w:pStyle w:val="ListParagraph"/>
        <w:numPr>
          <w:ilvl w:val="1"/>
          <w:numId w:val="10"/>
        </w:numPr>
        <w:rPr>
          <w:rStyle w:val="Hyperlink"/>
          <w:rFonts w:ascii="Arial" w:hAnsi="Arial" w:cs="Arial"/>
          <w:sz w:val="20"/>
          <w:szCs w:val="20"/>
        </w:rPr>
      </w:pPr>
      <w:hyperlink r:id="rId83" w:history="1">
        <w:r w:rsidR="008935A4" w:rsidRPr="00EF7CFE">
          <w:rPr>
            <w:rStyle w:val="Hyperlink"/>
            <w:rFonts w:ascii="Arial" w:hAnsi="Arial" w:cs="Arial"/>
            <w:sz w:val="20"/>
            <w:szCs w:val="20"/>
          </w:rPr>
          <w:t>Endeavour River Area</w:t>
        </w:r>
      </w:hyperlink>
    </w:p>
    <w:p w14:paraId="120DC84F" w14:textId="77777777" w:rsidR="008935A4" w:rsidRDefault="00007C92" w:rsidP="008935A4">
      <w:pPr>
        <w:pStyle w:val="ListParagraph"/>
        <w:numPr>
          <w:ilvl w:val="1"/>
          <w:numId w:val="10"/>
        </w:numPr>
        <w:rPr>
          <w:rStyle w:val="Hyperlink"/>
          <w:rFonts w:ascii="Arial" w:hAnsi="Arial" w:cs="Arial"/>
          <w:sz w:val="20"/>
          <w:szCs w:val="20"/>
        </w:rPr>
      </w:pPr>
      <w:hyperlink r:id="rId84" w:history="1">
        <w:r w:rsidR="008935A4" w:rsidRPr="00EF7CFE">
          <w:rPr>
            <w:rStyle w:val="Hyperlink"/>
            <w:rFonts w:ascii="Arial" w:hAnsi="Arial" w:cs="Arial"/>
            <w:sz w:val="20"/>
            <w:szCs w:val="20"/>
          </w:rPr>
          <w:t>Etty Bay Road Regional Park</w:t>
        </w:r>
      </w:hyperlink>
    </w:p>
    <w:p w14:paraId="35CA3F4A" w14:textId="77777777" w:rsidR="008935A4" w:rsidRDefault="00007C92" w:rsidP="008935A4">
      <w:pPr>
        <w:pStyle w:val="ListParagraph"/>
        <w:numPr>
          <w:ilvl w:val="1"/>
          <w:numId w:val="10"/>
        </w:numPr>
        <w:rPr>
          <w:rStyle w:val="Hyperlink"/>
          <w:rFonts w:ascii="Arial" w:hAnsi="Arial" w:cs="Arial"/>
          <w:sz w:val="20"/>
          <w:szCs w:val="20"/>
        </w:rPr>
      </w:pPr>
      <w:hyperlink r:id="rId85" w:history="1">
        <w:proofErr w:type="spellStart"/>
        <w:r w:rsidR="008935A4" w:rsidRPr="009141CB">
          <w:rPr>
            <w:rStyle w:val="Hyperlink"/>
            <w:rFonts w:ascii="Arial" w:hAnsi="Arial" w:cs="Arial"/>
            <w:sz w:val="20"/>
            <w:szCs w:val="20"/>
          </w:rPr>
          <w:t>Girramay</w:t>
        </w:r>
        <w:proofErr w:type="spellEnd"/>
        <w:r w:rsidR="008935A4" w:rsidRPr="009141CB">
          <w:rPr>
            <w:rStyle w:val="Hyperlink"/>
            <w:rFonts w:ascii="Arial" w:hAnsi="Arial" w:cs="Arial"/>
            <w:sz w:val="20"/>
            <w:szCs w:val="20"/>
          </w:rPr>
          <w:t xml:space="preserve"> National Park</w:t>
        </w:r>
      </w:hyperlink>
    </w:p>
    <w:p w14:paraId="2AEAC364" w14:textId="77777777" w:rsidR="008935A4" w:rsidRDefault="00007C92" w:rsidP="008935A4">
      <w:pPr>
        <w:pStyle w:val="ListParagraph"/>
        <w:numPr>
          <w:ilvl w:val="1"/>
          <w:numId w:val="10"/>
        </w:numPr>
        <w:rPr>
          <w:rStyle w:val="Hyperlink"/>
          <w:rFonts w:ascii="Arial" w:hAnsi="Arial" w:cs="Arial"/>
          <w:sz w:val="20"/>
          <w:szCs w:val="20"/>
        </w:rPr>
      </w:pPr>
      <w:hyperlink r:id="rId86" w:history="1">
        <w:proofErr w:type="spellStart"/>
        <w:r w:rsidR="008935A4" w:rsidRPr="009141CB">
          <w:rPr>
            <w:rStyle w:val="Hyperlink"/>
            <w:rFonts w:ascii="Arial" w:hAnsi="Arial" w:cs="Arial"/>
            <w:sz w:val="20"/>
            <w:szCs w:val="20"/>
          </w:rPr>
          <w:t>Girringun</w:t>
        </w:r>
        <w:proofErr w:type="spellEnd"/>
        <w:r w:rsidR="008935A4" w:rsidRPr="009141CB">
          <w:rPr>
            <w:rStyle w:val="Hyperlink"/>
            <w:rFonts w:ascii="Arial" w:hAnsi="Arial" w:cs="Arial"/>
            <w:sz w:val="20"/>
            <w:szCs w:val="20"/>
          </w:rPr>
          <w:t xml:space="preserve"> National Park</w:t>
        </w:r>
      </w:hyperlink>
    </w:p>
    <w:p w14:paraId="0B568E13" w14:textId="77777777" w:rsidR="008935A4" w:rsidRDefault="00007C92" w:rsidP="008935A4">
      <w:pPr>
        <w:pStyle w:val="ListParagraph"/>
        <w:numPr>
          <w:ilvl w:val="1"/>
          <w:numId w:val="10"/>
        </w:numPr>
        <w:rPr>
          <w:rStyle w:val="Hyperlink"/>
          <w:rFonts w:ascii="Arial" w:hAnsi="Arial" w:cs="Arial"/>
          <w:sz w:val="20"/>
          <w:szCs w:val="20"/>
        </w:rPr>
      </w:pPr>
      <w:hyperlink r:id="rId87" w:history="1">
        <w:r w:rsidR="008935A4" w:rsidRPr="009141CB">
          <w:rPr>
            <w:rStyle w:val="Hyperlink"/>
            <w:rFonts w:ascii="Arial" w:hAnsi="Arial" w:cs="Arial"/>
            <w:sz w:val="20"/>
            <w:szCs w:val="20"/>
          </w:rPr>
          <w:t>Halifax Bay Wetlands National Park</w:t>
        </w:r>
      </w:hyperlink>
    </w:p>
    <w:p w14:paraId="129531F7" w14:textId="77777777" w:rsidR="008935A4" w:rsidRDefault="00007C92" w:rsidP="008935A4">
      <w:pPr>
        <w:pStyle w:val="ListParagraph"/>
        <w:numPr>
          <w:ilvl w:val="1"/>
          <w:numId w:val="10"/>
        </w:numPr>
        <w:rPr>
          <w:rStyle w:val="Hyperlink"/>
          <w:rFonts w:ascii="Arial" w:hAnsi="Arial" w:cs="Arial"/>
          <w:sz w:val="20"/>
          <w:szCs w:val="20"/>
        </w:rPr>
      </w:pPr>
      <w:hyperlink r:id="rId88" w:history="1">
        <w:r w:rsidR="008935A4" w:rsidRPr="009141CB">
          <w:rPr>
            <w:rStyle w:val="Hyperlink"/>
            <w:rFonts w:ascii="Arial" w:hAnsi="Arial" w:cs="Arial"/>
            <w:sz w:val="20"/>
            <w:szCs w:val="20"/>
          </w:rPr>
          <w:t>Keppel Bay Islands National Park</w:t>
        </w:r>
      </w:hyperlink>
    </w:p>
    <w:p w14:paraId="00AA9A04" w14:textId="77777777" w:rsidR="008935A4" w:rsidRDefault="00007C92" w:rsidP="008935A4">
      <w:pPr>
        <w:pStyle w:val="ListParagraph"/>
        <w:numPr>
          <w:ilvl w:val="1"/>
          <w:numId w:val="10"/>
        </w:numPr>
        <w:rPr>
          <w:rStyle w:val="Hyperlink"/>
          <w:rFonts w:ascii="Arial" w:hAnsi="Arial" w:cs="Arial"/>
          <w:sz w:val="20"/>
          <w:szCs w:val="20"/>
        </w:rPr>
      </w:pPr>
      <w:hyperlink r:id="rId89" w:history="1">
        <w:r w:rsidR="008935A4" w:rsidRPr="009141CB">
          <w:rPr>
            <w:rStyle w:val="Hyperlink"/>
            <w:rFonts w:ascii="Arial" w:hAnsi="Arial" w:cs="Arial"/>
            <w:sz w:val="20"/>
            <w:szCs w:val="20"/>
          </w:rPr>
          <w:t>Kurrimine Beach Regional Park</w:t>
        </w:r>
      </w:hyperlink>
    </w:p>
    <w:p w14:paraId="2BE3314B" w14:textId="77777777" w:rsidR="008935A4" w:rsidRDefault="00007C92" w:rsidP="008935A4">
      <w:pPr>
        <w:pStyle w:val="ListParagraph"/>
        <w:numPr>
          <w:ilvl w:val="1"/>
          <w:numId w:val="10"/>
        </w:numPr>
        <w:rPr>
          <w:rStyle w:val="Hyperlink"/>
          <w:rFonts w:ascii="Arial" w:hAnsi="Arial" w:cs="Arial"/>
          <w:sz w:val="20"/>
          <w:szCs w:val="20"/>
        </w:rPr>
      </w:pPr>
      <w:hyperlink r:id="rId90" w:history="1">
        <w:r w:rsidR="008935A4" w:rsidRPr="009141CB">
          <w:rPr>
            <w:rStyle w:val="Hyperlink"/>
            <w:rFonts w:ascii="Arial" w:hAnsi="Arial" w:cs="Arial"/>
            <w:sz w:val="20"/>
            <w:szCs w:val="20"/>
          </w:rPr>
          <w:t>Kurrimine Beach National Park</w:t>
        </w:r>
      </w:hyperlink>
    </w:p>
    <w:p w14:paraId="45E6D9AC" w14:textId="77777777" w:rsidR="008935A4" w:rsidRDefault="00007C92" w:rsidP="008935A4">
      <w:pPr>
        <w:pStyle w:val="ListParagraph"/>
        <w:numPr>
          <w:ilvl w:val="1"/>
          <w:numId w:val="10"/>
        </w:numPr>
        <w:rPr>
          <w:rStyle w:val="Hyperlink"/>
          <w:rFonts w:ascii="Arial" w:hAnsi="Arial" w:cs="Arial"/>
          <w:sz w:val="20"/>
          <w:szCs w:val="20"/>
        </w:rPr>
      </w:pPr>
      <w:hyperlink r:id="rId91" w:history="1">
        <w:r w:rsidR="008935A4" w:rsidRPr="00EF7CFE">
          <w:rPr>
            <w:rStyle w:val="Hyperlink"/>
            <w:rFonts w:ascii="Arial" w:hAnsi="Arial" w:cs="Arial"/>
            <w:sz w:val="20"/>
            <w:szCs w:val="20"/>
          </w:rPr>
          <w:t>Lizard Island National Park</w:t>
        </w:r>
      </w:hyperlink>
    </w:p>
    <w:p w14:paraId="44396F24" w14:textId="77777777" w:rsidR="008935A4" w:rsidRDefault="00007C92" w:rsidP="008935A4">
      <w:pPr>
        <w:pStyle w:val="ListParagraph"/>
        <w:numPr>
          <w:ilvl w:val="1"/>
          <w:numId w:val="10"/>
        </w:numPr>
        <w:rPr>
          <w:rStyle w:val="Hyperlink"/>
          <w:rFonts w:ascii="Arial" w:hAnsi="Arial" w:cs="Arial"/>
          <w:sz w:val="20"/>
          <w:szCs w:val="20"/>
        </w:rPr>
      </w:pPr>
      <w:hyperlink r:id="rId92" w:history="1">
        <w:r w:rsidR="008935A4" w:rsidRPr="009141CB">
          <w:rPr>
            <w:rStyle w:val="Hyperlink"/>
            <w:rFonts w:ascii="Arial" w:hAnsi="Arial" w:cs="Arial"/>
            <w:sz w:val="20"/>
            <w:szCs w:val="20"/>
          </w:rPr>
          <w:t>Mackay Islands Protected Areas</w:t>
        </w:r>
      </w:hyperlink>
    </w:p>
    <w:p w14:paraId="6A699D87" w14:textId="77777777" w:rsidR="008935A4" w:rsidRDefault="008935A4" w:rsidP="008935A4">
      <w:pPr>
        <w:pStyle w:val="ListParagraph"/>
        <w:numPr>
          <w:ilvl w:val="1"/>
          <w:numId w:val="10"/>
        </w:numPr>
        <w:rPr>
          <w:rStyle w:val="Hyperlink"/>
          <w:rFonts w:ascii="Arial" w:hAnsi="Arial" w:cs="Arial"/>
          <w:sz w:val="20"/>
          <w:szCs w:val="20"/>
        </w:rPr>
      </w:pPr>
      <w:r>
        <w:rPr>
          <w:rStyle w:val="Hyperlink"/>
          <w:rFonts w:ascii="Arial" w:hAnsi="Arial" w:cs="Arial"/>
          <w:sz w:val="20"/>
          <w:szCs w:val="20"/>
        </w:rPr>
        <w:t>Magnetic Island (</w:t>
      </w:r>
      <w:proofErr w:type="spellStart"/>
      <w:r>
        <w:rPr>
          <w:rStyle w:val="Hyperlink"/>
          <w:rFonts w:ascii="Arial" w:hAnsi="Arial" w:cs="Arial"/>
          <w:sz w:val="20"/>
          <w:szCs w:val="20"/>
        </w:rPr>
        <w:t>Yunbenun</w:t>
      </w:r>
      <w:proofErr w:type="spellEnd"/>
      <w:r>
        <w:rPr>
          <w:rStyle w:val="Hyperlink"/>
          <w:rFonts w:ascii="Arial" w:hAnsi="Arial" w:cs="Arial"/>
          <w:sz w:val="20"/>
          <w:szCs w:val="20"/>
        </w:rPr>
        <w:t>)</w:t>
      </w:r>
    </w:p>
    <w:p w14:paraId="70CD41FF" w14:textId="77777777" w:rsidR="008935A4" w:rsidRDefault="00007C92" w:rsidP="008935A4">
      <w:pPr>
        <w:pStyle w:val="ListParagraph"/>
        <w:numPr>
          <w:ilvl w:val="1"/>
          <w:numId w:val="10"/>
        </w:numPr>
        <w:rPr>
          <w:rStyle w:val="Hyperlink"/>
          <w:rFonts w:ascii="Arial" w:hAnsi="Arial" w:cs="Arial"/>
          <w:sz w:val="20"/>
          <w:szCs w:val="20"/>
        </w:rPr>
      </w:pPr>
      <w:hyperlink r:id="rId93" w:history="1">
        <w:r w:rsidR="008935A4" w:rsidRPr="00271550">
          <w:rPr>
            <w:rStyle w:val="Hyperlink"/>
            <w:rFonts w:ascii="Arial" w:hAnsi="Arial" w:cs="Arial"/>
            <w:sz w:val="20"/>
            <w:szCs w:val="20"/>
          </w:rPr>
          <w:t>Piper Islands National Park</w:t>
        </w:r>
      </w:hyperlink>
    </w:p>
    <w:p w14:paraId="0D69BA71" w14:textId="77777777" w:rsidR="008935A4" w:rsidRDefault="00007C92" w:rsidP="008935A4">
      <w:pPr>
        <w:pStyle w:val="ListParagraph"/>
        <w:numPr>
          <w:ilvl w:val="1"/>
          <w:numId w:val="10"/>
        </w:numPr>
        <w:rPr>
          <w:rStyle w:val="Hyperlink"/>
          <w:rFonts w:ascii="Arial" w:hAnsi="Arial" w:cs="Arial"/>
          <w:sz w:val="20"/>
          <w:szCs w:val="20"/>
        </w:rPr>
      </w:pPr>
      <w:hyperlink r:id="rId94" w:history="1">
        <w:r w:rsidR="008935A4" w:rsidRPr="00D0551C">
          <w:rPr>
            <w:rStyle w:val="Hyperlink"/>
            <w:rFonts w:ascii="Arial" w:hAnsi="Arial" w:cs="Arial"/>
            <w:sz w:val="20"/>
            <w:szCs w:val="20"/>
          </w:rPr>
          <w:t>Raine Island</w:t>
        </w:r>
      </w:hyperlink>
    </w:p>
    <w:p w14:paraId="2C223C9F" w14:textId="77777777" w:rsidR="008935A4" w:rsidRDefault="008935A4" w:rsidP="008B40E5">
      <w:pPr>
        <w:pStyle w:val="ListParagraph"/>
        <w:numPr>
          <w:ilvl w:val="1"/>
          <w:numId w:val="10"/>
        </w:numPr>
        <w:rPr>
          <w:rStyle w:val="Hyperlink"/>
          <w:rFonts w:ascii="Arial" w:hAnsi="Arial" w:cs="Arial"/>
          <w:sz w:val="20"/>
          <w:szCs w:val="20"/>
        </w:rPr>
      </w:pPr>
      <w:r>
        <w:rPr>
          <w:rStyle w:val="Hyperlink"/>
          <w:rFonts w:ascii="Arial" w:hAnsi="Arial" w:cs="Arial"/>
          <w:sz w:val="20"/>
          <w:szCs w:val="20"/>
        </w:rPr>
        <w:t>Saunders Islands National Park</w:t>
      </w:r>
    </w:p>
    <w:p w14:paraId="387C62C0" w14:textId="77777777" w:rsidR="008935A4" w:rsidRDefault="00007C92" w:rsidP="008935A4">
      <w:pPr>
        <w:pStyle w:val="ListParagraph"/>
        <w:numPr>
          <w:ilvl w:val="1"/>
          <w:numId w:val="10"/>
        </w:numPr>
        <w:rPr>
          <w:rStyle w:val="Hyperlink"/>
          <w:rFonts w:ascii="Arial" w:hAnsi="Arial" w:cs="Arial"/>
          <w:sz w:val="20"/>
          <w:szCs w:val="20"/>
        </w:rPr>
      </w:pPr>
      <w:hyperlink r:id="rId95" w:history="1">
        <w:r w:rsidR="008935A4" w:rsidRPr="00D0551C">
          <w:rPr>
            <w:rStyle w:val="Hyperlink"/>
            <w:rFonts w:ascii="Arial" w:hAnsi="Arial" w:cs="Arial"/>
            <w:sz w:val="20"/>
            <w:szCs w:val="20"/>
          </w:rPr>
          <w:t>Shoalwater Bay Regional Park</w:t>
        </w:r>
      </w:hyperlink>
    </w:p>
    <w:p w14:paraId="16E52210" w14:textId="77777777" w:rsidR="008935A4" w:rsidRDefault="00007C92" w:rsidP="008935A4">
      <w:pPr>
        <w:pStyle w:val="ListParagraph"/>
        <w:numPr>
          <w:ilvl w:val="1"/>
          <w:numId w:val="10"/>
        </w:numPr>
        <w:rPr>
          <w:rStyle w:val="Hyperlink"/>
          <w:rFonts w:ascii="Arial" w:hAnsi="Arial" w:cs="Arial"/>
          <w:sz w:val="20"/>
          <w:szCs w:val="20"/>
        </w:rPr>
      </w:pPr>
      <w:hyperlink r:id="rId96" w:history="1">
        <w:r w:rsidR="008935A4" w:rsidRPr="00D0551C">
          <w:rPr>
            <w:rStyle w:val="Hyperlink"/>
            <w:rFonts w:ascii="Arial" w:hAnsi="Arial" w:cs="Arial"/>
            <w:sz w:val="20"/>
            <w:szCs w:val="20"/>
          </w:rPr>
          <w:t>Sir Charles Hardy Group National Park</w:t>
        </w:r>
      </w:hyperlink>
    </w:p>
    <w:p w14:paraId="6F589022" w14:textId="77777777" w:rsidR="008935A4" w:rsidRDefault="00007C92" w:rsidP="008935A4">
      <w:pPr>
        <w:pStyle w:val="ListParagraph"/>
        <w:numPr>
          <w:ilvl w:val="1"/>
          <w:numId w:val="10"/>
        </w:numPr>
        <w:rPr>
          <w:rStyle w:val="Hyperlink"/>
          <w:rFonts w:ascii="Arial" w:hAnsi="Arial" w:cs="Arial"/>
          <w:sz w:val="20"/>
          <w:szCs w:val="20"/>
        </w:rPr>
      </w:pPr>
      <w:hyperlink r:id="rId97" w:history="1">
        <w:r w:rsidR="008935A4" w:rsidRPr="00D0551C">
          <w:rPr>
            <w:rStyle w:val="Hyperlink"/>
            <w:rFonts w:ascii="Arial" w:hAnsi="Arial" w:cs="Arial"/>
            <w:sz w:val="20"/>
            <w:szCs w:val="20"/>
          </w:rPr>
          <w:t>Swain Reefs National Park</w:t>
        </w:r>
      </w:hyperlink>
    </w:p>
    <w:p w14:paraId="339E5DC4" w14:textId="77777777" w:rsidR="008935A4" w:rsidRDefault="00007C92" w:rsidP="008935A4">
      <w:pPr>
        <w:pStyle w:val="ListParagraph"/>
        <w:numPr>
          <w:ilvl w:val="1"/>
          <w:numId w:val="10"/>
        </w:numPr>
        <w:rPr>
          <w:rStyle w:val="Hyperlink"/>
          <w:rFonts w:ascii="Arial" w:hAnsi="Arial" w:cs="Arial"/>
          <w:sz w:val="20"/>
          <w:szCs w:val="20"/>
        </w:rPr>
      </w:pPr>
      <w:hyperlink r:id="rId98" w:history="1">
        <w:r w:rsidR="008935A4" w:rsidRPr="00D0551C">
          <w:rPr>
            <w:rStyle w:val="Hyperlink"/>
            <w:rFonts w:ascii="Arial" w:hAnsi="Arial" w:cs="Arial"/>
            <w:sz w:val="20"/>
            <w:szCs w:val="20"/>
          </w:rPr>
          <w:t>Whitsunday Islands National Park</w:t>
        </w:r>
      </w:hyperlink>
    </w:p>
    <w:p w14:paraId="5D7FF3F4" w14:textId="77777777" w:rsidR="008935A4" w:rsidRPr="00D0551C" w:rsidRDefault="00007C92" w:rsidP="008935A4">
      <w:pPr>
        <w:pStyle w:val="ListParagraph"/>
        <w:numPr>
          <w:ilvl w:val="1"/>
          <w:numId w:val="10"/>
        </w:numPr>
        <w:rPr>
          <w:rStyle w:val="Hyperlink"/>
          <w:rFonts w:ascii="Arial" w:hAnsi="Arial" w:cs="Arial"/>
          <w:sz w:val="20"/>
          <w:szCs w:val="20"/>
        </w:rPr>
      </w:pPr>
      <w:hyperlink r:id="rId99" w:history="1">
        <w:r w:rsidR="008935A4" w:rsidRPr="00D0551C">
          <w:rPr>
            <w:rStyle w:val="Hyperlink"/>
            <w:rFonts w:ascii="Arial" w:hAnsi="Arial" w:cs="Arial"/>
            <w:sz w:val="20"/>
            <w:szCs w:val="20"/>
          </w:rPr>
          <w:t>Wild Cattle Island National Park</w:t>
        </w:r>
      </w:hyperlink>
      <w:r w:rsidR="008935A4">
        <w:rPr>
          <w:rStyle w:val="Hyperlink"/>
          <w:rFonts w:ascii="Arial" w:hAnsi="Arial" w:cs="Arial"/>
          <w:sz w:val="20"/>
          <w:szCs w:val="20"/>
        </w:rPr>
        <w:t>.</w:t>
      </w:r>
    </w:p>
    <w:p w14:paraId="22B0BA70" w14:textId="77777777" w:rsidR="0089395D" w:rsidRDefault="0089395D" w:rsidP="00505B6C">
      <w:pPr>
        <w:pStyle w:val="Level2Heading"/>
        <w:sectPr w:rsidR="0089395D" w:rsidSect="0089395D">
          <w:type w:val="continuous"/>
          <w:pgSz w:w="11906" w:h="16838"/>
          <w:pgMar w:top="1440" w:right="1440" w:bottom="1440" w:left="1440" w:header="708" w:footer="708" w:gutter="0"/>
          <w:cols w:num="2" w:space="708"/>
          <w:docGrid w:linePitch="360"/>
        </w:sectPr>
      </w:pPr>
    </w:p>
    <w:p w14:paraId="7E05CADA" w14:textId="62D1DF3A" w:rsidR="00505B6C" w:rsidRPr="00E3228D" w:rsidRDefault="00505B6C" w:rsidP="00E3228D">
      <w:pPr>
        <w:pStyle w:val="Heading2"/>
        <w:spacing w:before="96" w:afterLines="40" w:after="96"/>
        <w:rPr>
          <w:rFonts w:ascii="Arial" w:eastAsia="Times New Roman" w:hAnsi="Arial" w:cs="Arial"/>
          <w:color w:val="365F91" w:themeColor="accent1" w:themeShade="BF"/>
          <w:sz w:val="20"/>
          <w:szCs w:val="20"/>
          <w:lang w:eastAsia="en-AU"/>
        </w:rPr>
      </w:pPr>
      <w:bookmarkStart w:id="108" w:name="_Toc494372076"/>
      <w:r w:rsidRPr="00E3228D">
        <w:rPr>
          <w:rFonts w:ascii="Arial" w:eastAsia="Times New Roman" w:hAnsi="Arial" w:cs="Arial"/>
          <w:color w:val="365F91" w:themeColor="accent1" w:themeShade="BF"/>
          <w:sz w:val="20"/>
          <w:szCs w:val="20"/>
          <w:lang w:eastAsia="en-AU"/>
        </w:rPr>
        <w:t>Whitsunday and Mackay Islands Visitor Strategy</w:t>
      </w:r>
      <w:bookmarkEnd w:id="108"/>
    </w:p>
    <w:p w14:paraId="075AE4B9" w14:textId="5F816B25" w:rsidR="00505B6C" w:rsidRPr="004C7422" w:rsidRDefault="005F6E75" w:rsidP="00705F8F">
      <w:pPr>
        <w:pStyle w:val="BodyTextNumbering"/>
        <w:numPr>
          <w:ilvl w:val="0"/>
          <w:numId w:val="10"/>
        </w:numPr>
        <w:rPr>
          <w:rFonts w:cs="Arial"/>
          <w:color w:val="auto"/>
          <w:szCs w:val="20"/>
        </w:rPr>
      </w:pPr>
      <w:r w:rsidRPr="004C7422">
        <w:rPr>
          <w:rFonts w:cs="Arial"/>
          <w:color w:val="auto"/>
          <w:szCs w:val="20"/>
        </w:rPr>
        <w:t>The</w:t>
      </w:r>
      <w:r w:rsidR="00505B6C" w:rsidRPr="004C7422">
        <w:rPr>
          <w:rFonts w:cs="Arial"/>
          <w:color w:val="auto"/>
          <w:szCs w:val="20"/>
        </w:rPr>
        <w:t xml:space="preserve"> </w:t>
      </w:r>
      <w:hyperlink r:id="rId100" w:history="1">
        <w:r w:rsidRPr="004C7422">
          <w:rPr>
            <w:rStyle w:val="Hyperlink"/>
            <w:rFonts w:cs="Arial"/>
            <w:szCs w:val="20"/>
          </w:rPr>
          <w:t xml:space="preserve">Whitsunday and Mackay Islands Visitor Strategy </w:t>
        </w:r>
        <w:r w:rsidR="00505B6C" w:rsidRPr="004C7422">
          <w:rPr>
            <w:rStyle w:val="Hyperlink"/>
            <w:rFonts w:cs="Arial"/>
            <w:szCs w:val="20"/>
          </w:rPr>
          <w:t>2007</w:t>
        </w:r>
      </w:hyperlink>
      <w:r w:rsidR="00505B6C" w:rsidRPr="004C7422">
        <w:rPr>
          <w:rFonts w:cs="Arial"/>
          <w:color w:val="auto"/>
          <w:szCs w:val="20"/>
        </w:rPr>
        <w:t xml:space="preserve"> strategy explains the Queensland Government’s desired outcomes and strategies for managing visitation. The strategy informs day-to-day operational decisions, including permission system decisions.</w:t>
      </w:r>
    </w:p>
    <w:p w14:paraId="169E0640" w14:textId="192B4901" w:rsidR="008806FD" w:rsidRPr="00B04BA4" w:rsidRDefault="008806FD" w:rsidP="00B04BA4">
      <w:pPr>
        <w:pStyle w:val="Heading1"/>
        <w:keepNext w:val="0"/>
        <w:keepLines w:val="0"/>
        <w:spacing w:before="200" w:after="100" w:line="240" w:lineRule="auto"/>
        <w:rPr>
          <w:rFonts w:ascii="Calibri" w:eastAsiaTheme="minorEastAsia" w:hAnsi="Calibri" w:cs="Times New Roman"/>
          <w:bCs w:val="0"/>
          <w:color w:val="005782"/>
          <w:sz w:val="30"/>
          <w:szCs w:val="30"/>
          <w:lang w:eastAsia="en-AU"/>
        </w:rPr>
      </w:pPr>
      <w:bookmarkStart w:id="109" w:name="_Toc494372077"/>
      <w:r w:rsidRPr="00B04BA4">
        <w:rPr>
          <w:rFonts w:ascii="Calibri" w:eastAsiaTheme="minorEastAsia" w:hAnsi="Calibri" w:cs="Times New Roman"/>
          <w:bCs w:val="0"/>
          <w:color w:val="005782"/>
          <w:sz w:val="30"/>
          <w:szCs w:val="30"/>
          <w:lang w:eastAsia="en-AU"/>
        </w:rPr>
        <w:t>Implementation</w:t>
      </w:r>
      <w:bookmarkEnd w:id="109"/>
    </w:p>
    <w:p w14:paraId="2132D098" w14:textId="265304FA" w:rsidR="004C7422" w:rsidRPr="00DF1E87" w:rsidRDefault="008806FD" w:rsidP="00DF1E87">
      <w:pPr>
        <w:pStyle w:val="BodyTextNumbering"/>
        <w:numPr>
          <w:ilvl w:val="0"/>
          <w:numId w:val="10"/>
        </w:numPr>
        <w:ind w:left="357"/>
        <w:rPr>
          <w:rFonts w:cs="Arial"/>
          <w:i/>
        </w:rPr>
      </w:pPr>
      <w:r w:rsidRPr="00DF1E87">
        <w:t xml:space="preserve">These </w:t>
      </w:r>
      <w:r w:rsidR="008B40E5" w:rsidRPr="00DF1E87">
        <w:t>guidelines will be reviewed and updated at least every three (3) years.</w:t>
      </w:r>
      <w:r w:rsidRPr="00DF1E87">
        <w:t xml:space="preserve"> </w:t>
      </w:r>
    </w:p>
    <w:p w14:paraId="60A84500" w14:textId="77777777" w:rsidR="008B40E5" w:rsidRDefault="008B40E5" w:rsidP="00DF1E87">
      <w:pPr>
        <w:pStyle w:val="Default"/>
        <w:numPr>
          <w:ilvl w:val="0"/>
          <w:numId w:val="10"/>
        </w:numPr>
        <w:spacing w:before="240" w:after="40"/>
        <w:ind w:left="357"/>
        <w:rPr>
          <w:sz w:val="20"/>
          <w:szCs w:val="20"/>
        </w:rPr>
      </w:pPr>
      <w:r>
        <w:rPr>
          <w:sz w:val="20"/>
          <w:szCs w:val="20"/>
        </w:rPr>
        <w:t xml:space="preserve">The Permission system policy and other assessment guidelines are available which provide further detail on how GBRMPA assesses, </w:t>
      </w:r>
      <w:proofErr w:type="gramStart"/>
      <w:r>
        <w:rPr>
          <w:sz w:val="20"/>
          <w:szCs w:val="20"/>
        </w:rPr>
        <w:t>decides</w:t>
      </w:r>
      <w:proofErr w:type="gramEnd"/>
      <w:r>
        <w:rPr>
          <w:sz w:val="20"/>
          <w:szCs w:val="20"/>
        </w:rPr>
        <w:t xml:space="preserve"> and manages specific aspects of the permission system and application process. </w:t>
      </w:r>
    </w:p>
    <w:p w14:paraId="08E83B9C" w14:textId="195C6EA3" w:rsidR="00DF1E87" w:rsidRPr="008E6A07" w:rsidRDefault="00DF1E87" w:rsidP="008E6A07">
      <w:pPr>
        <w:pStyle w:val="Default"/>
        <w:spacing w:before="240" w:after="40"/>
        <w:ind w:left="357"/>
        <w:rPr>
          <w:sz w:val="20"/>
          <w:szCs w:val="20"/>
        </w:rPr>
      </w:pPr>
      <w:bookmarkStart w:id="110" w:name="_Toc460331103"/>
      <w:bookmarkStart w:id="111" w:name="_Toc483732981"/>
      <w:r w:rsidRPr="00DF1E87">
        <w:rPr>
          <w:sz w:val="20"/>
          <w:szCs w:val="20"/>
        </w:rPr>
        <w:t xml:space="preserve">For actions that are wholly or partially outside the Marine Parks, the Authority will continue to liaise with 52.the Commonwealth Department responsible for the </w:t>
      </w:r>
      <w:r w:rsidRPr="00DF1E87">
        <w:rPr>
          <w:i/>
          <w:iCs/>
          <w:sz w:val="20"/>
          <w:szCs w:val="20"/>
        </w:rPr>
        <w:t>Environment Biodiversity and Conservation Act 1999</w:t>
      </w:r>
      <w:r w:rsidRPr="00DF1E87">
        <w:rPr>
          <w:i/>
          <w:iCs/>
          <w:sz w:val="19"/>
          <w:szCs w:val="19"/>
        </w:rPr>
        <w:t xml:space="preserve">. </w:t>
      </w:r>
      <w:r w:rsidRPr="00DF1E87">
        <w:rPr>
          <w:sz w:val="20"/>
          <w:szCs w:val="20"/>
        </w:rPr>
        <w:t>Where a bilateral agreement exists between the Australian Government and the Queensland Government, depending on the terms of the agreement the Commonwealth Department’s role may be delivered by the Queensland Government. The Authority will work with both levels of government according to agreed procedures, such as a Memorandum of Understanding, to provide advice on matters that may affect the G</w:t>
      </w:r>
      <w:r w:rsidR="008E6A07">
        <w:rPr>
          <w:sz w:val="20"/>
          <w:szCs w:val="20"/>
        </w:rPr>
        <w:t xml:space="preserve">reat Barrier Reef. </w:t>
      </w:r>
    </w:p>
    <w:p w14:paraId="229D6E30" w14:textId="050AC305" w:rsidR="00453B0F" w:rsidRPr="00B04BA4" w:rsidRDefault="00453B0F" w:rsidP="00B04BA4">
      <w:pPr>
        <w:pStyle w:val="Heading1"/>
        <w:keepNext w:val="0"/>
        <w:keepLines w:val="0"/>
        <w:spacing w:before="200" w:after="100" w:line="240" w:lineRule="auto"/>
        <w:rPr>
          <w:rFonts w:ascii="Calibri" w:eastAsiaTheme="minorEastAsia" w:hAnsi="Calibri" w:cs="Times New Roman"/>
          <w:bCs w:val="0"/>
          <w:color w:val="005782"/>
          <w:sz w:val="30"/>
          <w:szCs w:val="30"/>
          <w:lang w:eastAsia="en-AU"/>
        </w:rPr>
      </w:pPr>
      <w:bookmarkStart w:id="112" w:name="_Toc494372078"/>
      <w:r w:rsidRPr="00B04BA4">
        <w:rPr>
          <w:rFonts w:ascii="Calibri" w:eastAsiaTheme="minorEastAsia" w:hAnsi="Calibri" w:cs="Times New Roman"/>
          <w:bCs w:val="0"/>
          <w:color w:val="005782"/>
          <w:sz w:val="30"/>
          <w:szCs w:val="30"/>
          <w:lang w:eastAsia="en-AU"/>
        </w:rPr>
        <w:t>Definitions</w:t>
      </w:r>
      <w:bookmarkEnd w:id="110"/>
      <w:bookmarkEnd w:id="111"/>
      <w:bookmarkEnd w:id="112"/>
    </w:p>
    <w:p w14:paraId="20992A1A" w14:textId="4250E969" w:rsidR="001F0D32" w:rsidRPr="008B40E5" w:rsidRDefault="001F0D32" w:rsidP="001F0D32">
      <w:pPr>
        <w:pStyle w:val="DefinitionHeadings"/>
        <w:rPr>
          <w:b w:val="0"/>
          <w:sz w:val="20"/>
          <w:szCs w:val="20"/>
        </w:rPr>
      </w:pPr>
      <w:r w:rsidRPr="008B40E5">
        <w:rPr>
          <w:b w:val="0"/>
          <w:sz w:val="20"/>
          <w:szCs w:val="20"/>
        </w:rPr>
        <w:t xml:space="preserve">Refer to the </w:t>
      </w:r>
      <w:hyperlink r:id="rId101" w:history="1">
        <w:r w:rsidRPr="00DF1E87">
          <w:rPr>
            <w:rStyle w:val="Hyperlink"/>
            <w:b w:val="0"/>
            <w:sz w:val="20"/>
            <w:szCs w:val="20"/>
          </w:rPr>
          <w:t>Permission System Policy</w:t>
        </w:r>
      </w:hyperlink>
      <w:r w:rsidRPr="008B40E5">
        <w:rPr>
          <w:b w:val="0"/>
          <w:sz w:val="20"/>
          <w:szCs w:val="20"/>
        </w:rPr>
        <w:t xml:space="preserve"> for a list of general definitions relating to the permission system. </w:t>
      </w:r>
    </w:p>
    <w:p w14:paraId="599EDE2F" w14:textId="41CA1751" w:rsidR="00453B0F" w:rsidRPr="008B40E5" w:rsidRDefault="00453B0F" w:rsidP="00453B0F">
      <w:pPr>
        <w:pStyle w:val="DefinitionHeadings"/>
        <w:spacing w:before="120" w:after="40"/>
        <w:rPr>
          <w:sz w:val="20"/>
          <w:szCs w:val="20"/>
        </w:rPr>
      </w:pPr>
      <w:r w:rsidRPr="008B40E5">
        <w:rPr>
          <w:sz w:val="20"/>
          <w:szCs w:val="20"/>
        </w:rPr>
        <w:t xml:space="preserve">Part 5 notification </w:t>
      </w:r>
    </w:p>
    <w:p w14:paraId="3EBE855E" w14:textId="77777777" w:rsidR="00453B0F" w:rsidRPr="008B40E5" w:rsidRDefault="00453B0F" w:rsidP="00453B0F">
      <w:pPr>
        <w:pStyle w:val="DefinitionText"/>
        <w:spacing w:before="120" w:after="40"/>
        <w:rPr>
          <w:sz w:val="20"/>
          <w:szCs w:val="20"/>
        </w:rPr>
      </w:pPr>
      <w:r w:rsidRPr="008B40E5">
        <w:rPr>
          <w:sz w:val="20"/>
          <w:szCs w:val="20"/>
        </w:rPr>
        <w:t xml:space="preserve">Notice given to GBRMPA, by a person, of the intention to use or enter the Marine Park without permission in accordance with Part 5.2 of the </w:t>
      </w:r>
      <w:r w:rsidRPr="008B40E5">
        <w:rPr>
          <w:i/>
          <w:sz w:val="20"/>
          <w:szCs w:val="20"/>
        </w:rPr>
        <w:t>Great Barrier Reef Marine Park Zoning Plan 2003.</w:t>
      </w:r>
    </w:p>
    <w:p w14:paraId="772E362E" w14:textId="39C26849" w:rsidR="00453B0F" w:rsidRPr="008B40E5" w:rsidRDefault="00453B0F" w:rsidP="00453B0F">
      <w:pPr>
        <w:pStyle w:val="DefinitionHeadings"/>
        <w:spacing w:before="120" w:after="40"/>
        <w:rPr>
          <w:sz w:val="20"/>
          <w:szCs w:val="20"/>
        </w:rPr>
      </w:pPr>
      <w:r w:rsidRPr="008B40E5">
        <w:rPr>
          <w:sz w:val="20"/>
          <w:szCs w:val="20"/>
        </w:rPr>
        <w:t>Ship</w:t>
      </w:r>
    </w:p>
    <w:p w14:paraId="42E174C1" w14:textId="76CBCD74" w:rsidR="00453B0F" w:rsidRPr="008B40E5" w:rsidRDefault="00453B0F" w:rsidP="00453B0F">
      <w:pPr>
        <w:pStyle w:val="DefinitionText"/>
        <w:spacing w:before="120" w:after="40"/>
        <w:rPr>
          <w:sz w:val="20"/>
          <w:szCs w:val="20"/>
        </w:rPr>
      </w:pPr>
      <w:r w:rsidRPr="008B40E5">
        <w:rPr>
          <w:sz w:val="20"/>
          <w:szCs w:val="20"/>
        </w:rPr>
        <w:t>Has the meaning given by r31 of the Great Barrier Reef Marine Park Regulations 1983.</w:t>
      </w:r>
    </w:p>
    <w:p w14:paraId="686CF671" w14:textId="33DB1955" w:rsidR="00453B0F" w:rsidRPr="00B04BA4" w:rsidRDefault="00453B0F" w:rsidP="00B04BA4">
      <w:pPr>
        <w:pStyle w:val="Heading1"/>
        <w:keepNext w:val="0"/>
        <w:keepLines w:val="0"/>
        <w:spacing w:before="200" w:after="100" w:line="240" w:lineRule="auto"/>
        <w:rPr>
          <w:rFonts w:ascii="Calibri" w:eastAsiaTheme="minorEastAsia" w:hAnsi="Calibri" w:cs="Times New Roman"/>
          <w:bCs w:val="0"/>
          <w:color w:val="005782"/>
          <w:sz w:val="30"/>
          <w:szCs w:val="30"/>
          <w:lang w:eastAsia="en-AU"/>
        </w:rPr>
      </w:pPr>
      <w:bookmarkStart w:id="113" w:name="_Toc460331104"/>
      <w:bookmarkStart w:id="114" w:name="_Toc483732982"/>
      <w:bookmarkStart w:id="115" w:name="_Toc494372079"/>
      <w:r w:rsidRPr="00B04BA4">
        <w:rPr>
          <w:rFonts w:ascii="Calibri" w:eastAsiaTheme="minorEastAsia" w:hAnsi="Calibri" w:cs="Times New Roman"/>
          <w:bCs w:val="0"/>
          <w:color w:val="005782"/>
          <w:sz w:val="30"/>
          <w:szCs w:val="30"/>
          <w:lang w:eastAsia="en-AU"/>
        </w:rPr>
        <w:t>Supporting information</w:t>
      </w:r>
      <w:bookmarkEnd w:id="113"/>
      <w:bookmarkEnd w:id="114"/>
      <w:bookmarkEnd w:id="115"/>
    </w:p>
    <w:p w14:paraId="37373BA5" w14:textId="77777777" w:rsidR="00453B0F" w:rsidRPr="008B40E5" w:rsidRDefault="00453B0F" w:rsidP="00453B0F">
      <w:pPr>
        <w:pStyle w:val="BodyTextNumbering"/>
        <w:numPr>
          <w:ilvl w:val="0"/>
          <w:numId w:val="20"/>
        </w:numPr>
        <w:spacing w:before="120"/>
        <w:rPr>
          <w:rFonts w:cs="Arial"/>
          <w:szCs w:val="20"/>
        </w:rPr>
      </w:pPr>
      <w:r w:rsidRPr="008B40E5">
        <w:rPr>
          <w:rFonts w:cs="Arial"/>
          <w:szCs w:val="20"/>
        </w:rPr>
        <w:t>Hyperlinks to supporting information are provided throughout the document.</w:t>
      </w:r>
    </w:p>
    <w:p w14:paraId="0283F4A0" w14:textId="77777777" w:rsidR="008E6A07" w:rsidRDefault="008E6A07">
      <w:pPr>
        <w:rPr>
          <w:rFonts w:ascii="Calibri" w:eastAsiaTheme="minorEastAsia" w:hAnsi="Calibri" w:cs="Times New Roman"/>
          <w:color w:val="005782"/>
          <w:sz w:val="30"/>
          <w:szCs w:val="30"/>
          <w:lang w:eastAsia="en-AU"/>
        </w:rPr>
      </w:pPr>
      <w:bookmarkStart w:id="116" w:name="_Toc460331105"/>
      <w:bookmarkStart w:id="117" w:name="_Toc483732983"/>
      <w:r>
        <w:rPr>
          <w:rFonts w:ascii="Calibri" w:eastAsiaTheme="minorEastAsia" w:hAnsi="Calibri" w:cs="Times New Roman"/>
          <w:bCs/>
          <w:color w:val="005782"/>
          <w:sz w:val="30"/>
          <w:szCs w:val="30"/>
          <w:lang w:eastAsia="en-AU"/>
        </w:rPr>
        <w:br w:type="page"/>
      </w:r>
    </w:p>
    <w:p w14:paraId="3224FD9B" w14:textId="4C69663C" w:rsidR="00453B0F" w:rsidRPr="00B04BA4" w:rsidRDefault="00453B0F" w:rsidP="00B04BA4">
      <w:pPr>
        <w:pStyle w:val="Heading1"/>
        <w:keepNext w:val="0"/>
        <w:keepLines w:val="0"/>
        <w:spacing w:before="200" w:after="100" w:line="240" w:lineRule="auto"/>
        <w:rPr>
          <w:rFonts w:ascii="Calibri" w:eastAsiaTheme="minorEastAsia" w:hAnsi="Calibri" w:cs="Times New Roman"/>
          <w:bCs w:val="0"/>
          <w:color w:val="005782"/>
          <w:sz w:val="30"/>
          <w:szCs w:val="30"/>
          <w:lang w:eastAsia="en-AU"/>
        </w:rPr>
      </w:pPr>
      <w:bookmarkStart w:id="118" w:name="_Toc494372080"/>
      <w:r w:rsidRPr="00B04BA4">
        <w:rPr>
          <w:rFonts w:ascii="Calibri" w:eastAsiaTheme="minorEastAsia" w:hAnsi="Calibri" w:cs="Times New Roman"/>
          <w:bCs w:val="0"/>
          <w:color w:val="005782"/>
          <w:sz w:val="30"/>
          <w:szCs w:val="30"/>
          <w:lang w:eastAsia="en-AU"/>
        </w:rPr>
        <w:lastRenderedPageBreak/>
        <w:t>Further information</w:t>
      </w:r>
      <w:bookmarkEnd w:id="116"/>
      <w:bookmarkEnd w:id="117"/>
      <w:bookmarkEnd w:id="118"/>
    </w:p>
    <w:p w14:paraId="3F89D40D" w14:textId="77777777" w:rsidR="00453B0F" w:rsidRPr="008B40E5" w:rsidRDefault="00453B0F" w:rsidP="00453B0F">
      <w:pPr>
        <w:pStyle w:val="FurtherInformationText"/>
      </w:pPr>
      <w:r w:rsidRPr="008B40E5">
        <w:t>Director - Environmental Assessment and Protection</w:t>
      </w:r>
    </w:p>
    <w:p w14:paraId="2598CB2B" w14:textId="77777777" w:rsidR="00453B0F" w:rsidRPr="008B40E5" w:rsidRDefault="00453B0F" w:rsidP="00453B0F">
      <w:pPr>
        <w:pStyle w:val="FurtherInformationText"/>
      </w:pPr>
    </w:p>
    <w:p w14:paraId="71B6FF4B" w14:textId="77777777" w:rsidR="00453B0F" w:rsidRPr="008B40E5" w:rsidRDefault="00453B0F" w:rsidP="00453B0F">
      <w:pPr>
        <w:pStyle w:val="FurtherInformationText"/>
        <w:rPr>
          <w:b/>
        </w:rPr>
      </w:pPr>
      <w:r w:rsidRPr="008B40E5">
        <w:rPr>
          <w:b/>
        </w:rPr>
        <w:t>Great Barrier Reef Marine Park Authority</w:t>
      </w:r>
    </w:p>
    <w:p w14:paraId="146CD5D0" w14:textId="77777777" w:rsidR="00453B0F" w:rsidRPr="008B40E5" w:rsidRDefault="00453B0F" w:rsidP="00453B0F">
      <w:pPr>
        <w:pStyle w:val="FurtherInformationText"/>
      </w:pPr>
      <w:r w:rsidRPr="008B40E5">
        <w:t xml:space="preserve">2 - 68 Flinders Street </w:t>
      </w:r>
    </w:p>
    <w:p w14:paraId="2E533FE4" w14:textId="77777777" w:rsidR="00453B0F" w:rsidRPr="008B40E5" w:rsidRDefault="00453B0F" w:rsidP="00453B0F">
      <w:pPr>
        <w:pStyle w:val="FurtherInformationText"/>
      </w:pPr>
      <w:r w:rsidRPr="008B40E5">
        <w:t>PO Box 1379</w:t>
      </w:r>
    </w:p>
    <w:p w14:paraId="4AC6D190" w14:textId="77777777" w:rsidR="00453B0F" w:rsidRPr="008B40E5" w:rsidRDefault="00453B0F" w:rsidP="00453B0F">
      <w:pPr>
        <w:pStyle w:val="FurtherInformationText"/>
      </w:pPr>
      <w:r w:rsidRPr="008B40E5">
        <w:t>Townsville Qld 4810</w:t>
      </w:r>
    </w:p>
    <w:p w14:paraId="486262F2" w14:textId="77777777" w:rsidR="00453B0F" w:rsidRPr="008B40E5" w:rsidRDefault="00453B0F" w:rsidP="00453B0F">
      <w:pPr>
        <w:pStyle w:val="FurtherInformationText"/>
      </w:pPr>
      <w:r w:rsidRPr="008B40E5">
        <w:t>Australia</w:t>
      </w:r>
    </w:p>
    <w:p w14:paraId="017AAB65" w14:textId="77777777" w:rsidR="00453B0F" w:rsidRPr="008B40E5" w:rsidRDefault="00453B0F" w:rsidP="00453B0F">
      <w:pPr>
        <w:pStyle w:val="FurtherInformationText"/>
      </w:pPr>
    </w:p>
    <w:p w14:paraId="5A0DEE1F" w14:textId="77777777" w:rsidR="00453B0F" w:rsidRPr="008B40E5" w:rsidRDefault="00453B0F" w:rsidP="00453B0F">
      <w:pPr>
        <w:pStyle w:val="FurtherInformationText"/>
      </w:pPr>
      <w:r w:rsidRPr="008B40E5">
        <w:t>Phone + 61 7 4750 0700</w:t>
      </w:r>
    </w:p>
    <w:p w14:paraId="63751073" w14:textId="77777777" w:rsidR="00453B0F" w:rsidRPr="008B40E5" w:rsidRDefault="00453B0F" w:rsidP="00453B0F">
      <w:pPr>
        <w:pStyle w:val="FurtherInformationText"/>
        <w:spacing w:after="0"/>
      </w:pPr>
    </w:p>
    <w:p w14:paraId="1D04F461" w14:textId="77777777" w:rsidR="00453B0F" w:rsidRDefault="00007C92" w:rsidP="00453B0F">
      <w:pPr>
        <w:pStyle w:val="FurtherInformationText"/>
      </w:pPr>
      <w:hyperlink r:id="rId102" w:history="1">
        <w:r w:rsidR="00453B0F" w:rsidRPr="00F35A44">
          <w:rPr>
            <w:rStyle w:val="Hyperlink"/>
          </w:rPr>
          <w:t>www.gbrmpa.gov.au</w:t>
        </w:r>
      </w:hyperlink>
    </w:p>
    <w:p w14:paraId="621FF697" w14:textId="77777777" w:rsidR="00453B0F" w:rsidRDefault="00453B0F" w:rsidP="00453B0F">
      <w:pPr>
        <w:pStyle w:val="FurtherInformationText"/>
      </w:pPr>
    </w:p>
    <w:tbl>
      <w:tblPr>
        <w:tblW w:w="5000" w:type="pct"/>
        <w:shd w:val="clear" w:color="auto" w:fill="C6D9F1" w:themeFill="text2" w:themeFillTint="33"/>
        <w:tblLook w:val="04A0" w:firstRow="1" w:lastRow="0" w:firstColumn="1" w:lastColumn="0" w:noHBand="0" w:noVBand="1"/>
      </w:tblPr>
      <w:tblGrid>
        <w:gridCol w:w="1903"/>
        <w:gridCol w:w="4558"/>
        <w:gridCol w:w="1300"/>
        <w:gridCol w:w="1265"/>
      </w:tblGrid>
      <w:tr w:rsidR="00834640" w:rsidRPr="00834640" w14:paraId="1C83DFF0" w14:textId="77777777" w:rsidTr="008E6A07">
        <w:trPr>
          <w:trHeight w:val="283"/>
        </w:trPr>
        <w:tc>
          <w:tcPr>
            <w:tcW w:w="5000" w:type="pct"/>
            <w:gridSpan w:val="4"/>
            <w:tcBorders>
              <w:top w:val="single" w:sz="12" w:space="0" w:color="006187"/>
              <w:bottom w:val="single" w:sz="2" w:space="0" w:color="006187"/>
            </w:tcBorders>
            <w:shd w:val="clear" w:color="auto" w:fill="C6D9F1" w:themeFill="text2" w:themeFillTint="33"/>
            <w:vAlign w:val="center"/>
            <w:hideMark/>
          </w:tcPr>
          <w:p w14:paraId="1022A796" w14:textId="77777777" w:rsidR="00834640" w:rsidRPr="00834640" w:rsidRDefault="00834640" w:rsidP="008E6A07">
            <w:pPr>
              <w:rPr>
                <w:rFonts w:ascii="Arial" w:eastAsiaTheme="minorEastAsia" w:hAnsi="Arial" w:cs="Arial"/>
                <w:b/>
                <w:i/>
                <w:color w:val="005782"/>
                <w:sz w:val="18"/>
                <w:szCs w:val="18"/>
                <w:lang w:eastAsia="en-AU"/>
              </w:rPr>
            </w:pPr>
            <w:r w:rsidRPr="00834640">
              <w:rPr>
                <w:rFonts w:ascii="Arial" w:eastAsiaTheme="minorEastAsia" w:hAnsi="Arial" w:cs="Arial"/>
                <w:b/>
                <w:i/>
                <w:color w:val="005782"/>
                <w:sz w:val="18"/>
                <w:szCs w:val="18"/>
                <w:lang w:eastAsia="en-AU"/>
              </w:rPr>
              <w:t>Document control information</w:t>
            </w:r>
          </w:p>
        </w:tc>
      </w:tr>
      <w:tr w:rsidR="00834640" w:rsidRPr="00834640" w14:paraId="547840E5" w14:textId="77777777" w:rsidTr="008E6A07">
        <w:trPr>
          <w:trHeight w:val="283"/>
        </w:trPr>
        <w:tc>
          <w:tcPr>
            <w:tcW w:w="1054" w:type="pct"/>
            <w:tcBorders>
              <w:top w:val="single" w:sz="2" w:space="0" w:color="006187"/>
            </w:tcBorders>
            <w:shd w:val="clear" w:color="auto" w:fill="C6D9F1" w:themeFill="text2" w:themeFillTint="33"/>
            <w:vAlign w:val="center"/>
            <w:hideMark/>
          </w:tcPr>
          <w:p w14:paraId="0A32C7BE" w14:textId="77777777" w:rsidR="00834640" w:rsidRPr="00834640" w:rsidRDefault="00834640" w:rsidP="00834640">
            <w:pPr>
              <w:spacing w:after="0" w:line="240" w:lineRule="auto"/>
              <w:rPr>
                <w:rFonts w:ascii="Arial" w:eastAsiaTheme="minorEastAsia" w:hAnsi="Arial" w:cs="Arial"/>
                <w:i/>
                <w:color w:val="005782"/>
                <w:sz w:val="16"/>
                <w:szCs w:val="16"/>
                <w:lang w:eastAsia="en-AU"/>
              </w:rPr>
            </w:pPr>
            <w:r w:rsidRPr="00834640">
              <w:rPr>
                <w:rFonts w:ascii="Arial" w:eastAsiaTheme="minorEastAsia" w:hAnsi="Arial" w:cs="Arial"/>
                <w:i/>
                <w:color w:val="005782"/>
                <w:sz w:val="16"/>
                <w:szCs w:val="16"/>
                <w:lang w:eastAsia="en-AU"/>
              </w:rPr>
              <w:t>Approved by:</w:t>
            </w:r>
          </w:p>
        </w:tc>
        <w:tc>
          <w:tcPr>
            <w:tcW w:w="2525" w:type="pct"/>
            <w:tcBorders>
              <w:top w:val="single" w:sz="2" w:space="0" w:color="006187"/>
            </w:tcBorders>
            <w:shd w:val="clear" w:color="auto" w:fill="C6D9F1" w:themeFill="text2" w:themeFillTint="33"/>
            <w:vAlign w:val="center"/>
            <w:hideMark/>
          </w:tcPr>
          <w:p w14:paraId="5925776C" w14:textId="77777777" w:rsidR="00834640" w:rsidRPr="00834640" w:rsidRDefault="00007C92" w:rsidP="00834640">
            <w:pPr>
              <w:spacing w:after="0" w:line="240" w:lineRule="auto"/>
              <w:rPr>
                <w:rFonts w:ascii="Arial" w:eastAsiaTheme="minorEastAsia" w:hAnsi="Arial" w:cs="Arial"/>
                <w:color w:val="005782"/>
                <w:sz w:val="16"/>
                <w:szCs w:val="16"/>
                <w:lang w:eastAsia="en-AU"/>
              </w:rPr>
            </w:pPr>
            <w:sdt>
              <w:sdtPr>
                <w:rPr>
                  <w:rFonts w:ascii="Arial" w:eastAsiaTheme="minorEastAsia" w:hAnsi="Arial" w:cs="Arial"/>
                  <w:color w:val="005782"/>
                  <w:sz w:val="16"/>
                  <w:szCs w:val="16"/>
                  <w:lang w:eastAsia="en-AU"/>
                </w:rPr>
                <w:id w:val="-1429337973"/>
                <w:text/>
              </w:sdtPr>
              <w:sdtEndPr/>
              <w:sdtContent>
                <w:r w:rsidR="00834640" w:rsidRPr="00834640">
                  <w:rPr>
                    <w:rFonts w:ascii="Arial" w:eastAsiaTheme="minorEastAsia" w:hAnsi="Arial" w:cs="Arial"/>
                    <w:color w:val="005782"/>
                    <w:sz w:val="16"/>
                    <w:szCs w:val="16"/>
                    <w:lang w:eastAsia="en-AU"/>
                  </w:rPr>
                  <w:t>Director, Environmental Assessment and Protection</w:t>
                </w:r>
              </w:sdtContent>
            </w:sdt>
          </w:p>
        </w:tc>
        <w:tc>
          <w:tcPr>
            <w:tcW w:w="720" w:type="pct"/>
            <w:tcBorders>
              <w:top w:val="single" w:sz="2" w:space="0" w:color="006187"/>
            </w:tcBorders>
            <w:shd w:val="clear" w:color="auto" w:fill="C6D9F1" w:themeFill="text2" w:themeFillTint="33"/>
            <w:vAlign w:val="center"/>
            <w:hideMark/>
          </w:tcPr>
          <w:p w14:paraId="0D635B4E" w14:textId="77777777" w:rsidR="00834640" w:rsidRPr="00834640" w:rsidRDefault="00834640" w:rsidP="00834640">
            <w:pPr>
              <w:spacing w:after="0" w:line="240" w:lineRule="auto"/>
              <w:rPr>
                <w:rFonts w:ascii="Arial" w:eastAsiaTheme="minorEastAsia" w:hAnsi="Arial" w:cs="Arial"/>
                <w:i/>
                <w:color w:val="005782"/>
                <w:sz w:val="16"/>
                <w:szCs w:val="16"/>
                <w:lang w:eastAsia="en-AU"/>
              </w:rPr>
            </w:pPr>
            <w:r w:rsidRPr="00834640">
              <w:rPr>
                <w:rFonts w:ascii="Arial" w:eastAsiaTheme="minorEastAsia" w:hAnsi="Arial" w:cs="Arial"/>
                <w:i/>
                <w:color w:val="005782"/>
                <w:sz w:val="16"/>
                <w:szCs w:val="16"/>
                <w:lang w:eastAsia="en-AU"/>
              </w:rPr>
              <w:t>Approved date:</w:t>
            </w:r>
          </w:p>
        </w:tc>
        <w:sdt>
          <w:sdtPr>
            <w:rPr>
              <w:rFonts w:ascii="Arial" w:eastAsiaTheme="minorEastAsia" w:hAnsi="Arial" w:cs="Arial"/>
              <w:color w:val="005782"/>
              <w:sz w:val="16"/>
              <w:szCs w:val="16"/>
              <w:lang w:eastAsia="en-AU"/>
            </w:rPr>
            <w:id w:val="-98798904"/>
            <w:date w:fullDate="2017-09-28T00:00:00Z">
              <w:dateFormat w:val="d-MMM-yy"/>
              <w:lid w:val="en-AU"/>
              <w:storeMappedDataAs w:val="dateTime"/>
              <w:calendar w:val="gregorian"/>
            </w:date>
          </w:sdtPr>
          <w:sdtEndPr/>
          <w:sdtContent>
            <w:tc>
              <w:tcPr>
                <w:tcW w:w="701" w:type="pct"/>
                <w:tcBorders>
                  <w:top w:val="single" w:sz="2" w:space="0" w:color="006187"/>
                </w:tcBorders>
                <w:shd w:val="clear" w:color="auto" w:fill="C6D9F1" w:themeFill="text2" w:themeFillTint="33"/>
                <w:vAlign w:val="center"/>
              </w:tcPr>
              <w:p w14:paraId="37B2767C" w14:textId="1E0612BC" w:rsidR="00834640" w:rsidRPr="00834640" w:rsidRDefault="00834640" w:rsidP="00834640">
                <w:pPr>
                  <w:spacing w:after="0" w:line="240" w:lineRule="auto"/>
                  <w:rPr>
                    <w:rFonts w:ascii="Arial" w:eastAsiaTheme="minorEastAsia" w:hAnsi="Arial" w:cs="Arial"/>
                    <w:color w:val="005782"/>
                    <w:sz w:val="16"/>
                    <w:szCs w:val="16"/>
                    <w:lang w:eastAsia="en-AU"/>
                  </w:rPr>
                </w:pPr>
                <w:r>
                  <w:rPr>
                    <w:rFonts w:ascii="Arial" w:eastAsiaTheme="minorEastAsia" w:hAnsi="Arial" w:cs="Arial"/>
                    <w:color w:val="005782"/>
                    <w:sz w:val="16"/>
                    <w:szCs w:val="16"/>
                    <w:lang w:eastAsia="en-AU"/>
                  </w:rPr>
                  <w:t>28-Sep-17</w:t>
                </w:r>
              </w:p>
            </w:tc>
          </w:sdtContent>
        </w:sdt>
      </w:tr>
      <w:tr w:rsidR="00834640" w:rsidRPr="00834640" w14:paraId="6BFEF397" w14:textId="77777777" w:rsidTr="008E6A07">
        <w:trPr>
          <w:trHeight w:val="283"/>
        </w:trPr>
        <w:tc>
          <w:tcPr>
            <w:tcW w:w="1054" w:type="pct"/>
            <w:shd w:val="clear" w:color="auto" w:fill="C6D9F1" w:themeFill="text2" w:themeFillTint="33"/>
            <w:vAlign w:val="center"/>
            <w:hideMark/>
          </w:tcPr>
          <w:p w14:paraId="245E86D5" w14:textId="77777777" w:rsidR="00834640" w:rsidRPr="00834640" w:rsidRDefault="00834640" w:rsidP="00834640">
            <w:pPr>
              <w:spacing w:after="0" w:line="240" w:lineRule="auto"/>
              <w:rPr>
                <w:rFonts w:ascii="Arial" w:eastAsiaTheme="minorEastAsia" w:hAnsi="Arial" w:cs="Arial"/>
                <w:i/>
                <w:color w:val="005782"/>
                <w:sz w:val="16"/>
                <w:szCs w:val="16"/>
                <w:lang w:eastAsia="en-AU"/>
              </w:rPr>
            </w:pPr>
            <w:r w:rsidRPr="00834640">
              <w:rPr>
                <w:rFonts w:ascii="Arial" w:eastAsiaTheme="minorEastAsia" w:hAnsi="Arial" w:cs="Arial"/>
                <w:i/>
                <w:color w:val="005782"/>
                <w:sz w:val="16"/>
                <w:szCs w:val="16"/>
                <w:lang w:eastAsia="en-AU"/>
              </w:rPr>
              <w:t>Last reviewed:</w:t>
            </w:r>
          </w:p>
        </w:tc>
        <w:tc>
          <w:tcPr>
            <w:tcW w:w="3946" w:type="pct"/>
            <w:gridSpan w:val="3"/>
            <w:shd w:val="clear" w:color="auto" w:fill="C6D9F1" w:themeFill="text2" w:themeFillTint="33"/>
            <w:vAlign w:val="center"/>
            <w:hideMark/>
          </w:tcPr>
          <w:p w14:paraId="59675399" w14:textId="4EB72F76" w:rsidR="00834640" w:rsidRPr="00834640" w:rsidRDefault="00007C92" w:rsidP="00834640">
            <w:pPr>
              <w:spacing w:after="0" w:line="240" w:lineRule="auto"/>
              <w:rPr>
                <w:rFonts w:ascii="Arial" w:eastAsiaTheme="minorEastAsia" w:hAnsi="Arial" w:cs="Arial"/>
                <w:color w:val="005782"/>
                <w:sz w:val="16"/>
                <w:szCs w:val="16"/>
                <w:lang w:eastAsia="en-AU"/>
              </w:rPr>
            </w:pPr>
            <w:sdt>
              <w:sdtPr>
                <w:rPr>
                  <w:rFonts w:ascii="Arial" w:eastAsiaTheme="minorEastAsia" w:hAnsi="Arial" w:cs="Arial"/>
                  <w:color w:val="005782"/>
                  <w:sz w:val="16"/>
                  <w:szCs w:val="16"/>
                  <w:lang w:eastAsia="en-AU"/>
                </w:rPr>
                <w:id w:val="-1188749900"/>
                <w:date w:fullDate="2017-09-28T00:00:00Z">
                  <w:dateFormat w:val="d-MMM-yy"/>
                  <w:lid w:val="en-AU"/>
                  <w:storeMappedDataAs w:val="dateTime"/>
                  <w:calendar w:val="gregorian"/>
                </w:date>
              </w:sdtPr>
              <w:sdtEndPr/>
              <w:sdtContent>
                <w:r w:rsidR="00834640">
                  <w:rPr>
                    <w:rFonts w:ascii="Arial" w:eastAsiaTheme="minorEastAsia" w:hAnsi="Arial" w:cs="Arial"/>
                    <w:color w:val="005782"/>
                    <w:sz w:val="16"/>
                    <w:szCs w:val="16"/>
                    <w:lang w:eastAsia="en-AU"/>
                  </w:rPr>
                  <w:t>28-Sep-17</w:t>
                </w:r>
              </w:sdtContent>
            </w:sdt>
            <w:r w:rsidR="00834640" w:rsidRPr="00834640">
              <w:rPr>
                <w:rFonts w:ascii="Arial" w:eastAsiaTheme="minorEastAsia" w:hAnsi="Arial" w:cs="Arial"/>
                <w:color w:val="005782"/>
                <w:sz w:val="16"/>
                <w:szCs w:val="16"/>
                <w:lang w:eastAsia="en-AU"/>
              </w:rPr>
              <w:t xml:space="preserve">  </w:t>
            </w:r>
          </w:p>
        </w:tc>
      </w:tr>
      <w:tr w:rsidR="00834640" w:rsidRPr="00834640" w14:paraId="1304C193" w14:textId="77777777" w:rsidTr="008E6A07">
        <w:trPr>
          <w:trHeight w:val="283"/>
        </w:trPr>
        <w:tc>
          <w:tcPr>
            <w:tcW w:w="1054" w:type="pct"/>
            <w:shd w:val="clear" w:color="auto" w:fill="C6D9F1" w:themeFill="text2" w:themeFillTint="33"/>
            <w:vAlign w:val="center"/>
            <w:hideMark/>
          </w:tcPr>
          <w:p w14:paraId="2ED3CDFC" w14:textId="77777777" w:rsidR="00834640" w:rsidRPr="00834640" w:rsidRDefault="00834640" w:rsidP="00834640">
            <w:pPr>
              <w:spacing w:after="0" w:line="240" w:lineRule="auto"/>
              <w:rPr>
                <w:rFonts w:ascii="Arial" w:eastAsiaTheme="minorEastAsia" w:hAnsi="Arial" w:cs="Arial"/>
                <w:color w:val="005782"/>
                <w:sz w:val="16"/>
                <w:szCs w:val="16"/>
                <w:lang w:eastAsia="en-AU"/>
              </w:rPr>
            </w:pPr>
            <w:r w:rsidRPr="00834640">
              <w:rPr>
                <w:rFonts w:ascii="Arial" w:eastAsiaTheme="minorEastAsia" w:hAnsi="Arial" w:cs="Arial"/>
                <w:i/>
                <w:color w:val="005782"/>
                <w:sz w:val="16"/>
                <w:szCs w:val="16"/>
                <w:lang w:eastAsia="en-AU"/>
              </w:rPr>
              <w:t>Next review</w:t>
            </w:r>
            <w:r w:rsidRPr="00834640">
              <w:rPr>
                <w:rFonts w:ascii="Arial" w:eastAsiaTheme="minorEastAsia" w:hAnsi="Arial" w:cs="Arial"/>
                <w:color w:val="005782"/>
                <w:sz w:val="16"/>
                <w:szCs w:val="16"/>
                <w:lang w:eastAsia="en-AU"/>
              </w:rPr>
              <w:t>:</w:t>
            </w:r>
          </w:p>
        </w:tc>
        <w:tc>
          <w:tcPr>
            <w:tcW w:w="3946" w:type="pct"/>
            <w:gridSpan w:val="3"/>
            <w:shd w:val="clear" w:color="auto" w:fill="C6D9F1" w:themeFill="text2" w:themeFillTint="33"/>
            <w:vAlign w:val="center"/>
            <w:hideMark/>
          </w:tcPr>
          <w:p w14:paraId="0E920634" w14:textId="716B8C26" w:rsidR="00834640" w:rsidRPr="00834640" w:rsidRDefault="00007C92" w:rsidP="00834640">
            <w:pPr>
              <w:spacing w:after="0" w:line="240" w:lineRule="auto"/>
              <w:rPr>
                <w:rFonts w:ascii="Arial" w:eastAsiaTheme="minorEastAsia" w:hAnsi="Arial" w:cs="Arial"/>
                <w:color w:val="005782"/>
                <w:sz w:val="16"/>
                <w:szCs w:val="16"/>
                <w:lang w:eastAsia="en-AU"/>
              </w:rPr>
            </w:pPr>
            <w:sdt>
              <w:sdtPr>
                <w:rPr>
                  <w:rFonts w:ascii="Arial" w:eastAsiaTheme="minorEastAsia" w:hAnsi="Arial" w:cs="Arial"/>
                  <w:color w:val="005782"/>
                  <w:sz w:val="16"/>
                  <w:szCs w:val="16"/>
                  <w:lang w:eastAsia="en-AU"/>
                </w:rPr>
                <w:id w:val="-725674261"/>
                <w:date w:fullDate="2020-09-25T00:00:00Z">
                  <w:dateFormat w:val="d-MMM-yy"/>
                  <w:lid w:val="en-AU"/>
                  <w:storeMappedDataAs w:val="dateTime"/>
                  <w:calendar w:val="gregorian"/>
                </w:date>
              </w:sdtPr>
              <w:sdtEndPr/>
              <w:sdtContent>
                <w:r w:rsidR="00834640">
                  <w:rPr>
                    <w:rFonts w:ascii="Arial" w:eastAsiaTheme="minorEastAsia" w:hAnsi="Arial" w:cs="Arial"/>
                    <w:color w:val="005782"/>
                    <w:sz w:val="16"/>
                    <w:szCs w:val="16"/>
                    <w:lang w:eastAsia="en-AU"/>
                  </w:rPr>
                  <w:t>25-Sep-20</w:t>
                </w:r>
              </w:sdtContent>
            </w:sdt>
          </w:p>
        </w:tc>
      </w:tr>
      <w:tr w:rsidR="00834640" w:rsidRPr="00834640" w14:paraId="7AC4B2D1" w14:textId="77777777" w:rsidTr="008E6A07">
        <w:trPr>
          <w:trHeight w:val="283"/>
        </w:trPr>
        <w:tc>
          <w:tcPr>
            <w:tcW w:w="1054" w:type="pct"/>
            <w:shd w:val="clear" w:color="auto" w:fill="C6D9F1" w:themeFill="text2" w:themeFillTint="33"/>
            <w:vAlign w:val="center"/>
            <w:hideMark/>
          </w:tcPr>
          <w:p w14:paraId="3882DF39" w14:textId="77777777" w:rsidR="00834640" w:rsidRPr="00834640" w:rsidRDefault="00834640" w:rsidP="00834640">
            <w:pPr>
              <w:spacing w:after="0" w:line="240" w:lineRule="auto"/>
              <w:rPr>
                <w:rFonts w:ascii="Arial" w:eastAsiaTheme="minorEastAsia" w:hAnsi="Arial" w:cs="Arial"/>
                <w:i/>
                <w:color w:val="005782"/>
                <w:sz w:val="16"/>
                <w:szCs w:val="16"/>
                <w:lang w:eastAsia="en-AU"/>
              </w:rPr>
            </w:pPr>
            <w:r w:rsidRPr="00834640">
              <w:rPr>
                <w:rFonts w:ascii="Arial" w:eastAsiaTheme="minorEastAsia" w:hAnsi="Arial" w:cs="Arial"/>
                <w:i/>
                <w:color w:val="005782"/>
                <w:sz w:val="16"/>
                <w:szCs w:val="16"/>
                <w:lang w:eastAsia="en-AU"/>
              </w:rPr>
              <w:t>Created:</w:t>
            </w:r>
          </w:p>
        </w:tc>
        <w:tc>
          <w:tcPr>
            <w:tcW w:w="3946" w:type="pct"/>
            <w:gridSpan w:val="3"/>
            <w:shd w:val="clear" w:color="auto" w:fill="C6D9F1" w:themeFill="text2" w:themeFillTint="33"/>
            <w:vAlign w:val="center"/>
            <w:hideMark/>
          </w:tcPr>
          <w:p w14:paraId="0FBA57BD" w14:textId="4B0E72F9" w:rsidR="00834640" w:rsidRPr="00834640" w:rsidRDefault="00834640" w:rsidP="00834640">
            <w:pPr>
              <w:spacing w:after="0" w:line="240" w:lineRule="auto"/>
              <w:rPr>
                <w:rFonts w:ascii="Arial" w:eastAsiaTheme="minorEastAsia" w:hAnsi="Arial" w:cs="Arial"/>
                <w:color w:val="005782"/>
                <w:sz w:val="16"/>
                <w:szCs w:val="16"/>
                <w:lang w:eastAsia="en-AU"/>
              </w:rPr>
            </w:pPr>
            <w:r>
              <w:rPr>
                <w:rFonts w:ascii="Arial" w:eastAsiaTheme="minorEastAsia" w:hAnsi="Arial" w:cs="Arial"/>
                <w:color w:val="005782"/>
                <w:sz w:val="16"/>
                <w:szCs w:val="16"/>
                <w:lang w:eastAsia="en-AU"/>
              </w:rPr>
              <w:t>15-April</w:t>
            </w:r>
            <w:r w:rsidRPr="00834640">
              <w:rPr>
                <w:rFonts w:ascii="Arial" w:eastAsiaTheme="minorEastAsia" w:hAnsi="Arial" w:cs="Arial"/>
                <w:color w:val="005782"/>
                <w:sz w:val="16"/>
                <w:szCs w:val="16"/>
                <w:lang w:eastAsia="en-AU"/>
              </w:rPr>
              <w:t>-16</w:t>
            </w:r>
          </w:p>
        </w:tc>
      </w:tr>
      <w:tr w:rsidR="00834640" w:rsidRPr="00834640" w14:paraId="582068E0" w14:textId="77777777" w:rsidTr="008E6A07">
        <w:trPr>
          <w:trHeight w:val="283"/>
        </w:trPr>
        <w:tc>
          <w:tcPr>
            <w:tcW w:w="1054" w:type="pct"/>
            <w:tcBorders>
              <w:bottom w:val="single" w:sz="2" w:space="0" w:color="006187"/>
            </w:tcBorders>
            <w:shd w:val="clear" w:color="auto" w:fill="C6D9F1" w:themeFill="text2" w:themeFillTint="33"/>
            <w:vAlign w:val="center"/>
            <w:hideMark/>
          </w:tcPr>
          <w:p w14:paraId="670CEEDD" w14:textId="77777777" w:rsidR="00834640" w:rsidRPr="00834640" w:rsidRDefault="00834640" w:rsidP="00834640">
            <w:pPr>
              <w:spacing w:after="0" w:line="240" w:lineRule="auto"/>
              <w:rPr>
                <w:rFonts w:ascii="Arial" w:eastAsiaTheme="minorEastAsia" w:hAnsi="Arial" w:cs="Arial"/>
                <w:color w:val="005782"/>
                <w:sz w:val="16"/>
                <w:szCs w:val="16"/>
                <w:lang w:eastAsia="en-AU"/>
              </w:rPr>
            </w:pPr>
            <w:r w:rsidRPr="00834640">
              <w:rPr>
                <w:rFonts w:ascii="Arial" w:eastAsiaTheme="minorEastAsia" w:hAnsi="Arial" w:cs="Arial"/>
                <w:i/>
                <w:color w:val="005782"/>
                <w:sz w:val="16"/>
                <w:szCs w:val="16"/>
                <w:lang w:eastAsia="en-AU"/>
              </w:rPr>
              <w:t>Document custodian</w:t>
            </w:r>
            <w:r w:rsidRPr="00834640">
              <w:rPr>
                <w:rFonts w:ascii="Arial" w:eastAsiaTheme="minorEastAsia" w:hAnsi="Arial" w:cs="Arial"/>
                <w:color w:val="005782"/>
                <w:sz w:val="16"/>
                <w:szCs w:val="16"/>
                <w:lang w:eastAsia="en-AU"/>
              </w:rPr>
              <w:t>:</w:t>
            </w:r>
          </w:p>
        </w:tc>
        <w:tc>
          <w:tcPr>
            <w:tcW w:w="3946" w:type="pct"/>
            <w:gridSpan w:val="3"/>
            <w:tcBorders>
              <w:bottom w:val="single" w:sz="2" w:space="0" w:color="006187"/>
            </w:tcBorders>
            <w:shd w:val="clear" w:color="auto" w:fill="C6D9F1" w:themeFill="text2" w:themeFillTint="33"/>
            <w:vAlign w:val="center"/>
            <w:hideMark/>
          </w:tcPr>
          <w:p w14:paraId="763486B3" w14:textId="77777777" w:rsidR="00834640" w:rsidRPr="00834640" w:rsidRDefault="00007C92" w:rsidP="00834640">
            <w:pPr>
              <w:spacing w:after="0" w:line="240" w:lineRule="auto"/>
              <w:rPr>
                <w:rFonts w:ascii="Arial" w:eastAsiaTheme="minorEastAsia" w:hAnsi="Arial" w:cs="Arial"/>
                <w:color w:val="005782"/>
                <w:sz w:val="16"/>
                <w:szCs w:val="16"/>
                <w:highlight w:val="yellow"/>
                <w:lang w:eastAsia="en-AU"/>
              </w:rPr>
            </w:pPr>
            <w:sdt>
              <w:sdtPr>
                <w:rPr>
                  <w:rFonts w:ascii="Arial" w:eastAsiaTheme="minorEastAsia" w:hAnsi="Arial" w:cs="Arial"/>
                  <w:color w:val="005782"/>
                  <w:sz w:val="16"/>
                  <w:szCs w:val="16"/>
                  <w:lang w:eastAsia="en-AU"/>
                </w:rPr>
                <w:id w:val="-656987673"/>
                <w:text/>
              </w:sdtPr>
              <w:sdtEndPr/>
              <w:sdtContent>
                <w:r w:rsidR="00834640" w:rsidRPr="00834640">
                  <w:rPr>
                    <w:rFonts w:ascii="Arial" w:eastAsiaTheme="minorEastAsia" w:hAnsi="Arial" w:cs="Arial"/>
                    <w:color w:val="005782"/>
                    <w:sz w:val="16"/>
                    <w:szCs w:val="16"/>
                    <w:lang w:eastAsia="en-AU"/>
                  </w:rPr>
                  <w:t>Director, Environmental Assessment and Protection</w:t>
                </w:r>
              </w:sdtContent>
            </w:sdt>
          </w:p>
        </w:tc>
      </w:tr>
      <w:tr w:rsidR="00834640" w:rsidRPr="00834640" w14:paraId="6811DBC8" w14:textId="77777777" w:rsidTr="008E6A07">
        <w:trPr>
          <w:trHeight w:val="283"/>
        </w:trPr>
        <w:tc>
          <w:tcPr>
            <w:tcW w:w="1054" w:type="pct"/>
            <w:tcBorders>
              <w:top w:val="single" w:sz="2" w:space="0" w:color="006187"/>
            </w:tcBorders>
            <w:shd w:val="clear" w:color="auto" w:fill="C6D9F1" w:themeFill="text2" w:themeFillTint="33"/>
            <w:vAlign w:val="center"/>
            <w:hideMark/>
          </w:tcPr>
          <w:p w14:paraId="6E645049" w14:textId="77777777" w:rsidR="00834640" w:rsidRPr="00834640" w:rsidRDefault="00834640" w:rsidP="00834640">
            <w:pPr>
              <w:spacing w:after="0" w:line="240" w:lineRule="auto"/>
              <w:rPr>
                <w:rFonts w:ascii="Arial" w:eastAsiaTheme="minorEastAsia" w:hAnsi="Arial" w:cs="Arial"/>
                <w:i/>
                <w:color w:val="005782"/>
                <w:sz w:val="16"/>
                <w:szCs w:val="16"/>
                <w:lang w:eastAsia="en-AU"/>
              </w:rPr>
            </w:pPr>
            <w:r w:rsidRPr="00834640">
              <w:rPr>
                <w:rFonts w:ascii="Arial" w:eastAsiaTheme="minorEastAsia" w:hAnsi="Arial" w:cs="Arial"/>
                <w:i/>
                <w:color w:val="005782"/>
                <w:sz w:val="16"/>
                <w:szCs w:val="16"/>
                <w:lang w:eastAsia="en-AU"/>
              </w:rPr>
              <w:t>Replaces:</w:t>
            </w:r>
          </w:p>
        </w:tc>
        <w:tc>
          <w:tcPr>
            <w:tcW w:w="3946" w:type="pct"/>
            <w:gridSpan w:val="3"/>
            <w:tcBorders>
              <w:top w:val="single" w:sz="2" w:space="0" w:color="006187"/>
            </w:tcBorders>
            <w:shd w:val="clear" w:color="auto" w:fill="C6D9F1" w:themeFill="text2" w:themeFillTint="33"/>
            <w:vAlign w:val="center"/>
            <w:hideMark/>
          </w:tcPr>
          <w:p w14:paraId="1968E47A" w14:textId="77777777" w:rsidR="00834640" w:rsidRPr="00834640" w:rsidRDefault="00007C92" w:rsidP="00834640">
            <w:pPr>
              <w:spacing w:after="0" w:line="240" w:lineRule="auto"/>
              <w:rPr>
                <w:rFonts w:ascii="Arial" w:eastAsiaTheme="minorEastAsia" w:hAnsi="Arial" w:cs="Arial"/>
                <w:color w:val="005782"/>
                <w:sz w:val="16"/>
                <w:szCs w:val="16"/>
                <w:highlight w:val="yellow"/>
                <w:lang w:eastAsia="en-AU"/>
              </w:rPr>
            </w:pPr>
            <w:sdt>
              <w:sdtPr>
                <w:rPr>
                  <w:rFonts w:ascii="Arial" w:eastAsiaTheme="minorEastAsia" w:hAnsi="Arial" w:cs="Arial"/>
                  <w:color w:val="005782"/>
                  <w:sz w:val="16"/>
                  <w:szCs w:val="16"/>
                  <w:lang w:eastAsia="en-AU"/>
                </w:rPr>
                <w:id w:val="-454098593"/>
                <w:text/>
              </w:sdtPr>
              <w:sdtEndPr/>
              <w:sdtContent>
                <w:r w:rsidR="00834640" w:rsidRPr="00834640">
                  <w:rPr>
                    <w:rFonts w:ascii="Arial" w:eastAsiaTheme="minorEastAsia" w:hAnsi="Arial" w:cs="Arial"/>
                    <w:color w:val="005782"/>
                    <w:sz w:val="16"/>
                    <w:szCs w:val="16"/>
                    <w:lang w:eastAsia="en-AU"/>
                  </w:rPr>
                  <w:t>New Version</w:t>
                </w:r>
              </w:sdtContent>
            </w:sdt>
          </w:p>
        </w:tc>
      </w:tr>
    </w:tbl>
    <w:p w14:paraId="02746D71" w14:textId="77777777" w:rsidR="00834640" w:rsidRPr="00C53E2A" w:rsidRDefault="00834640" w:rsidP="00453B0F">
      <w:pPr>
        <w:pStyle w:val="FurtherInformationText"/>
      </w:pPr>
    </w:p>
    <w:p w14:paraId="2E652ACC" w14:textId="77777777" w:rsidR="00453B0F" w:rsidRPr="000429D0" w:rsidRDefault="00453B0F" w:rsidP="00453B0F">
      <w:pPr>
        <w:pStyle w:val="Superscript"/>
      </w:pPr>
    </w:p>
    <w:p w14:paraId="0107239F" w14:textId="3A141A15" w:rsidR="003A06E4" w:rsidRPr="003A06E4" w:rsidRDefault="003A06E4" w:rsidP="00453B0F">
      <w:pPr>
        <w:pStyle w:val="Level1Heading"/>
      </w:pPr>
    </w:p>
    <w:sectPr w:rsidR="003A06E4" w:rsidRPr="003A06E4" w:rsidSect="005277F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3CE1" w14:textId="77777777" w:rsidR="001710A0" w:rsidRDefault="001710A0" w:rsidP="00787878">
      <w:pPr>
        <w:spacing w:after="0" w:line="240" w:lineRule="auto"/>
      </w:pPr>
      <w:r>
        <w:separator/>
      </w:r>
    </w:p>
  </w:endnote>
  <w:endnote w:type="continuationSeparator" w:id="0">
    <w:p w14:paraId="4B573638" w14:textId="77777777" w:rsidR="001710A0" w:rsidRDefault="001710A0" w:rsidP="00787878">
      <w:pPr>
        <w:spacing w:after="0" w:line="240" w:lineRule="auto"/>
      </w:pPr>
      <w:r>
        <w:continuationSeparator/>
      </w:r>
    </w:p>
  </w:endnote>
  <w:endnote w:type="continuationNotice" w:id="1">
    <w:p w14:paraId="6D6DC7B6" w14:textId="77777777" w:rsidR="001710A0" w:rsidRDefault="00171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D48F" w14:textId="77777777" w:rsidR="00B34863" w:rsidRDefault="00B3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9996" w14:textId="77777777" w:rsidR="008E6A07" w:rsidRPr="004477E0" w:rsidRDefault="008E6A07" w:rsidP="00B24FC9">
    <w:pPr>
      <w:pBdr>
        <w:top w:val="single" w:sz="4" w:space="1" w:color="DBE5F1" w:themeColor="accent1" w:themeTint="33"/>
      </w:pBdr>
      <w:tabs>
        <w:tab w:val="center" w:pos="4153"/>
        <w:tab w:val="right" w:pos="8306"/>
      </w:tabs>
      <w:spacing w:after="0"/>
      <w:ind w:left="-567" w:right="-567"/>
      <w:jc w:val="center"/>
      <w:rPr>
        <w:rFonts w:ascii="Arial" w:hAnsi="Arial" w:cs="Arial"/>
        <w:color w:val="BFBFBF" w:themeColor="background1" w:themeShade="BF"/>
        <w:sz w:val="16"/>
        <w:szCs w:val="16"/>
      </w:rPr>
    </w:pPr>
    <w:r w:rsidRPr="004477E0">
      <w:rPr>
        <w:rFonts w:ascii="Arial" w:hAnsi="Arial" w:cs="Arial"/>
        <w:b/>
        <w:color w:val="BFBFBF" w:themeColor="background1" w:themeShade="BF"/>
        <w:sz w:val="16"/>
        <w:szCs w:val="16"/>
      </w:rPr>
      <w:t>CAUTION</w:t>
    </w:r>
    <w:r w:rsidRPr="004477E0">
      <w:rPr>
        <w:rFonts w:ascii="Arial" w:hAnsi="Arial" w:cs="Arial"/>
        <w:color w:val="BFBFBF" w:themeColor="background1" w:themeShade="BF"/>
        <w:sz w:val="16"/>
        <w:szCs w:val="16"/>
      </w:rPr>
      <w:t>: Only the electronic copy of a document sourced from either GBRMPA’s internal ‘</w:t>
    </w:r>
    <w:hyperlink r:id="rId1" w:history="1">
      <w:r w:rsidRPr="004477E0">
        <w:rPr>
          <w:rFonts w:ascii="Arial" w:hAnsi="Arial" w:cs="Arial"/>
          <w:color w:val="0000FF" w:themeColor="hyperlink"/>
          <w:sz w:val="16"/>
          <w:szCs w:val="16"/>
          <w:u w:val="single"/>
        </w:rPr>
        <w:t>Master Document List</w:t>
      </w:r>
    </w:hyperlink>
    <w:r w:rsidRPr="004477E0">
      <w:rPr>
        <w:rFonts w:ascii="Arial" w:hAnsi="Arial" w:cs="Arial"/>
        <w:color w:val="BFBFBF" w:themeColor="background1" w:themeShade="BF"/>
        <w:sz w:val="16"/>
        <w:szCs w:val="16"/>
      </w:rPr>
      <w:t>’ or external ‘</w:t>
    </w:r>
    <w:proofErr w:type="spellStart"/>
    <w:r w:rsidR="00BE38B9">
      <w:fldChar w:fldCharType="begin"/>
    </w:r>
    <w:r w:rsidR="00BE38B9">
      <w:instrText>HYPERLINK "http://elibrary.gbrmpa.gov.au/jspui/"</w:instrText>
    </w:r>
    <w:r w:rsidR="00BE38B9">
      <w:fldChar w:fldCharType="separate"/>
    </w:r>
    <w:r w:rsidRPr="004477E0">
      <w:rPr>
        <w:rFonts w:ascii="Arial" w:hAnsi="Arial" w:cs="Arial"/>
        <w:color w:val="0000FF" w:themeColor="hyperlink"/>
        <w:sz w:val="16"/>
        <w:szCs w:val="16"/>
        <w:u w:val="single"/>
      </w:rPr>
      <w:t>eLibrary</w:t>
    </w:r>
    <w:proofErr w:type="spellEnd"/>
    <w:r w:rsidR="00BE38B9">
      <w:rPr>
        <w:rFonts w:ascii="Arial" w:hAnsi="Arial" w:cs="Arial"/>
        <w:color w:val="0000FF" w:themeColor="hyperlink"/>
        <w:sz w:val="16"/>
        <w:szCs w:val="16"/>
        <w:u w:val="single"/>
      </w:rPr>
      <w:fldChar w:fldCharType="end"/>
    </w:r>
    <w:r w:rsidRPr="004477E0">
      <w:rPr>
        <w:rFonts w:ascii="Arial" w:hAnsi="Arial" w:cs="Arial"/>
        <w:color w:val="BFBFBF" w:themeColor="background1" w:themeShade="BF"/>
        <w:sz w:val="16"/>
        <w:szCs w:val="16"/>
      </w:rPr>
      <w:t>’ is controlled.  Check the revision number of printed copies against these lists to verify currency.</w:t>
    </w:r>
  </w:p>
  <w:p w14:paraId="2D26ED4E" w14:textId="06D4CB82" w:rsidR="008E6A07" w:rsidRPr="004477E0" w:rsidRDefault="005D13AB" w:rsidP="00B24FC9">
    <w:pPr>
      <w:tabs>
        <w:tab w:val="right" w:pos="9781"/>
        <w:tab w:val="right" w:pos="10348"/>
      </w:tabs>
      <w:spacing w:after="0"/>
      <w:rPr>
        <w:rFonts w:ascii="Arial" w:hAnsi="Arial" w:cs="Arial"/>
        <w:iCs/>
        <w:color w:val="BFBFBF" w:themeColor="background1" w:themeShade="BF"/>
        <w:spacing w:val="4"/>
        <w:sz w:val="16"/>
        <w:szCs w:val="16"/>
      </w:rPr>
    </w:pPr>
    <w:r>
      <w:rPr>
        <w:rFonts w:ascii="Arial" w:hAnsi="Arial" w:cs="Arial"/>
        <w:b/>
        <w:color w:val="7F7F7F" w:themeColor="text1" w:themeTint="80"/>
        <w:sz w:val="16"/>
        <w:szCs w:val="16"/>
      </w:rPr>
      <w:t>Information Sheet</w:t>
    </w:r>
    <w:r w:rsidR="008E6A07" w:rsidRPr="004477E0">
      <w:rPr>
        <w:rFonts w:ascii="Arial" w:hAnsi="Arial" w:cs="Arial"/>
        <w:b/>
        <w:color w:val="BFBFBF" w:themeColor="background1" w:themeShade="BF"/>
        <w:sz w:val="16"/>
        <w:szCs w:val="16"/>
      </w:rPr>
      <w:tab/>
    </w:r>
    <w:r w:rsidR="008E6A07" w:rsidRPr="004477E0">
      <w:rPr>
        <w:rFonts w:ascii="Arial" w:hAnsi="Arial" w:cs="Arial"/>
        <w:color w:val="BFBFBF" w:themeColor="background1" w:themeShade="BF"/>
        <w:sz w:val="16"/>
        <w:szCs w:val="16"/>
      </w:rPr>
      <w:t>GBRMPA d</w:t>
    </w:r>
    <w:r w:rsidR="008E6A07" w:rsidRPr="004477E0">
      <w:rPr>
        <w:rFonts w:ascii="Arial" w:hAnsi="Arial" w:cs="Arial"/>
        <w:iCs/>
        <w:color w:val="BFBFBF" w:themeColor="background1" w:themeShade="BF"/>
        <w:spacing w:val="4"/>
        <w:sz w:val="16"/>
        <w:szCs w:val="16"/>
      </w:rPr>
      <w:t xml:space="preserve">ocument No: </w:t>
    </w:r>
    <w:hyperlink r:id="rId2" w:history="1">
      <w:r w:rsidR="008E6A07" w:rsidRPr="00834640">
        <w:rPr>
          <w:rStyle w:val="Hyperlink"/>
          <w:rFonts w:ascii="Arial" w:hAnsi="Arial" w:cs="Arial"/>
          <w:iCs/>
          <w:spacing w:val="4"/>
          <w:sz w:val="16"/>
          <w:szCs w:val="16"/>
        </w:rPr>
        <w:t>http://hdl.handle.net/11017/3233</w:t>
      </w:r>
    </w:hyperlink>
    <w:r w:rsidR="008E6A07" w:rsidRPr="004477E0">
      <w:rPr>
        <w:rFonts w:ascii="Arial" w:hAnsi="Arial" w:cs="Arial"/>
        <w:iCs/>
        <w:color w:val="BFBFBF" w:themeColor="background1" w:themeShade="BF"/>
        <w:spacing w:val="4"/>
        <w:sz w:val="16"/>
        <w:szCs w:val="16"/>
      </w:rPr>
      <w:t xml:space="preserve"> Revision: 0</w:t>
    </w:r>
  </w:p>
  <w:p w14:paraId="6F838A3E" w14:textId="06174449" w:rsidR="008E6A07" w:rsidRPr="00B24FC9" w:rsidRDefault="008E6A07" w:rsidP="00B24FC9">
    <w:pPr>
      <w:pStyle w:val="Footer"/>
      <w:tabs>
        <w:tab w:val="clear" w:pos="9026"/>
        <w:tab w:val="right" w:pos="9781"/>
      </w:tabs>
    </w:pPr>
    <w:r w:rsidRPr="004477E0">
      <w:rPr>
        <w:rFonts w:ascii="Arial" w:hAnsi="Arial" w:cs="Arial"/>
        <w:spacing w:val="4"/>
        <w:sz w:val="16"/>
        <w:szCs w:val="16"/>
      </w:rPr>
      <w:t xml:space="preserve">Page </w:t>
    </w:r>
    <w:r w:rsidRPr="004477E0">
      <w:rPr>
        <w:rFonts w:ascii="Arial" w:hAnsi="Arial" w:cs="Arial"/>
        <w:b/>
        <w:spacing w:val="4"/>
        <w:sz w:val="16"/>
        <w:szCs w:val="16"/>
      </w:rPr>
      <w:fldChar w:fldCharType="begin"/>
    </w:r>
    <w:r w:rsidRPr="004477E0">
      <w:rPr>
        <w:rFonts w:ascii="Arial" w:hAnsi="Arial" w:cs="Arial"/>
        <w:b/>
        <w:spacing w:val="4"/>
        <w:sz w:val="16"/>
        <w:szCs w:val="16"/>
      </w:rPr>
      <w:instrText xml:space="preserve"> PAGE </w:instrText>
    </w:r>
    <w:r w:rsidRPr="004477E0">
      <w:rPr>
        <w:rFonts w:ascii="Arial" w:hAnsi="Arial" w:cs="Arial"/>
        <w:b/>
        <w:spacing w:val="4"/>
        <w:sz w:val="16"/>
        <w:szCs w:val="16"/>
      </w:rPr>
      <w:fldChar w:fldCharType="separate"/>
    </w:r>
    <w:r w:rsidR="00F80FFC">
      <w:rPr>
        <w:rFonts w:ascii="Arial" w:hAnsi="Arial" w:cs="Arial"/>
        <w:b/>
        <w:noProof/>
        <w:spacing w:val="4"/>
        <w:sz w:val="16"/>
        <w:szCs w:val="16"/>
      </w:rPr>
      <w:t>2</w:t>
    </w:r>
    <w:r w:rsidRPr="004477E0">
      <w:rPr>
        <w:rFonts w:ascii="Arial" w:hAnsi="Arial" w:cs="Arial"/>
        <w:b/>
        <w:spacing w:val="4"/>
        <w:sz w:val="16"/>
        <w:szCs w:val="16"/>
      </w:rPr>
      <w:fldChar w:fldCharType="end"/>
    </w:r>
    <w:r w:rsidRPr="004477E0">
      <w:rPr>
        <w:rFonts w:ascii="Arial" w:hAnsi="Arial" w:cs="Arial"/>
        <w:spacing w:val="4"/>
        <w:sz w:val="16"/>
        <w:szCs w:val="16"/>
      </w:rPr>
      <w:t xml:space="preserve"> of </w:t>
    </w:r>
    <w:r w:rsidRPr="004477E0">
      <w:rPr>
        <w:rFonts w:ascii="Arial" w:hAnsi="Arial" w:cs="Arial"/>
        <w:b/>
        <w:spacing w:val="4"/>
        <w:sz w:val="16"/>
        <w:szCs w:val="16"/>
      </w:rPr>
      <w:fldChar w:fldCharType="begin"/>
    </w:r>
    <w:r w:rsidRPr="004477E0">
      <w:rPr>
        <w:rFonts w:ascii="Arial" w:hAnsi="Arial" w:cs="Arial"/>
        <w:b/>
        <w:spacing w:val="4"/>
        <w:sz w:val="16"/>
        <w:szCs w:val="16"/>
      </w:rPr>
      <w:instrText xml:space="preserve"> NUMPAGES </w:instrText>
    </w:r>
    <w:r w:rsidRPr="004477E0">
      <w:rPr>
        <w:rFonts w:ascii="Arial" w:hAnsi="Arial" w:cs="Arial"/>
        <w:b/>
        <w:spacing w:val="4"/>
        <w:sz w:val="16"/>
        <w:szCs w:val="16"/>
      </w:rPr>
      <w:fldChar w:fldCharType="separate"/>
    </w:r>
    <w:r w:rsidR="00F80FFC">
      <w:rPr>
        <w:rFonts w:ascii="Arial" w:hAnsi="Arial" w:cs="Arial"/>
        <w:b/>
        <w:noProof/>
        <w:spacing w:val="4"/>
        <w:sz w:val="16"/>
        <w:szCs w:val="16"/>
      </w:rPr>
      <w:t>15</w:t>
    </w:r>
    <w:r w:rsidRPr="004477E0">
      <w:rPr>
        <w:rFonts w:ascii="Arial" w:hAnsi="Arial" w:cs="Arial"/>
        <w:b/>
        <w:spacing w:val="4"/>
        <w:sz w:val="16"/>
        <w:szCs w:val="16"/>
      </w:rPr>
      <w:fldChar w:fldCharType="end"/>
    </w:r>
    <w:r w:rsidRPr="004477E0">
      <w:rPr>
        <w:rFonts w:ascii="Arial" w:hAnsi="Arial" w:cs="Arial"/>
        <w:color w:val="BFBFBF" w:themeColor="background1" w:themeShade="BF"/>
        <w:spacing w:val="4"/>
        <w:sz w:val="16"/>
        <w:szCs w:val="16"/>
      </w:rPr>
      <w:tab/>
    </w:r>
    <w:r>
      <w:rPr>
        <w:rFonts w:ascii="Arial" w:hAnsi="Arial" w:cs="Arial"/>
        <w:color w:val="BFBFBF" w:themeColor="background1" w:themeShade="BF"/>
        <w:spacing w:val="4"/>
        <w:sz w:val="16"/>
        <w:szCs w:val="16"/>
      </w:rPr>
      <w:tab/>
    </w:r>
    <w:r w:rsidRPr="004477E0">
      <w:rPr>
        <w:rFonts w:ascii="Arial" w:hAnsi="Arial" w:cs="Arial"/>
        <w:iCs/>
        <w:color w:val="BFBFBF" w:themeColor="background1" w:themeShade="BF"/>
        <w:spacing w:val="4"/>
        <w:sz w:val="16"/>
        <w:szCs w:val="16"/>
      </w:rPr>
      <w:t xml:space="preserve">Date: </w:t>
    </w:r>
    <w:sdt>
      <w:sdtPr>
        <w:rPr>
          <w:rFonts w:ascii="Arial" w:hAnsi="Arial" w:cs="Arial"/>
          <w:iCs/>
          <w:color w:val="BFBFBF" w:themeColor="background1" w:themeShade="BF"/>
          <w:spacing w:val="8"/>
          <w:sz w:val="16"/>
          <w:szCs w:val="16"/>
        </w:rPr>
        <w:id w:val="-1379778202"/>
        <w:date w:fullDate="2017-09-28T00:00:00Z">
          <w:dateFormat w:val="dd-MMM-yyyy"/>
          <w:lid w:val="en-AU"/>
          <w:storeMappedDataAs w:val="dateTime"/>
          <w:calendar w:val="gregorian"/>
        </w:date>
      </w:sdtPr>
      <w:sdtEndPr/>
      <w:sdtContent>
        <w:r>
          <w:rPr>
            <w:rFonts w:ascii="Arial" w:hAnsi="Arial" w:cs="Arial"/>
            <w:iCs/>
            <w:color w:val="BFBFBF" w:themeColor="background1" w:themeShade="BF"/>
            <w:spacing w:val="8"/>
            <w:sz w:val="16"/>
            <w:szCs w:val="16"/>
          </w:rPr>
          <w:t>28-Sep-2017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64DD" w14:textId="77777777" w:rsidR="008E6A07" w:rsidRPr="004477E0" w:rsidRDefault="008E6A07" w:rsidP="00B24FC9">
    <w:pPr>
      <w:pBdr>
        <w:top w:val="single" w:sz="4" w:space="1" w:color="DBE5F1" w:themeColor="accent1" w:themeTint="33"/>
      </w:pBdr>
      <w:tabs>
        <w:tab w:val="center" w:pos="4153"/>
        <w:tab w:val="right" w:pos="8306"/>
      </w:tabs>
      <w:spacing w:after="0"/>
      <w:ind w:left="-567" w:right="-567"/>
      <w:jc w:val="center"/>
      <w:rPr>
        <w:rFonts w:ascii="Arial" w:hAnsi="Arial" w:cs="Arial"/>
        <w:color w:val="BFBFBF" w:themeColor="background1" w:themeShade="BF"/>
        <w:sz w:val="16"/>
        <w:szCs w:val="16"/>
      </w:rPr>
    </w:pPr>
    <w:r w:rsidRPr="004477E0">
      <w:rPr>
        <w:rFonts w:ascii="Arial" w:hAnsi="Arial" w:cs="Arial"/>
        <w:b/>
        <w:color w:val="BFBFBF" w:themeColor="background1" w:themeShade="BF"/>
        <w:sz w:val="16"/>
        <w:szCs w:val="16"/>
      </w:rPr>
      <w:t>CAUTION</w:t>
    </w:r>
    <w:r w:rsidRPr="004477E0">
      <w:rPr>
        <w:rFonts w:ascii="Arial" w:hAnsi="Arial" w:cs="Arial"/>
        <w:color w:val="BFBFBF" w:themeColor="background1" w:themeShade="BF"/>
        <w:sz w:val="16"/>
        <w:szCs w:val="16"/>
      </w:rPr>
      <w:t>: Only the electronic copy of a document sourced from either GBRMPA’s internal ‘</w:t>
    </w:r>
    <w:hyperlink r:id="rId1" w:history="1">
      <w:r w:rsidRPr="004477E0">
        <w:rPr>
          <w:rFonts w:ascii="Arial" w:hAnsi="Arial" w:cs="Arial"/>
          <w:color w:val="0000FF" w:themeColor="hyperlink"/>
          <w:sz w:val="16"/>
          <w:szCs w:val="16"/>
          <w:u w:val="single"/>
        </w:rPr>
        <w:t>Master Document List</w:t>
      </w:r>
    </w:hyperlink>
    <w:r w:rsidRPr="004477E0">
      <w:rPr>
        <w:rFonts w:ascii="Arial" w:hAnsi="Arial" w:cs="Arial"/>
        <w:color w:val="BFBFBF" w:themeColor="background1" w:themeShade="BF"/>
        <w:sz w:val="16"/>
        <w:szCs w:val="16"/>
      </w:rPr>
      <w:t>’ or external ‘</w:t>
    </w:r>
    <w:proofErr w:type="spellStart"/>
    <w:r w:rsidR="00BE38B9">
      <w:fldChar w:fldCharType="begin"/>
    </w:r>
    <w:r w:rsidR="00BE38B9">
      <w:instrText>HYPERLINK "http://elibrary.gbrmpa.gov.au/jspui/"</w:instrText>
    </w:r>
    <w:r w:rsidR="00BE38B9">
      <w:fldChar w:fldCharType="separate"/>
    </w:r>
    <w:r w:rsidRPr="004477E0">
      <w:rPr>
        <w:rFonts w:ascii="Arial" w:hAnsi="Arial" w:cs="Arial"/>
        <w:color w:val="0000FF" w:themeColor="hyperlink"/>
        <w:sz w:val="16"/>
        <w:szCs w:val="16"/>
        <w:u w:val="single"/>
      </w:rPr>
      <w:t>eLibrary</w:t>
    </w:r>
    <w:proofErr w:type="spellEnd"/>
    <w:r w:rsidR="00BE38B9">
      <w:rPr>
        <w:rFonts w:ascii="Arial" w:hAnsi="Arial" w:cs="Arial"/>
        <w:color w:val="0000FF" w:themeColor="hyperlink"/>
        <w:sz w:val="16"/>
        <w:szCs w:val="16"/>
        <w:u w:val="single"/>
      </w:rPr>
      <w:fldChar w:fldCharType="end"/>
    </w:r>
    <w:r w:rsidRPr="004477E0">
      <w:rPr>
        <w:rFonts w:ascii="Arial" w:hAnsi="Arial" w:cs="Arial"/>
        <w:color w:val="BFBFBF" w:themeColor="background1" w:themeShade="BF"/>
        <w:sz w:val="16"/>
        <w:szCs w:val="16"/>
      </w:rPr>
      <w:t>’ is controlled.  Check the revision number of printed copies against these lists to verify currency.</w:t>
    </w:r>
  </w:p>
  <w:p w14:paraId="25405F62" w14:textId="2E61DB2B" w:rsidR="008E6A07" w:rsidRPr="004477E0" w:rsidRDefault="005D13AB" w:rsidP="00B24FC9">
    <w:pPr>
      <w:tabs>
        <w:tab w:val="right" w:pos="9781"/>
        <w:tab w:val="right" w:pos="10348"/>
      </w:tabs>
      <w:spacing w:after="0"/>
      <w:rPr>
        <w:rFonts w:ascii="Arial" w:hAnsi="Arial" w:cs="Arial"/>
        <w:iCs/>
        <w:color w:val="BFBFBF" w:themeColor="background1" w:themeShade="BF"/>
        <w:spacing w:val="4"/>
        <w:sz w:val="16"/>
        <w:szCs w:val="16"/>
      </w:rPr>
    </w:pPr>
    <w:r>
      <w:rPr>
        <w:rFonts w:ascii="Arial" w:hAnsi="Arial" w:cs="Arial"/>
        <w:b/>
        <w:color w:val="7F7F7F" w:themeColor="text1" w:themeTint="80"/>
        <w:sz w:val="16"/>
        <w:szCs w:val="16"/>
      </w:rPr>
      <w:t>Information Sheet</w:t>
    </w:r>
    <w:r w:rsidR="008E6A07" w:rsidRPr="004477E0">
      <w:rPr>
        <w:rFonts w:ascii="Arial" w:hAnsi="Arial" w:cs="Arial"/>
        <w:b/>
        <w:color w:val="BFBFBF" w:themeColor="background1" w:themeShade="BF"/>
        <w:sz w:val="16"/>
        <w:szCs w:val="16"/>
      </w:rPr>
      <w:tab/>
    </w:r>
    <w:r w:rsidR="008E6A07" w:rsidRPr="004477E0">
      <w:rPr>
        <w:rFonts w:ascii="Arial" w:hAnsi="Arial" w:cs="Arial"/>
        <w:color w:val="BFBFBF" w:themeColor="background1" w:themeShade="BF"/>
        <w:sz w:val="16"/>
        <w:szCs w:val="16"/>
      </w:rPr>
      <w:t>GBRMPA d</w:t>
    </w:r>
    <w:r w:rsidR="008E6A07" w:rsidRPr="004477E0">
      <w:rPr>
        <w:rFonts w:ascii="Arial" w:hAnsi="Arial" w:cs="Arial"/>
        <w:iCs/>
        <w:color w:val="BFBFBF" w:themeColor="background1" w:themeShade="BF"/>
        <w:spacing w:val="4"/>
        <w:sz w:val="16"/>
        <w:szCs w:val="16"/>
      </w:rPr>
      <w:t>ocument No: 100XXX Revision: 0</w:t>
    </w:r>
  </w:p>
  <w:p w14:paraId="545DB71D" w14:textId="23EB8AA8" w:rsidR="008E6A07" w:rsidRPr="00B24FC9" w:rsidRDefault="008E6A07" w:rsidP="00B24FC9">
    <w:pPr>
      <w:pStyle w:val="Footer"/>
      <w:tabs>
        <w:tab w:val="clear" w:pos="9026"/>
        <w:tab w:val="right" w:pos="9781"/>
      </w:tabs>
    </w:pPr>
    <w:r w:rsidRPr="004477E0">
      <w:rPr>
        <w:rFonts w:ascii="Arial" w:hAnsi="Arial" w:cs="Arial"/>
        <w:spacing w:val="4"/>
        <w:sz w:val="16"/>
        <w:szCs w:val="16"/>
      </w:rPr>
      <w:t xml:space="preserve">Page </w:t>
    </w:r>
    <w:r w:rsidRPr="004477E0">
      <w:rPr>
        <w:rFonts w:ascii="Arial" w:hAnsi="Arial" w:cs="Arial"/>
        <w:b/>
        <w:spacing w:val="4"/>
        <w:sz w:val="16"/>
        <w:szCs w:val="16"/>
      </w:rPr>
      <w:fldChar w:fldCharType="begin"/>
    </w:r>
    <w:r w:rsidRPr="004477E0">
      <w:rPr>
        <w:rFonts w:ascii="Arial" w:hAnsi="Arial" w:cs="Arial"/>
        <w:b/>
        <w:spacing w:val="4"/>
        <w:sz w:val="16"/>
        <w:szCs w:val="16"/>
      </w:rPr>
      <w:instrText xml:space="preserve"> PAGE </w:instrText>
    </w:r>
    <w:r w:rsidRPr="004477E0">
      <w:rPr>
        <w:rFonts w:ascii="Arial" w:hAnsi="Arial" w:cs="Arial"/>
        <w:b/>
        <w:spacing w:val="4"/>
        <w:sz w:val="16"/>
        <w:szCs w:val="16"/>
      </w:rPr>
      <w:fldChar w:fldCharType="separate"/>
    </w:r>
    <w:r w:rsidR="00F80FFC">
      <w:rPr>
        <w:rFonts w:ascii="Arial" w:hAnsi="Arial" w:cs="Arial"/>
        <w:b/>
        <w:noProof/>
        <w:spacing w:val="4"/>
        <w:sz w:val="16"/>
        <w:szCs w:val="16"/>
      </w:rPr>
      <w:t>1</w:t>
    </w:r>
    <w:r w:rsidRPr="004477E0">
      <w:rPr>
        <w:rFonts w:ascii="Arial" w:hAnsi="Arial" w:cs="Arial"/>
        <w:b/>
        <w:spacing w:val="4"/>
        <w:sz w:val="16"/>
        <w:szCs w:val="16"/>
      </w:rPr>
      <w:fldChar w:fldCharType="end"/>
    </w:r>
    <w:r w:rsidRPr="004477E0">
      <w:rPr>
        <w:rFonts w:ascii="Arial" w:hAnsi="Arial" w:cs="Arial"/>
        <w:spacing w:val="4"/>
        <w:sz w:val="16"/>
        <w:szCs w:val="16"/>
      </w:rPr>
      <w:t xml:space="preserve"> of </w:t>
    </w:r>
    <w:r w:rsidRPr="004477E0">
      <w:rPr>
        <w:rFonts w:ascii="Arial" w:hAnsi="Arial" w:cs="Arial"/>
        <w:b/>
        <w:spacing w:val="4"/>
        <w:sz w:val="16"/>
        <w:szCs w:val="16"/>
      </w:rPr>
      <w:fldChar w:fldCharType="begin"/>
    </w:r>
    <w:r w:rsidRPr="004477E0">
      <w:rPr>
        <w:rFonts w:ascii="Arial" w:hAnsi="Arial" w:cs="Arial"/>
        <w:b/>
        <w:spacing w:val="4"/>
        <w:sz w:val="16"/>
        <w:szCs w:val="16"/>
      </w:rPr>
      <w:instrText xml:space="preserve"> NUMPAGES </w:instrText>
    </w:r>
    <w:r w:rsidRPr="004477E0">
      <w:rPr>
        <w:rFonts w:ascii="Arial" w:hAnsi="Arial" w:cs="Arial"/>
        <w:b/>
        <w:spacing w:val="4"/>
        <w:sz w:val="16"/>
        <w:szCs w:val="16"/>
      </w:rPr>
      <w:fldChar w:fldCharType="separate"/>
    </w:r>
    <w:r w:rsidR="00F80FFC">
      <w:rPr>
        <w:rFonts w:ascii="Arial" w:hAnsi="Arial" w:cs="Arial"/>
        <w:b/>
        <w:noProof/>
        <w:spacing w:val="4"/>
        <w:sz w:val="16"/>
        <w:szCs w:val="16"/>
      </w:rPr>
      <w:t>15</w:t>
    </w:r>
    <w:r w:rsidRPr="004477E0">
      <w:rPr>
        <w:rFonts w:ascii="Arial" w:hAnsi="Arial" w:cs="Arial"/>
        <w:b/>
        <w:spacing w:val="4"/>
        <w:sz w:val="16"/>
        <w:szCs w:val="16"/>
      </w:rPr>
      <w:fldChar w:fldCharType="end"/>
    </w:r>
    <w:r w:rsidRPr="004477E0">
      <w:rPr>
        <w:rFonts w:ascii="Arial" w:hAnsi="Arial" w:cs="Arial"/>
        <w:color w:val="BFBFBF" w:themeColor="background1" w:themeShade="BF"/>
        <w:spacing w:val="4"/>
        <w:sz w:val="16"/>
        <w:szCs w:val="16"/>
      </w:rPr>
      <w:tab/>
    </w:r>
    <w:r>
      <w:rPr>
        <w:rFonts w:ascii="Arial" w:hAnsi="Arial" w:cs="Arial"/>
        <w:color w:val="BFBFBF" w:themeColor="background1" w:themeShade="BF"/>
        <w:spacing w:val="4"/>
        <w:sz w:val="16"/>
        <w:szCs w:val="16"/>
      </w:rPr>
      <w:tab/>
    </w:r>
    <w:r w:rsidRPr="004477E0">
      <w:rPr>
        <w:rFonts w:ascii="Arial" w:hAnsi="Arial" w:cs="Arial"/>
        <w:iCs/>
        <w:color w:val="BFBFBF" w:themeColor="background1" w:themeShade="BF"/>
        <w:spacing w:val="4"/>
        <w:sz w:val="16"/>
        <w:szCs w:val="16"/>
      </w:rPr>
      <w:t xml:space="preserve">Date: </w:t>
    </w:r>
    <w:sdt>
      <w:sdtPr>
        <w:rPr>
          <w:rFonts w:ascii="Arial" w:hAnsi="Arial" w:cs="Arial"/>
          <w:iCs/>
          <w:color w:val="BFBFBF" w:themeColor="background1" w:themeShade="BF"/>
          <w:spacing w:val="8"/>
          <w:sz w:val="16"/>
          <w:szCs w:val="16"/>
        </w:rPr>
        <w:id w:val="-1693143268"/>
        <w:date w:fullDate="2017-10-04T00:00:00Z">
          <w:dateFormat w:val="dd-MMM-yyyy"/>
          <w:lid w:val="en-AU"/>
          <w:storeMappedDataAs w:val="dateTime"/>
          <w:calendar w:val="gregorian"/>
        </w:date>
      </w:sdtPr>
      <w:sdtEndPr/>
      <w:sdtContent>
        <w:r w:rsidRPr="004477E0">
          <w:rPr>
            <w:rFonts w:ascii="Arial" w:hAnsi="Arial" w:cs="Arial"/>
            <w:iCs/>
            <w:color w:val="BFBFBF" w:themeColor="background1" w:themeShade="BF"/>
            <w:spacing w:val="8"/>
            <w:sz w:val="16"/>
            <w:szCs w:val="16"/>
          </w:rPr>
          <w:t>04-Oct-2017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7413" w14:textId="77777777" w:rsidR="001710A0" w:rsidRDefault="001710A0" w:rsidP="00787878">
      <w:pPr>
        <w:spacing w:after="0" w:line="240" w:lineRule="auto"/>
      </w:pPr>
      <w:r>
        <w:separator/>
      </w:r>
    </w:p>
  </w:footnote>
  <w:footnote w:type="continuationSeparator" w:id="0">
    <w:p w14:paraId="3A8B8C81" w14:textId="77777777" w:rsidR="001710A0" w:rsidRDefault="001710A0" w:rsidP="00787878">
      <w:pPr>
        <w:spacing w:after="0" w:line="240" w:lineRule="auto"/>
      </w:pPr>
      <w:r>
        <w:continuationSeparator/>
      </w:r>
    </w:p>
  </w:footnote>
  <w:footnote w:type="continuationNotice" w:id="1">
    <w:p w14:paraId="2F402590" w14:textId="77777777" w:rsidR="001710A0" w:rsidRDefault="001710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1327" w14:textId="77777777" w:rsidR="00B34863" w:rsidRDefault="00B34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6D05" w14:textId="6058CB21" w:rsidR="008E6A07" w:rsidRPr="00063A29" w:rsidRDefault="008E6A07" w:rsidP="00063A29">
    <w:pPr>
      <w:pStyle w:val="Header"/>
      <w:pBdr>
        <w:bottom w:val="single" w:sz="4" w:space="1" w:color="auto"/>
      </w:pBdr>
      <w:jc w:val="right"/>
      <w:rPr>
        <w:color w:val="215868" w:themeColor="accent5" w:themeShade="80"/>
      </w:rPr>
    </w:pPr>
    <w:r w:rsidRPr="00E3228D">
      <w:rPr>
        <w:b/>
        <w:color w:val="215868" w:themeColor="accent5" w:themeShade="80"/>
        <w:sz w:val="24"/>
        <w:szCs w:val="24"/>
      </w:rPr>
      <w:t>Information Sheet</w:t>
    </w:r>
    <w:r>
      <w:rPr>
        <w:color w:val="215868" w:themeColor="accent5" w:themeShade="80"/>
        <w:sz w:val="24"/>
        <w:szCs w:val="24"/>
      </w:rPr>
      <w:t xml:space="preserve"> – Location-specific assessment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8075" w14:textId="21BA410C" w:rsidR="008E6A07" w:rsidRDefault="008E6A07">
    <w:pPr>
      <w:pStyle w:val="Header"/>
    </w:pPr>
    <w:r w:rsidRPr="00B04BA4">
      <w:rPr>
        <w:rFonts w:eastAsiaTheme="minorEastAsia" w:cs="Times New Roman"/>
        <w:noProof/>
        <w:sz w:val="24"/>
        <w:szCs w:val="24"/>
        <w:lang w:eastAsia="en-AU"/>
      </w:rPr>
      <mc:AlternateContent>
        <mc:Choice Requires="wps">
          <w:drawing>
            <wp:anchor distT="0" distB="0" distL="114300" distR="114300" simplePos="0" relativeHeight="251660288" behindDoc="0" locked="0" layoutInCell="1" allowOverlap="1" wp14:anchorId="015E205C" wp14:editId="06B3FF68">
              <wp:simplePos x="0" y="0"/>
              <wp:positionH relativeFrom="column">
                <wp:posOffset>-228600</wp:posOffset>
              </wp:positionH>
              <wp:positionV relativeFrom="paragraph">
                <wp:posOffset>798195</wp:posOffset>
              </wp:positionV>
              <wp:extent cx="6466205" cy="409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409575"/>
                      </a:xfrm>
                      <a:prstGeom prst="rect">
                        <a:avLst/>
                      </a:prstGeom>
                      <a:noFill/>
                      <a:ln w="9525">
                        <a:noFill/>
                        <a:miter lim="800000"/>
                        <a:headEnd/>
                        <a:tailEnd/>
                      </a:ln>
                    </wps:spPr>
                    <wps:txbx>
                      <w:txbxContent>
                        <w:p w14:paraId="144E7A65" w14:textId="79C71071" w:rsidR="008E6A07" w:rsidRPr="00B04BA4" w:rsidRDefault="008E6A07" w:rsidP="00B04BA4">
                          <w:pPr>
                            <w:pStyle w:val="Heading1"/>
                            <w:spacing w:before="0"/>
                            <w:jc w:val="right"/>
                            <w:rPr>
                              <w:b/>
                              <w:sz w:val="32"/>
                            </w:rPr>
                          </w:pPr>
                          <w:r>
                            <w:rPr>
                              <w:b/>
                              <w:sz w:val="32"/>
                            </w:rPr>
                            <w:t>Location-specific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E205C" id="_x0000_t202" coordsize="21600,21600" o:spt="202" path="m,l,21600r21600,l21600,xe">
              <v:stroke joinstyle="miter"/>
              <v:path gradientshapeok="t" o:connecttype="rect"/>
            </v:shapetype>
            <v:shape id="Text Box 2" o:spid="_x0000_s1026" type="#_x0000_t202" style="position:absolute;margin-left:-18pt;margin-top:62.85pt;width:509.1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" filled="f" stroked="f">
              <v:textbox>
                <w:txbxContent>
                  <w:p w14:paraId="144E7A65" w14:textId="79C71071" w:rsidR="008E6A07" w:rsidRPr="00B04BA4" w:rsidRDefault="008E6A07" w:rsidP="00B04BA4">
                    <w:pPr>
                      <w:pStyle w:val="Heading1"/>
                      <w:spacing w:before="0"/>
                      <w:jc w:val="right"/>
                      <w:rPr>
                        <w:b/>
                        <w:sz w:val="32"/>
                      </w:rPr>
                    </w:pPr>
                    <w:r>
                      <w:rPr>
                        <w:b/>
                        <w:sz w:val="32"/>
                      </w:rPr>
                      <w:t>Location-specific assessment</w:t>
                    </w:r>
                  </w:p>
                </w:txbxContent>
              </v:textbox>
            </v:shape>
          </w:pict>
        </mc:Fallback>
      </mc:AlternateContent>
    </w:r>
    <w:r>
      <w:rPr>
        <w:noProof/>
        <w:lang w:eastAsia="en-AU"/>
      </w:rPr>
      <w:drawing>
        <wp:anchor distT="0" distB="0" distL="114300" distR="114300" simplePos="0" relativeHeight="251659264" behindDoc="0" locked="0" layoutInCell="1" allowOverlap="1" wp14:anchorId="5DDC83D7" wp14:editId="363C7DEC">
          <wp:simplePos x="0" y="0"/>
          <wp:positionH relativeFrom="margin">
            <wp:posOffset>-923925</wp:posOffset>
          </wp:positionH>
          <wp:positionV relativeFrom="margin">
            <wp:posOffset>-1766570</wp:posOffset>
          </wp:positionV>
          <wp:extent cx="7804150" cy="1714500"/>
          <wp:effectExtent l="0" t="0" r="6350" b="0"/>
          <wp:wrapSquare wrapText="bothSides"/>
          <wp:docPr id="1" name="Picture 1" descr="Information sheet: Joint Marine Parks permissions with Queensland" title="Banner - Information sheet: Joint Marine Parks permissions with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lines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4150" cy="1714500"/>
                  </a:xfrm>
                  <a:prstGeom prst="rect">
                    <a:avLst/>
                  </a:prstGeom>
                </pic:spPr>
              </pic:pic>
            </a:graphicData>
          </a:graphic>
          <wp14:sizeRelH relativeFrom="margin">
            <wp14:pctWidth>0</wp14:pctWidth>
          </wp14:sizeRelH>
        </wp:anchor>
      </w:drawing>
    </w:r>
    <w:r>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858"/>
    <w:multiLevelType w:val="multilevel"/>
    <w:tmpl w:val="C8E45F28"/>
    <w:lvl w:ilvl="0">
      <w:start w:val="1"/>
      <w:numFmt w:val="bullet"/>
      <w:lvlText w:val=""/>
      <w:lvlJc w:val="left"/>
      <w:rPr>
        <w:rFonts w:ascii="Symbol" w:hAnsi="Symbol"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35F7306"/>
    <w:multiLevelType w:val="multilevel"/>
    <w:tmpl w:val="A5FE99EA"/>
    <w:lvl w:ilvl="0">
      <w:start w:val="1"/>
      <w:numFmt w:val="decimal"/>
      <w:lvlText w:val="%1."/>
      <w:lvlJc w:val="left"/>
      <w:pPr>
        <w:ind w:left="567" w:hanging="567"/>
      </w:pPr>
      <w:rPr>
        <w:rFonts w:ascii="Arial" w:hAnsi="Arial" w:cs="Arial" w:hint="default"/>
        <w:i w:val="0"/>
        <w:color w:val="auto"/>
        <w:sz w:val="20"/>
        <w:szCs w:val="20"/>
      </w:rPr>
    </w:lvl>
    <w:lvl w:ilvl="1">
      <w:start w:val="1"/>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FED33CF"/>
    <w:multiLevelType w:val="multilevel"/>
    <w:tmpl w:val="1B40AD34"/>
    <w:lvl w:ilvl="0">
      <w:start w:val="4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CB18B3"/>
    <w:multiLevelType w:val="hybridMultilevel"/>
    <w:tmpl w:val="837497F8"/>
    <w:lvl w:ilvl="0" w:tplc="0C09000F">
      <w:start w:val="1"/>
      <w:numFmt w:val="decimal"/>
      <w:lvlText w:val="%1."/>
      <w:lvlJc w:val="left"/>
      <w:rPr>
        <w:rFonts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bullet"/>
      <w:lvlText w:val=""/>
      <w:lvlJc w:val="left"/>
      <w:pPr>
        <w:ind w:left="1069"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01C1829"/>
    <w:multiLevelType w:val="hybridMultilevel"/>
    <w:tmpl w:val="F96C2B66"/>
    <w:lvl w:ilvl="0" w:tplc="6EA8AC36">
      <w:start w:val="32"/>
      <w:numFmt w:val="decimal"/>
      <w:lvlText w:val="%1."/>
      <w:lvlJc w:val="left"/>
      <w:rPr>
        <w:rFonts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464BE0A">
      <w:start w:val="1"/>
      <w:numFmt w:val="decimal"/>
      <w:lvlText w:val="%2."/>
      <w:lvlJc w:val="left"/>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7B21728">
      <w:start w:val="1"/>
      <w:numFmt w:val="lowerRoman"/>
      <w:lvlText w:val="%3."/>
      <w:lvlJc w:val="left"/>
      <w:pPr>
        <w:ind w:left="1701" w:hanging="567"/>
      </w:pPr>
      <w:rPr>
        <w:rFonts w:hint="default"/>
      </w:rPr>
    </w:lvl>
    <w:lvl w:ilvl="3" w:tplc="2FD44656">
      <w:start w:val="1"/>
      <w:numFmt w:val="decimal"/>
      <w:lvlText w:val="%4."/>
      <w:lvlJc w:val="left"/>
      <w:pPr>
        <w:ind w:left="2268" w:hanging="567"/>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0626D9"/>
    <w:multiLevelType w:val="multilevel"/>
    <w:tmpl w:val="C8E45F28"/>
    <w:lvl w:ilvl="0">
      <w:start w:val="1"/>
      <w:numFmt w:val="bullet"/>
      <w:lvlText w:val=""/>
      <w:lvlJc w:val="left"/>
      <w:rPr>
        <w:rFonts w:ascii="Symbol" w:hAnsi="Symbol"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15:restartNumberingAfterBreak="0">
    <w:nsid w:val="33F61DD6"/>
    <w:multiLevelType w:val="multilevel"/>
    <w:tmpl w:val="D032A8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1E0F0E"/>
    <w:multiLevelType w:val="multilevel"/>
    <w:tmpl w:val="0FB87142"/>
    <w:lvl w:ilvl="0">
      <w:start w:val="43"/>
      <w:numFmt w:val="decimal"/>
      <w:lvlText w:val="%1."/>
      <w:lvlJc w:val="left"/>
      <w:pPr>
        <w:ind w:left="360" w:hanging="360"/>
      </w:pPr>
      <w:rPr>
        <w:rFonts w:hint="default"/>
        <w:i w:val="0"/>
        <w:color w:val="auto"/>
      </w:rPr>
    </w:lvl>
    <w:lvl w:ilvl="1">
      <w:start w:val="1"/>
      <w:numFmt w:val="lowerLetter"/>
      <w:lvlText w:val="%2."/>
      <w:lvlJc w:val="left"/>
      <w:pPr>
        <w:ind w:left="1069"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6956D6"/>
    <w:multiLevelType w:val="multilevel"/>
    <w:tmpl w:val="1B40AD34"/>
    <w:lvl w:ilvl="0">
      <w:start w:val="4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B88054D"/>
    <w:multiLevelType w:val="multilevel"/>
    <w:tmpl w:val="1B40AD34"/>
    <w:lvl w:ilvl="0">
      <w:start w:val="4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FA4EA4"/>
    <w:multiLevelType w:val="hybridMultilevel"/>
    <w:tmpl w:val="54B61E90"/>
    <w:lvl w:ilvl="0" w:tplc="A246FB90">
      <w:start w:val="1"/>
      <w:numFmt w:val="decimal"/>
      <w:lvlText w:val="%1."/>
      <w:lvlJc w:val="left"/>
      <w:pPr>
        <w:ind w:left="567" w:hanging="567"/>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6D2115"/>
    <w:multiLevelType w:val="multilevel"/>
    <w:tmpl w:val="C8E45F28"/>
    <w:lvl w:ilvl="0">
      <w:start w:val="1"/>
      <w:numFmt w:val="bullet"/>
      <w:lvlText w:val=""/>
      <w:lvlJc w:val="left"/>
      <w:rPr>
        <w:rFonts w:ascii="Symbol" w:hAnsi="Symbol"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2" w15:restartNumberingAfterBreak="0">
    <w:nsid w:val="4E7641C4"/>
    <w:multiLevelType w:val="multilevel"/>
    <w:tmpl w:val="54C438FE"/>
    <w:lvl w:ilvl="0">
      <w:start w:val="1"/>
      <w:numFmt w:val="decimal"/>
      <w:lvlText w:val="%1."/>
      <w:lvlJc w:val="left"/>
      <w:pPr>
        <w:ind w:left="360" w:hanging="360"/>
      </w:pPr>
      <w:rPr>
        <w:rFonts w:hint="default"/>
        <w:b w:val="0"/>
        <w:i w:val="0"/>
        <w:color w:val="auto"/>
      </w:rPr>
    </w:lvl>
    <w:lvl w:ilvl="1">
      <w:start w:val="1"/>
      <w:numFmt w:val="lowerLetter"/>
      <w:lvlText w:val="%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7C2B46"/>
    <w:multiLevelType w:val="multilevel"/>
    <w:tmpl w:val="D1483B20"/>
    <w:lvl w:ilvl="0">
      <w:start w:val="1"/>
      <w:numFmt w:val="decimal"/>
      <w:lvlText w:val="%1."/>
      <w:lvlJc w:val="left"/>
      <w:pPr>
        <w:ind w:left="360" w:hanging="360"/>
      </w:pPr>
      <w:rPr>
        <w:rFonts w:hint="default"/>
        <w:i w:val="0"/>
        <w:color w:val="auto"/>
      </w:rPr>
    </w:lvl>
    <w:lvl w:ilvl="1">
      <w:start w:val="1"/>
      <w:numFmt w:val="lowerLetter"/>
      <w:lvlText w:val="%2."/>
      <w:lvlJc w:val="left"/>
      <w:pPr>
        <w:ind w:left="92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3EB1BE0"/>
    <w:multiLevelType w:val="hybridMultilevel"/>
    <w:tmpl w:val="4DCAB7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5711A3B"/>
    <w:multiLevelType w:val="hybridMultilevel"/>
    <w:tmpl w:val="80B8A1D8"/>
    <w:lvl w:ilvl="0" w:tplc="0C090001">
      <w:start w:val="1"/>
      <w:numFmt w:val="bullet"/>
      <w:lvlText w:val=""/>
      <w:lvlJc w:val="left"/>
      <w:pPr>
        <w:ind w:left="1069" w:hanging="360"/>
      </w:pPr>
      <w:rPr>
        <w:rFonts w:ascii="Symbol" w:hAnsi="Symbo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618F7986"/>
    <w:multiLevelType w:val="multilevel"/>
    <w:tmpl w:val="D174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3F0D99"/>
    <w:multiLevelType w:val="hybridMultilevel"/>
    <w:tmpl w:val="8F5C4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D4B7B03"/>
    <w:multiLevelType w:val="multilevel"/>
    <w:tmpl w:val="D032A8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E76417F"/>
    <w:multiLevelType w:val="multilevel"/>
    <w:tmpl w:val="D35E4A62"/>
    <w:lvl w:ilvl="0">
      <w:start w:val="1"/>
      <w:numFmt w:val="decimal"/>
      <w:lvlText w:val="%1."/>
      <w:lvlJc w:val="left"/>
      <w:pPr>
        <w:ind w:left="567" w:hanging="567"/>
      </w:pPr>
      <w:rPr>
        <w:rFonts w:hint="default"/>
        <w:color w:val="auto"/>
        <w:sz w:val="20"/>
        <w:szCs w:val="20"/>
      </w:rPr>
    </w:lvl>
    <w:lvl w:ilvl="1">
      <w:start w:val="1"/>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16cid:durableId="963080278">
    <w:abstractNumId w:val="16"/>
  </w:num>
  <w:num w:numId="2" w16cid:durableId="32733652">
    <w:abstractNumId w:val="3"/>
  </w:num>
  <w:num w:numId="3" w16cid:durableId="1169053918">
    <w:abstractNumId w:val="0"/>
  </w:num>
  <w:num w:numId="4" w16cid:durableId="988632331">
    <w:abstractNumId w:val="19"/>
  </w:num>
  <w:num w:numId="5" w16cid:durableId="1715957017">
    <w:abstractNumId w:val="15"/>
  </w:num>
  <w:num w:numId="6" w16cid:durableId="1486166778">
    <w:abstractNumId w:val="17"/>
  </w:num>
  <w:num w:numId="7" w16cid:durableId="66732461">
    <w:abstractNumId w:val="11"/>
  </w:num>
  <w:num w:numId="8" w16cid:durableId="1486582301">
    <w:abstractNumId w:val="12"/>
  </w:num>
  <w:num w:numId="9" w16cid:durableId="1547526167">
    <w:abstractNumId w:val="5"/>
  </w:num>
  <w:num w:numId="10" w16cid:durableId="1524709155">
    <w:abstractNumId w:val="7"/>
  </w:num>
  <w:num w:numId="11" w16cid:durableId="1044325985">
    <w:abstractNumId w:val="2"/>
  </w:num>
  <w:num w:numId="12" w16cid:durableId="992640508">
    <w:abstractNumId w:val="9"/>
  </w:num>
  <w:num w:numId="13" w16cid:durableId="896555210">
    <w:abstractNumId w:val="8"/>
  </w:num>
  <w:num w:numId="14" w16cid:durableId="17243015">
    <w:abstractNumId w:val="6"/>
  </w:num>
  <w:num w:numId="15" w16cid:durableId="958953867">
    <w:abstractNumId w:val="18"/>
  </w:num>
  <w:num w:numId="16" w16cid:durableId="1659379886">
    <w:abstractNumId w:val="14"/>
  </w:num>
  <w:num w:numId="17" w16cid:durableId="625165266">
    <w:abstractNumId w:val="13"/>
  </w:num>
  <w:num w:numId="18" w16cid:durableId="43991459">
    <w:abstractNumId w:val="4"/>
  </w:num>
  <w:num w:numId="19" w16cid:durableId="591860407">
    <w:abstractNumId w:val="1"/>
  </w:num>
  <w:num w:numId="20" w16cid:durableId="8236647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AA"/>
    <w:rsid w:val="00000BF9"/>
    <w:rsid w:val="000057A1"/>
    <w:rsid w:val="00007C92"/>
    <w:rsid w:val="0001247A"/>
    <w:rsid w:val="000227DD"/>
    <w:rsid w:val="000351C1"/>
    <w:rsid w:val="00036912"/>
    <w:rsid w:val="00040185"/>
    <w:rsid w:val="00040D76"/>
    <w:rsid w:val="000442DC"/>
    <w:rsid w:val="00054E4B"/>
    <w:rsid w:val="00055A0F"/>
    <w:rsid w:val="000611F1"/>
    <w:rsid w:val="00063A29"/>
    <w:rsid w:val="0006498E"/>
    <w:rsid w:val="0007566A"/>
    <w:rsid w:val="00076197"/>
    <w:rsid w:val="0008583A"/>
    <w:rsid w:val="00085842"/>
    <w:rsid w:val="000873D0"/>
    <w:rsid w:val="000A51A7"/>
    <w:rsid w:val="000A7110"/>
    <w:rsid w:val="000B51BA"/>
    <w:rsid w:val="000C2224"/>
    <w:rsid w:val="000D48A7"/>
    <w:rsid w:val="000D64B2"/>
    <w:rsid w:val="000D770F"/>
    <w:rsid w:val="000F262A"/>
    <w:rsid w:val="000F3862"/>
    <w:rsid w:val="000F4C3F"/>
    <w:rsid w:val="000F7E9C"/>
    <w:rsid w:val="00106179"/>
    <w:rsid w:val="001064F5"/>
    <w:rsid w:val="00121BAA"/>
    <w:rsid w:val="0012220F"/>
    <w:rsid w:val="001331E1"/>
    <w:rsid w:val="00135483"/>
    <w:rsid w:val="001357F3"/>
    <w:rsid w:val="001425E3"/>
    <w:rsid w:val="00143DC5"/>
    <w:rsid w:val="00145B74"/>
    <w:rsid w:val="00160273"/>
    <w:rsid w:val="001628F0"/>
    <w:rsid w:val="001710A0"/>
    <w:rsid w:val="001845FE"/>
    <w:rsid w:val="00186A36"/>
    <w:rsid w:val="001969D8"/>
    <w:rsid w:val="001A10EA"/>
    <w:rsid w:val="001A4887"/>
    <w:rsid w:val="001C6EAA"/>
    <w:rsid w:val="001D19E0"/>
    <w:rsid w:val="001E3E61"/>
    <w:rsid w:val="001E4FEB"/>
    <w:rsid w:val="001F0D32"/>
    <w:rsid w:val="001F7408"/>
    <w:rsid w:val="00200AA6"/>
    <w:rsid w:val="002102FF"/>
    <w:rsid w:val="00235068"/>
    <w:rsid w:val="0024197D"/>
    <w:rsid w:val="00261936"/>
    <w:rsid w:val="00271550"/>
    <w:rsid w:val="00271881"/>
    <w:rsid w:val="00271AF2"/>
    <w:rsid w:val="00275B6A"/>
    <w:rsid w:val="002763A0"/>
    <w:rsid w:val="00276C84"/>
    <w:rsid w:val="00294403"/>
    <w:rsid w:val="002B409E"/>
    <w:rsid w:val="002B6D2D"/>
    <w:rsid w:val="002C0269"/>
    <w:rsid w:val="002C0DA1"/>
    <w:rsid w:val="002C26D4"/>
    <w:rsid w:val="002C4406"/>
    <w:rsid w:val="002C492F"/>
    <w:rsid w:val="002D0811"/>
    <w:rsid w:val="002E48A6"/>
    <w:rsid w:val="002F4445"/>
    <w:rsid w:val="002F6E4D"/>
    <w:rsid w:val="00300221"/>
    <w:rsid w:val="00310017"/>
    <w:rsid w:val="003276F6"/>
    <w:rsid w:val="00334E97"/>
    <w:rsid w:val="00337353"/>
    <w:rsid w:val="003553B6"/>
    <w:rsid w:val="003561AC"/>
    <w:rsid w:val="00356A5F"/>
    <w:rsid w:val="003617E1"/>
    <w:rsid w:val="00374BA5"/>
    <w:rsid w:val="00382335"/>
    <w:rsid w:val="00385C9E"/>
    <w:rsid w:val="003A06E4"/>
    <w:rsid w:val="003A6B7A"/>
    <w:rsid w:val="003B112F"/>
    <w:rsid w:val="003B196E"/>
    <w:rsid w:val="003B478A"/>
    <w:rsid w:val="003B6AEE"/>
    <w:rsid w:val="003C407D"/>
    <w:rsid w:val="003C4161"/>
    <w:rsid w:val="003D15F3"/>
    <w:rsid w:val="003D25B6"/>
    <w:rsid w:val="003D76C8"/>
    <w:rsid w:val="003E60F7"/>
    <w:rsid w:val="003F51EA"/>
    <w:rsid w:val="003F6B7E"/>
    <w:rsid w:val="00405971"/>
    <w:rsid w:val="00414A12"/>
    <w:rsid w:val="00417C9C"/>
    <w:rsid w:val="00422401"/>
    <w:rsid w:val="0042312E"/>
    <w:rsid w:val="00424DF0"/>
    <w:rsid w:val="00427B80"/>
    <w:rsid w:val="00433A61"/>
    <w:rsid w:val="004340C2"/>
    <w:rsid w:val="004453D2"/>
    <w:rsid w:val="004502D4"/>
    <w:rsid w:val="00453B0F"/>
    <w:rsid w:val="00455F6F"/>
    <w:rsid w:val="00461A0B"/>
    <w:rsid w:val="00467B9F"/>
    <w:rsid w:val="00487E37"/>
    <w:rsid w:val="00495FA3"/>
    <w:rsid w:val="00496135"/>
    <w:rsid w:val="004A13F1"/>
    <w:rsid w:val="004A4049"/>
    <w:rsid w:val="004A45B0"/>
    <w:rsid w:val="004A5477"/>
    <w:rsid w:val="004C4720"/>
    <w:rsid w:val="004C5E34"/>
    <w:rsid w:val="004C7422"/>
    <w:rsid w:val="004D5EB5"/>
    <w:rsid w:val="004F7F0E"/>
    <w:rsid w:val="00500573"/>
    <w:rsid w:val="00501028"/>
    <w:rsid w:val="00502075"/>
    <w:rsid w:val="005025AD"/>
    <w:rsid w:val="00505B6C"/>
    <w:rsid w:val="005068D9"/>
    <w:rsid w:val="005150F3"/>
    <w:rsid w:val="00526544"/>
    <w:rsid w:val="005277F2"/>
    <w:rsid w:val="005326A3"/>
    <w:rsid w:val="00532AE1"/>
    <w:rsid w:val="0053467D"/>
    <w:rsid w:val="00544136"/>
    <w:rsid w:val="00553DBA"/>
    <w:rsid w:val="00553EF5"/>
    <w:rsid w:val="00554BD6"/>
    <w:rsid w:val="00572BEC"/>
    <w:rsid w:val="00573B09"/>
    <w:rsid w:val="00576CBF"/>
    <w:rsid w:val="005772FD"/>
    <w:rsid w:val="005905FF"/>
    <w:rsid w:val="00591E07"/>
    <w:rsid w:val="0059476A"/>
    <w:rsid w:val="005959D8"/>
    <w:rsid w:val="005A3302"/>
    <w:rsid w:val="005A4EEC"/>
    <w:rsid w:val="005A64BA"/>
    <w:rsid w:val="005A6820"/>
    <w:rsid w:val="005C28A0"/>
    <w:rsid w:val="005D13AB"/>
    <w:rsid w:val="005D4B63"/>
    <w:rsid w:val="005E14EE"/>
    <w:rsid w:val="005E20A2"/>
    <w:rsid w:val="005F0444"/>
    <w:rsid w:val="005F0F04"/>
    <w:rsid w:val="005F1CEC"/>
    <w:rsid w:val="005F6E75"/>
    <w:rsid w:val="00604255"/>
    <w:rsid w:val="00606A6F"/>
    <w:rsid w:val="00614F68"/>
    <w:rsid w:val="00621B4E"/>
    <w:rsid w:val="006231B0"/>
    <w:rsid w:val="00635437"/>
    <w:rsid w:val="006378C5"/>
    <w:rsid w:val="00640798"/>
    <w:rsid w:val="00643E65"/>
    <w:rsid w:val="006477BD"/>
    <w:rsid w:val="0065106A"/>
    <w:rsid w:val="00652E38"/>
    <w:rsid w:val="00665ED8"/>
    <w:rsid w:val="00666305"/>
    <w:rsid w:val="006757FF"/>
    <w:rsid w:val="00690063"/>
    <w:rsid w:val="00691314"/>
    <w:rsid w:val="006B2EE2"/>
    <w:rsid w:val="006C19EE"/>
    <w:rsid w:val="006C1AC2"/>
    <w:rsid w:val="006C5FBE"/>
    <w:rsid w:val="006C6947"/>
    <w:rsid w:val="006D14DA"/>
    <w:rsid w:val="006D386C"/>
    <w:rsid w:val="006E7BA3"/>
    <w:rsid w:val="006F01B8"/>
    <w:rsid w:val="006F0D29"/>
    <w:rsid w:val="006F3DA4"/>
    <w:rsid w:val="006F59EB"/>
    <w:rsid w:val="00705F8F"/>
    <w:rsid w:val="00715DFB"/>
    <w:rsid w:val="00725B30"/>
    <w:rsid w:val="0073603A"/>
    <w:rsid w:val="00740C6C"/>
    <w:rsid w:val="00743C29"/>
    <w:rsid w:val="007445CC"/>
    <w:rsid w:val="00750254"/>
    <w:rsid w:val="0075085A"/>
    <w:rsid w:val="0076574E"/>
    <w:rsid w:val="00770009"/>
    <w:rsid w:val="007763A5"/>
    <w:rsid w:val="00784A59"/>
    <w:rsid w:val="00787878"/>
    <w:rsid w:val="007A0922"/>
    <w:rsid w:val="007A6CFB"/>
    <w:rsid w:val="007B3F60"/>
    <w:rsid w:val="007B5213"/>
    <w:rsid w:val="007C36B6"/>
    <w:rsid w:val="007C6401"/>
    <w:rsid w:val="007C7438"/>
    <w:rsid w:val="007E3A21"/>
    <w:rsid w:val="007E3B32"/>
    <w:rsid w:val="008000E2"/>
    <w:rsid w:val="008021AF"/>
    <w:rsid w:val="00804E05"/>
    <w:rsid w:val="00816A2C"/>
    <w:rsid w:val="00816CB1"/>
    <w:rsid w:val="0082588C"/>
    <w:rsid w:val="00825FBE"/>
    <w:rsid w:val="00833373"/>
    <w:rsid w:val="00833F34"/>
    <w:rsid w:val="00834640"/>
    <w:rsid w:val="00836D88"/>
    <w:rsid w:val="0084691E"/>
    <w:rsid w:val="008641E2"/>
    <w:rsid w:val="00871838"/>
    <w:rsid w:val="008806FD"/>
    <w:rsid w:val="00884E3E"/>
    <w:rsid w:val="008935A4"/>
    <w:rsid w:val="0089395D"/>
    <w:rsid w:val="00896895"/>
    <w:rsid w:val="008A1EF3"/>
    <w:rsid w:val="008A3E41"/>
    <w:rsid w:val="008A6243"/>
    <w:rsid w:val="008B40E5"/>
    <w:rsid w:val="008C07A8"/>
    <w:rsid w:val="008C2043"/>
    <w:rsid w:val="008C2C5B"/>
    <w:rsid w:val="008D1630"/>
    <w:rsid w:val="008E4297"/>
    <w:rsid w:val="008E4B95"/>
    <w:rsid w:val="008E6A07"/>
    <w:rsid w:val="008E6A37"/>
    <w:rsid w:val="008E7173"/>
    <w:rsid w:val="008F65F8"/>
    <w:rsid w:val="00910445"/>
    <w:rsid w:val="009141CB"/>
    <w:rsid w:val="00921C0F"/>
    <w:rsid w:val="00932A98"/>
    <w:rsid w:val="0094362C"/>
    <w:rsid w:val="009622E3"/>
    <w:rsid w:val="00990A90"/>
    <w:rsid w:val="00992057"/>
    <w:rsid w:val="00997813"/>
    <w:rsid w:val="009A2141"/>
    <w:rsid w:val="009A342D"/>
    <w:rsid w:val="009A48E9"/>
    <w:rsid w:val="009A596F"/>
    <w:rsid w:val="009B2063"/>
    <w:rsid w:val="009B2084"/>
    <w:rsid w:val="009D7B96"/>
    <w:rsid w:val="009E2ABC"/>
    <w:rsid w:val="009E33BA"/>
    <w:rsid w:val="009E4C22"/>
    <w:rsid w:val="009F72DD"/>
    <w:rsid w:val="00A03DBC"/>
    <w:rsid w:val="00A226D2"/>
    <w:rsid w:val="00A24A9F"/>
    <w:rsid w:val="00A31326"/>
    <w:rsid w:val="00A342EF"/>
    <w:rsid w:val="00A440F0"/>
    <w:rsid w:val="00A4725C"/>
    <w:rsid w:val="00A5581D"/>
    <w:rsid w:val="00A60ACB"/>
    <w:rsid w:val="00A6414A"/>
    <w:rsid w:val="00A658E9"/>
    <w:rsid w:val="00A72601"/>
    <w:rsid w:val="00A72E87"/>
    <w:rsid w:val="00A931F0"/>
    <w:rsid w:val="00A94DD9"/>
    <w:rsid w:val="00AA2AD3"/>
    <w:rsid w:val="00AA7409"/>
    <w:rsid w:val="00AA7A03"/>
    <w:rsid w:val="00AB50D1"/>
    <w:rsid w:val="00AC0709"/>
    <w:rsid w:val="00AD0924"/>
    <w:rsid w:val="00AE2FD9"/>
    <w:rsid w:val="00AE5167"/>
    <w:rsid w:val="00AF139C"/>
    <w:rsid w:val="00AF6E15"/>
    <w:rsid w:val="00B04BA4"/>
    <w:rsid w:val="00B24FC9"/>
    <w:rsid w:val="00B26692"/>
    <w:rsid w:val="00B34863"/>
    <w:rsid w:val="00B35AFD"/>
    <w:rsid w:val="00B51E22"/>
    <w:rsid w:val="00B57616"/>
    <w:rsid w:val="00B70526"/>
    <w:rsid w:val="00B921B5"/>
    <w:rsid w:val="00BB2F08"/>
    <w:rsid w:val="00BB412B"/>
    <w:rsid w:val="00BC1D9A"/>
    <w:rsid w:val="00BC72CF"/>
    <w:rsid w:val="00BE0505"/>
    <w:rsid w:val="00BE38B9"/>
    <w:rsid w:val="00BF3F8A"/>
    <w:rsid w:val="00C0646C"/>
    <w:rsid w:val="00C146BC"/>
    <w:rsid w:val="00C15371"/>
    <w:rsid w:val="00C2500D"/>
    <w:rsid w:val="00C338DC"/>
    <w:rsid w:val="00C359A6"/>
    <w:rsid w:val="00C3646F"/>
    <w:rsid w:val="00C4193A"/>
    <w:rsid w:val="00C45DB2"/>
    <w:rsid w:val="00C4675F"/>
    <w:rsid w:val="00C51A13"/>
    <w:rsid w:val="00C61063"/>
    <w:rsid w:val="00C71432"/>
    <w:rsid w:val="00C746AC"/>
    <w:rsid w:val="00C74CB1"/>
    <w:rsid w:val="00C74E73"/>
    <w:rsid w:val="00C82236"/>
    <w:rsid w:val="00C963CA"/>
    <w:rsid w:val="00CA7328"/>
    <w:rsid w:val="00CB49AA"/>
    <w:rsid w:val="00CC0B0F"/>
    <w:rsid w:val="00CC2F1A"/>
    <w:rsid w:val="00CD601A"/>
    <w:rsid w:val="00CE4EE0"/>
    <w:rsid w:val="00CE6CB6"/>
    <w:rsid w:val="00CF21FE"/>
    <w:rsid w:val="00D00258"/>
    <w:rsid w:val="00D034F9"/>
    <w:rsid w:val="00D04833"/>
    <w:rsid w:val="00D0551C"/>
    <w:rsid w:val="00D2216D"/>
    <w:rsid w:val="00D307DF"/>
    <w:rsid w:val="00D44A79"/>
    <w:rsid w:val="00D452A5"/>
    <w:rsid w:val="00D475E5"/>
    <w:rsid w:val="00D51655"/>
    <w:rsid w:val="00D540FE"/>
    <w:rsid w:val="00D604E7"/>
    <w:rsid w:val="00D75127"/>
    <w:rsid w:val="00D82166"/>
    <w:rsid w:val="00D860D8"/>
    <w:rsid w:val="00D908EC"/>
    <w:rsid w:val="00D90D6D"/>
    <w:rsid w:val="00D97721"/>
    <w:rsid w:val="00DA2158"/>
    <w:rsid w:val="00DB72AA"/>
    <w:rsid w:val="00DB7FC3"/>
    <w:rsid w:val="00DC7741"/>
    <w:rsid w:val="00DD44B4"/>
    <w:rsid w:val="00DD7CFC"/>
    <w:rsid w:val="00DE5C02"/>
    <w:rsid w:val="00DE60C8"/>
    <w:rsid w:val="00DF1E87"/>
    <w:rsid w:val="00DF5853"/>
    <w:rsid w:val="00E0327B"/>
    <w:rsid w:val="00E03FDC"/>
    <w:rsid w:val="00E10052"/>
    <w:rsid w:val="00E106C0"/>
    <w:rsid w:val="00E27A7B"/>
    <w:rsid w:val="00E3025C"/>
    <w:rsid w:val="00E31E26"/>
    <w:rsid w:val="00E3228D"/>
    <w:rsid w:val="00E4023F"/>
    <w:rsid w:val="00E51A83"/>
    <w:rsid w:val="00E52516"/>
    <w:rsid w:val="00E60478"/>
    <w:rsid w:val="00E61393"/>
    <w:rsid w:val="00E642A5"/>
    <w:rsid w:val="00E83DA4"/>
    <w:rsid w:val="00E85FAD"/>
    <w:rsid w:val="00E903D5"/>
    <w:rsid w:val="00E92BEB"/>
    <w:rsid w:val="00E960B3"/>
    <w:rsid w:val="00EB7041"/>
    <w:rsid w:val="00EB71D1"/>
    <w:rsid w:val="00ED7FA1"/>
    <w:rsid w:val="00EE0E64"/>
    <w:rsid w:val="00EE61F7"/>
    <w:rsid w:val="00EF139B"/>
    <w:rsid w:val="00EF33C1"/>
    <w:rsid w:val="00EF4516"/>
    <w:rsid w:val="00EF7CFE"/>
    <w:rsid w:val="00F01E25"/>
    <w:rsid w:val="00F13284"/>
    <w:rsid w:val="00F15D32"/>
    <w:rsid w:val="00F20BDF"/>
    <w:rsid w:val="00F23EC8"/>
    <w:rsid w:val="00F243FC"/>
    <w:rsid w:val="00F279BB"/>
    <w:rsid w:val="00F27A22"/>
    <w:rsid w:val="00F37819"/>
    <w:rsid w:val="00F44162"/>
    <w:rsid w:val="00F47F16"/>
    <w:rsid w:val="00F501EC"/>
    <w:rsid w:val="00F5155F"/>
    <w:rsid w:val="00F61F5D"/>
    <w:rsid w:val="00F752BF"/>
    <w:rsid w:val="00F80FFC"/>
    <w:rsid w:val="00F81A39"/>
    <w:rsid w:val="00F871A7"/>
    <w:rsid w:val="00F91F0E"/>
    <w:rsid w:val="00F96CC4"/>
    <w:rsid w:val="00FA0935"/>
    <w:rsid w:val="00FA134D"/>
    <w:rsid w:val="00FA2D71"/>
    <w:rsid w:val="00FA6557"/>
    <w:rsid w:val="00FC6939"/>
    <w:rsid w:val="00FD19BB"/>
    <w:rsid w:val="00FE22E0"/>
    <w:rsid w:val="00FF3990"/>
    <w:rsid w:val="00FF45C2"/>
    <w:rsid w:val="00FF4734"/>
    <w:rsid w:val="00FF6498"/>
    <w:rsid w:val="00FF6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41D62"/>
  <w15:docId w15:val="{C246D05A-2EE3-4D49-8E53-E5A871E8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Main Heading"/>
    <w:basedOn w:val="Normal"/>
    <w:next w:val="Normal"/>
    <w:link w:val="Heading1Char"/>
    <w:uiPriority w:val="9"/>
    <w:qFormat/>
    <w:rsid w:val="00063A29"/>
    <w:pPr>
      <w:keepNext/>
      <w:keepLines/>
      <w:spacing w:before="240" w:after="0"/>
      <w:outlineLvl w:val="0"/>
    </w:pPr>
    <w:rPr>
      <w:rFonts w:eastAsiaTheme="majorEastAsia" w:cs="Arial"/>
      <w:bCs/>
      <w:color w:val="006187"/>
      <w:sz w:val="34"/>
      <w:szCs w:val="34"/>
    </w:rPr>
  </w:style>
  <w:style w:type="paragraph" w:styleId="Heading2">
    <w:name w:val="heading 2"/>
    <w:basedOn w:val="Normal"/>
    <w:next w:val="Normal"/>
    <w:link w:val="Heading2Char"/>
    <w:uiPriority w:val="9"/>
    <w:unhideWhenUsed/>
    <w:qFormat/>
    <w:rsid w:val="003C4161"/>
    <w:pPr>
      <w:spacing w:before="240" w:after="0" w:line="240" w:lineRule="auto"/>
      <w:outlineLvl w:val="1"/>
    </w:pPr>
    <w:rPr>
      <w:rFonts w:ascii="Calibri" w:hAnsi="Calibri"/>
      <w:b/>
      <w:color w:val="005782"/>
      <w:sz w:val="30"/>
      <w:szCs w:val="30"/>
    </w:rPr>
  </w:style>
  <w:style w:type="paragraph" w:styleId="Heading3">
    <w:name w:val="heading 3"/>
    <w:basedOn w:val="Normal"/>
    <w:next w:val="Normal"/>
    <w:link w:val="Heading3Char"/>
    <w:uiPriority w:val="9"/>
    <w:unhideWhenUsed/>
    <w:qFormat/>
    <w:rsid w:val="00063A29"/>
    <w:pPr>
      <w:keepNext/>
      <w:keepLines/>
      <w:spacing w:before="240" w:after="0"/>
      <w:outlineLvl w:val="2"/>
    </w:pPr>
    <w:rPr>
      <w:rFonts w:eastAsiaTheme="majorEastAsia" w:cstheme="majorBidi"/>
      <w:b/>
      <w:bCs/>
      <w:color w:val="006187"/>
      <w:sz w:val="24"/>
      <w:szCs w:val="24"/>
    </w:rPr>
  </w:style>
  <w:style w:type="paragraph" w:styleId="Heading4">
    <w:name w:val="heading 4"/>
    <w:basedOn w:val="Normal"/>
    <w:next w:val="Normal"/>
    <w:link w:val="Heading4Char"/>
    <w:uiPriority w:val="9"/>
    <w:unhideWhenUsed/>
    <w:qFormat/>
    <w:rsid w:val="00804E05"/>
    <w:pPr>
      <w:keepNext/>
      <w:keepLines/>
      <w:spacing w:after="0"/>
      <w:jc w:val="right"/>
      <w:outlineLvl w:val="3"/>
    </w:pPr>
    <w:rPr>
      <w:rFonts w:eastAsiaTheme="majorEastAsia" w:cstheme="majorBidi"/>
      <w:bCs/>
      <w:iCs/>
      <w:color w:val="006187"/>
      <w:sz w:val="34"/>
      <w:szCs w:val="34"/>
    </w:rPr>
  </w:style>
  <w:style w:type="paragraph" w:styleId="Heading5">
    <w:name w:val="heading 5"/>
    <w:basedOn w:val="NoSpacing"/>
    <w:next w:val="Normal"/>
    <w:link w:val="Heading5Char"/>
    <w:uiPriority w:val="9"/>
    <w:unhideWhenUsed/>
    <w:qFormat/>
    <w:rsid w:val="00D604E7"/>
    <w:pPr>
      <w:outlineLvl w:val="4"/>
    </w:pPr>
    <w:rPr>
      <w:rFonts w:eastAsia="Times New Roman"/>
      <w:b w:val="0"/>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DM Gen Text,List Paragraph1,List Paragraph11,Recommendation,1 heading,NFP GP Bulleted List"/>
    <w:basedOn w:val="Normal"/>
    <w:link w:val="ListParagraphChar"/>
    <w:uiPriority w:val="34"/>
    <w:qFormat/>
    <w:rsid w:val="00121BAA"/>
    <w:pPr>
      <w:ind w:left="720"/>
      <w:contextualSpacing/>
    </w:pPr>
  </w:style>
  <w:style w:type="character" w:customStyle="1" w:styleId="Heading2Char">
    <w:name w:val="Heading 2 Char"/>
    <w:basedOn w:val="DefaultParagraphFont"/>
    <w:link w:val="Heading2"/>
    <w:uiPriority w:val="9"/>
    <w:rsid w:val="003C4161"/>
    <w:rPr>
      <w:rFonts w:ascii="Calibri" w:hAnsi="Calibri"/>
      <w:b/>
      <w:color w:val="005782"/>
      <w:sz w:val="30"/>
      <w:szCs w:val="30"/>
    </w:rPr>
  </w:style>
  <w:style w:type="character" w:styleId="Hyperlink">
    <w:name w:val="Hyperlink"/>
    <w:basedOn w:val="DefaultParagraphFont"/>
    <w:uiPriority w:val="99"/>
    <w:unhideWhenUsed/>
    <w:rsid w:val="00121BAA"/>
    <w:rPr>
      <w:color w:val="0000FF" w:themeColor="hyperlink"/>
      <w:u w:val="single"/>
    </w:rPr>
  </w:style>
  <w:style w:type="paragraph" w:styleId="Header">
    <w:name w:val="header"/>
    <w:basedOn w:val="Normal"/>
    <w:link w:val="HeaderChar"/>
    <w:uiPriority w:val="99"/>
    <w:unhideWhenUsed/>
    <w:rsid w:val="00787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878"/>
  </w:style>
  <w:style w:type="paragraph" w:styleId="Footer">
    <w:name w:val="footer"/>
    <w:basedOn w:val="Normal"/>
    <w:link w:val="FooterChar"/>
    <w:uiPriority w:val="99"/>
    <w:unhideWhenUsed/>
    <w:rsid w:val="00787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878"/>
  </w:style>
  <w:style w:type="paragraph" w:styleId="BalloonText">
    <w:name w:val="Balloon Text"/>
    <w:basedOn w:val="Normal"/>
    <w:link w:val="BalloonTextChar"/>
    <w:uiPriority w:val="99"/>
    <w:semiHidden/>
    <w:unhideWhenUsed/>
    <w:rsid w:val="0078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878"/>
    <w:rPr>
      <w:rFonts w:ascii="Tahoma" w:hAnsi="Tahoma" w:cs="Tahoma"/>
      <w:sz w:val="16"/>
      <w:szCs w:val="16"/>
    </w:rPr>
  </w:style>
  <w:style w:type="character" w:styleId="CommentReference">
    <w:name w:val="annotation reference"/>
    <w:basedOn w:val="DefaultParagraphFont"/>
    <w:uiPriority w:val="99"/>
    <w:semiHidden/>
    <w:unhideWhenUsed/>
    <w:rsid w:val="00F15D32"/>
    <w:rPr>
      <w:sz w:val="16"/>
      <w:szCs w:val="16"/>
    </w:rPr>
  </w:style>
  <w:style w:type="paragraph" w:styleId="CommentText">
    <w:name w:val="annotation text"/>
    <w:basedOn w:val="Normal"/>
    <w:link w:val="CommentTextChar"/>
    <w:uiPriority w:val="99"/>
    <w:unhideWhenUsed/>
    <w:rsid w:val="00F15D32"/>
    <w:pPr>
      <w:spacing w:line="240" w:lineRule="auto"/>
    </w:pPr>
    <w:rPr>
      <w:sz w:val="20"/>
      <w:szCs w:val="20"/>
    </w:rPr>
  </w:style>
  <w:style w:type="character" w:customStyle="1" w:styleId="CommentTextChar">
    <w:name w:val="Comment Text Char"/>
    <w:basedOn w:val="DefaultParagraphFont"/>
    <w:link w:val="CommentText"/>
    <w:uiPriority w:val="99"/>
    <w:rsid w:val="00F15D32"/>
    <w:rPr>
      <w:sz w:val="20"/>
      <w:szCs w:val="20"/>
    </w:rPr>
  </w:style>
  <w:style w:type="paragraph" w:styleId="CommentSubject">
    <w:name w:val="annotation subject"/>
    <w:basedOn w:val="CommentText"/>
    <w:next w:val="CommentText"/>
    <w:link w:val="CommentSubjectChar"/>
    <w:uiPriority w:val="99"/>
    <w:semiHidden/>
    <w:unhideWhenUsed/>
    <w:rsid w:val="00F15D32"/>
    <w:rPr>
      <w:b/>
      <w:bCs/>
    </w:rPr>
  </w:style>
  <w:style w:type="character" w:customStyle="1" w:styleId="CommentSubjectChar">
    <w:name w:val="Comment Subject Char"/>
    <w:basedOn w:val="CommentTextChar"/>
    <w:link w:val="CommentSubject"/>
    <w:uiPriority w:val="99"/>
    <w:semiHidden/>
    <w:rsid w:val="00F15D32"/>
    <w:rPr>
      <w:b/>
      <w:bCs/>
      <w:sz w:val="20"/>
      <w:szCs w:val="20"/>
    </w:rPr>
  </w:style>
  <w:style w:type="character" w:customStyle="1" w:styleId="Heading1Char">
    <w:name w:val="Heading 1 Char"/>
    <w:aliases w:val="Main Heading Char"/>
    <w:basedOn w:val="DefaultParagraphFont"/>
    <w:link w:val="Heading1"/>
    <w:uiPriority w:val="9"/>
    <w:rsid w:val="00063A29"/>
    <w:rPr>
      <w:rFonts w:eastAsiaTheme="majorEastAsia" w:cs="Arial"/>
      <w:bCs/>
      <w:color w:val="006187"/>
      <w:sz w:val="34"/>
      <w:szCs w:val="34"/>
    </w:rPr>
  </w:style>
  <w:style w:type="character" w:customStyle="1" w:styleId="Heading3Char">
    <w:name w:val="Heading 3 Char"/>
    <w:basedOn w:val="DefaultParagraphFont"/>
    <w:link w:val="Heading3"/>
    <w:uiPriority w:val="9"/>
    <w:rsid w:val="00063A29"/>
    <w:rPr>
      <w:rFonts w:eastAsiaTheme="majorEastAsia" w:cstheme="majorBidi"/>
      <w:b/>
      <w:bCs/>
      <w:color w:val="006187"/>
      <w:sz w:val="24"/>
      <w:szCs w:val="24"/>
    </w:rPr>
  </w:style>
  <w:style w:type="paragraph" w:styleId="TOCHeading">
    <w:name w:val="TOC Heading"/>
    <w:basedOn w:val="Heading1"/>
    <w:next w:val="Normal"/>
    <w:uiPriority w:val="39"/>
    <w:unhideWhenUsed/>
    <w:qFormat/>
    <w:rsid w:val="00896895"/>
    <w:pPr>
      <w:outlineLvl w:val="9"/>
    </w:pPr>
    <w:rPr>
      <w:lang w:val="en-US" w:eastAsia="ja-JP"/>
    </w:rPr>
  </w:style>
  <w:style w:type="paragraph" w:styleId="TOC1">
    <w:name w:val="toc 1"/>
    <w:basedOn w:val="Normal"/>
    <w:next w:val="Normal"/>
    <w:autoRedefine/>
    <w:uiPriority w:val="39"/>
    <w:unhideWhenUsed/>
    <w:rsid w:val="00833373"/>
    <w:pPr>
      <w:tabs>
        <w:tab w:val="right" w:leader="dot" w:pos="9016"/>
      </w:tabs>
      <w:spacing w:after="100"/>
    </w:pPr>
    <w:rPr>
      <w:rFonts w:ascii="Arial" w:hAnsi="Arial" w:cs="Arial"/>
      <w:b/>
      <w:noProof/>
    </w:rPr>
  </w:style>
  <w:style w:type="paragraph" w:styleId="TOC2">
    <w:name w:val="toc 2"/>
    <w:basedOn w:val="Normal"/>
    <w:next w:val="Normal"/>
    <w:autoRedefine/>
    <w:uiPriority w:val="39"/>
    <w:unhideWhenUsed/>
    <w:rsid w:val="00896895"/>
    <w:pPr>
      <w:spacing w:after="100"/>
      <w:ind w:left="220"/>
    </w:pPr>
  </w:style>
  <w:style w:type="paragraph" w:styleId="TOC3">
    <w:name w:val="toc 3"/>
    <w:basedOn w:val="Normal"/>
    <w:next w:val="Normal"/>
    <w:autoRedefine/>
    <w:uiPriority w:val="39"/>
    <w:unhideWhenUsed/>
    <w:rsid w:val="00896895"/>
    <w:pPr>
      <w:spacing w:after="100"/>
      <w:ind w:left="440"/>
    </w:pPr>
  </w:style>
  <w:style w:type="character" w:styleId="FollowedHyperlink">
    <w:name w:val="FollowedHyperlink"/>
    <w:basedOn w:val="DefaultParagraphFont"/>
    <w:uiPriority w:val="99"/>
    <w:semiHidden/>
    <w:unhideWhenUsed/>
    <w:rsid w:val="00990A90"/>
    <w:rPr>
      <w:color w:val="800080" w:themeColor="followedHyperlink"/>
      <w:u w:val="single"/>
    </w:rPr>
  </w:style>
  <w:style w:type="character" w:styleId="Emphasis">
    <w:name w:val="Emphasis"/>
    <w:basedOn w:val="DefaultParagraphFont"/>
    <w:uiPriority w:val="20"/>
    <w:qFormat/>
    <w:rsid w:val="00990A90"/>
    <w:rPr>
      <w:i/>
      <w:iCs/>
    </w:rPr>
  </w:style>
  <w:style w:type="paragraph" w:customStyle="1" w:styleId="paragraph">
    <w:name w:val="paragraph"/>
    <w:basedOn w:val="Normal"/>
    <w:rsid w:val="007700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7700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804E05"/>
    <w:rPr>
      <w:rFonts w:eastAsiaTheme="majorEastAsia" w:cstheme="majorBidi"/>
      <w:bCs/>
      <w:iCs/>
      <w:color w:val="006187"/>
      <w:sz w:val="34"/>
      <w:szCs w:val="34"/>
    </w:rPr>
  </w:style>
  <w:style w:type="paragraph" w:customStyle="1" w:styleId="Level1Heading">
    <w:name w:val="Level 1 Heading"/>
    <w:qFormat/>
    <w:rsid w:val="00054E4B"/>
    <w:pPr>
      <w:spacing w:before="360" w:after="100" w:line="240" w:lineRule="auto"/>
    </w:pPr>
    <w:rPr>
      <w:rFonts w:ascii="Calibri" w:eastAsiaTheme="minorEastAsia" w:hAnsi="Calibri" w:cs="Times New Roman"/>
      <w:b/>
      <w:color w:val="005782"/>
      <w:sz w:val="30"/>
      <w:szCs w:val="30"/>
      <w:lang w:eastAsia="en-AU"/>
    </w:rPr>
  </w:style>
  <w:style w:type="paragraph" w:customStyle="1" w:styleId="BodyTextNumbering">
    <w:name w:val="Body Text Numbering"/>
    <w:link w:val="BodyTextNumberingChar"/>
    <w:qFormat/>
    <w:rsid w:val="00054E4B"/>
    <w:pPr>
      <w:spacing w:before="240" w:after="40" w:line="240" w:lineRule="auto"/>
    </w:pPr>
    <w:rPr>
      <w:rFonts w:ascii="Arial" w:eastAsiaTheme="minorEastAsia" w:hAnsi="Arial" w:cs="Times New Roman"/>
      <w:color w:val="000000" w:themeColor="text1"/>
      <w:sz w:val="20"/>
      <w:szCs w:val="32"/>
      <w:lang w:eastAsia="en-AU"/>
    </w:rPr>
  </w:style>
  <w:style w:type="character" w:customStyle="1" w:styleId="Heading5Char">
    <w:name w:val="Heading 5 Char"/>
    <w:basedOn w:val="DefaultParagraphFont"/>
    <w:link w:val="Heading5"/>
    <w:uiPriority w:val="9"/>
    <w:rsid w:val="00D604E7"/>
    <w:rPr>
      <w:rFonts w:eastAsia="Times New Roman" w:cstheme="majorBidi"/>
      <w:bCs/>
      <w:color w:val="006187"/>
      <w:sz w:val="24"/>
      <w:szCs w:val="24"/>
      <w:lang w:val="en" w:eastAsia="en-AU"/>
    </w:rPr>
  </w:style>
  <w:style w:type="paragraph" w:styleId="NoSpacing">
    <w:name w:val="No Spacing"/>
    <w:basedOn w:val="Heading3"/>
    <w:uiPriority w:val="1"/>
    <w:qFormat/>
    <w:rsid w:val="00D604E7"/>
  </w:style>
  <w:style w:type="table" w:styleId="TableGrid">
    <w:name w:val="Table Grid"/>
    <w:basedOn w:val="TableNormal"/>
    <w:uiPriority w:val="59"/>
    <w:rsid w:val="003B478A"/>
    <w:pPr>
      <w:spacing w:after="0" w:line="240" w:lineRule="auto"/>
    </w:pPr>
    <w:rPr>
      <w:rFonts w:eastAsiaTheme="minorEastAsia"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bold">
    <w:name w:val="Body text bold"/>
    <w:link w:val="BodytextboldChar"/>
    <w:qFormat/>
    <w:rsid w:val="003E60F7"/>
    <w:pPr>
      <w:spacing w:after="0" w:line="240" w:lineRule="auto"/>
      <w:ind w:left="360" w:hanging="360"/>
    </w:pPr>
    <w:rPr>
      <w:rFonts w:ascii="Arial" w:eastAsia="Times New Roman" w:hAnsi="Arial" w:cs="Times New Roman"/>
      <w:b/>
      <w:color w:val="000000"/>
      <w:sz w:val="20"/>
      <w:szCs w:val="32"/>
      <w:lang w:eastAsia="en-AU"/>
    </w:rPr>
  </w:style>
  <w:style w:type="character" w:customStyle="1" w:styleId="BodytextboldChar">
    <w:name w:val="Body text bold Char"/>
    <w:link w:val="Bodytextbold"/>
    <w:rsid w:val="003E60F7"/>
    <w:rPr>
      <w:rFonts w:ascii="Arial" w:eastAsia="Times New Roman" w:hAnsi="Arial" w:cs="Times New Roman"/>
      <w:b/>
      <w:color w:val="000000"/>
      <w:sz w:val="20"/>
      <w:szCs w:val="32"/>
      <w:lang w:eastAsia="en-AU"/>
    </w:rPr>
  </w:style>
  <w:style w:type="paragraph" w:customStyle="1" w:styleId="Level2Heading">
    <w:name w:val="Level 2 Heading"/>
    <w:link w:val="Level2HeadingChar"/>
    <w:qFormat/>
    <w:rsid w:val="003E60F7"/>
    <w:pPr>
      <w:spacing w:before="200" w:after="0" w:line="240" w:lineRule="auto"/>
    </w:pPr>
    <w:rPr>
      <w:rFonts w:ascii="Calibri" w:eastAsiaTheme="minorEastAsia" w:hAnsi="Calibri" w:cs="Calibri"/>
      <w:b/>
      <w:color w:val="006187"/>
      <w:sz w:val="24"/>
      <w:szCs w:val="24"/>
      <w:lang w:eastAsia="en-AU"/>
    </w:rPr>
  </w:style>
  <w:style w:type="character" w:customStyle="1" w:styleId="Level2HeadingChar">
    <w:name w:val="Level 2 Heading Char"/>
    <w:basedOn w:val="DefaultParagraphFont"/>
    <w:link w:val="Level2Heading"/>
    <w:rsid w:val="003E60F7"/>
    <w:rPr>
      <w:rFonts w:ascii="Calibri" w:eastAsiaTheme="minorEastAsia" w:hAnsi="Calibri" w:cs="Calibri"/>
      <w:b/>
      <w:color w:val="006187"/>
      <w:sz w:val="24"/>
      <w:szCs w:val="24"/>
      <w:lang w:eastAsia="en-AU"/>
    </w:rPr>
  </w:style>
  <w:style w:type="paragraph" w:customStyle="1" w:styleId="excl3">
    <w:name w:val="excl3"/>
    <w:basedOn w:val="Normal"/>
    <w:rsid w:val="003E60F7"/>
    <w:pPr>
      <w:tabs>
        <w:tab w:val="left" w:pos="1800"/>
        <w:tab w:val="left" w:pos="7740"/>
      </w:tabs>
      <w:spacing w:after="0" w:line="240" w:lineRule="auto"/>
      <w:ind w:left="720" w:right="482"/>
    </w:pPr>
    <w:rPr>
      <w:rFonts w:ascii="Palatino" w:eastAsia="Times New Roman" w:hAnsi="Palatino" w:cs="Times New Roman"/>
      <w:sz w:val="20"/>
      <w:szCs w:val="20"/>
    </w:rPr>
  </w:style>
  <w:style w:type="paragraph" w:styleId="HTMLPreformatted">
    <w:name w:val="HTML Preformatted"/>
    <w:basedOn w:val="Normal"/>
    <w:link w:val="HTMLPreformattedChar"/>
    <w:semiHidden/>
    <w:rsid w:val="0046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467B9F"/>
    <w:rPr>
      <w:rFonts w:ascii="Arial Unicode MS" w:eastAsia="Arial Unicode MS" w:hAnsi="Arial Unicode MS" w:cs="Arial Unicode MS"/>
      <w:sz w:val="20"/>
      <w:szCs w:val="20"/>
    </w:rPr>
  </w:style>
  <w:style w:type="paragraph" w:customStyle="1" w:styleId="Subheading">
    <w:name w:val="Subheading"/>
    <w:qFormat/>
    <w:rsid w:val="008806FD"/>
    <w:pPr>
      <w:spacing w:before="200" w:after="100" w:line="240" w:lineRule="auto"/>
    </w:pPr>
    <w:rPr>
      <w:rFonts w:ascii="Calibri" w:eastAsiaTheme="minorEastAsia" w:hAnsi="Calibri" w:cs="Times New Roman"/>
      <w:b/>
      <w:color w:val="005782"/>
      <w:sz w:val="30"/>
      <w:szCs w:val="30"/>
      <w:lang w:eastAsia="en-AU"/>
    </w:rPr>
  </w:style>
  <w:style w:type="character" w:customStyle="1" w:styleId="ListParagraphChar">
    <w:name w:val="List Paragraph Char"/>
    <w:aliases w:val="DDM Gen Text Char,List Paragraph1 Char,List Paragraph11 Char,Recommendation Char,1 heading Char,NFP GP Bulleted List Char"/>
    <w:basedOn w:val="DefaultParagraphFont"/>
    <w:link w:val="ListParagraph"/>
    <w:uiPriority w:val="34"/>
    <w:locked/>
    <w:rsid w:val="006E7BA3"/>
  </w:style>
  <w:style w:type="paragraph" w:customStyle="1" w:styleId="FurtherInformationText">
    <w:name w:val="Further Information Text"/>
    <w:basedOn w:val="Normal"/>
    <w:qFormat/>
    <w:rsid w:val="003A06E4"/>
    <w:pPr>
      <w:spacing w:before="40" w:after="40" w:line="240" w:lineRule="auto"/>
    </w:pPr>
    <w:rPr>
      <w:rFonts w:ascii="Arial" w:eastAsiaTheme="minorEastAsia" w:hAnsi="Arial" w:cs="Arial"/>
      <w:color w:val="000000" w:themeColor="text1"/>
      <w:sz w:val="20"/>
      <w:szCs w:val="20"/>
      <w:lang w:eastAsia="en-AU"/>
    </w:rPr>
  </w:style>
  <w:style w:type="paragraph" w:customStyle="1" w:styleId="DefinitionHeadings">
    <w:name w:val="Definition Headings"/>
    <w:link w:val="DefinitionHeadingsChar"/>
    <w:qFormat/>
    <w:rsid w:val="00453B0F"/>
    <w:pPr>
      <w:spacing w:before="80" w:after="20" w:line="240" w:lineRule="auto"/>
    </w:pPr>
    <w:rPr>
      <w:rFonts w:ascii="Arial" w:eastAsiaTheme="minorEastAsia" w:hAnsi="Arial" w:cs="Arial"/>
      <w:b/>
      <w:bCs/>
      <w:color w:val="000000" w:themeColor="text1"/>
      <w:sz w:val="18"/>
      <w:szCs w:val="18"/>
    </w:rPr>
  </w:style>
  <w:style w:type="paragraph" w:customStyle="1" w:styleId="DefinitionText">
    <w:name w:val="Definition Text"/>
    <w:basedOn w:val="Normal"/>
    <w:qFormat/>
    <w:rsid w:val="00453B0F"/>
    <w:pPr>
      <w:spacing w:before="40" w:after="20" w:line="240" w:lineRule="auto"/>
      <w:ind w:left="284"/>
    </w:pPr>
    <w:rPr>
      <w:rFonts w:ascii="Arial" w:eastAsiaTheme="minorEastAsia" w:hAnsi="Arial" w:cs="Arial"/>
      <w:color w:val="000000" w:themeColor="text1"/>
      <w:sz w:val="18"/>
      <w:szCs w:val="18"/>
    </w:rPr>
  </w:style>
  <w:style w:type="paragraph" w:customStyle="1" w:styleId="Superscript">
    <w:name w:val="Superscript"/>
    <w:link w:val="SuperscriptChar"/>
    <w:rsid w:val="00453B0F"/>
    <w:pPr>
      <w:spacing w:after="0" w:line="240" w:lineRule="auto"/>
    </w:pPr>
    <w:rPr>
      <w:rFonts w:ascii="Arial" w:eastAsiaTheme="minorEastAsia" w:hAnsi="Arial" w:cs="Times New Roman"/>
      <w:color w:val="000000" w:themeColor="text1"/>
      <w:sz w:val="20"/>
      <w:szCs w:val="32"/>
      <w:vertAlign w:val="superscript"/>
    </w:rPr>
  </w:style>
  <w:style w:type="character" w:customStyle="1" w:styleId="SuperscriptChar">
    <w:name w:val="Superscript Char"/>
    <w:basedOn w:val="DefaultParagraphFont"/>
    <w:link w:val="Superscript"/>
    <w:rsid w:val="00453B0F"/>
    <w:rPr>
      <w:rFonts w:ascii="Arial" w:eastAsiaTheme="minorEastAsia" w:hAnsi="Arial" w:cs="Times New Roman"/>
      <w:color w:val="000000" w:themeColor="text1"/>
      <w:sz w:val="20"/>
      <w:szCs w:val="32"/>
      <w:vertAlign w:val="superscript"/>
    </w:rPr>
  </w:style>
  <w:style w:type="character" w:customStyle="1" w:styleId="DefinitionHeadingsChar">
    <w:name w:val="Definition Headings Char"/>
    <w:basedOn w:val="DefaultParagraphFont"/>
    <w:link w:val="DefinitionHeadings"/>
    <w:rsid w:val="00453B0F"/>
    <w:rPr>
      <w:rFonts w:ascii="Arial" w:eastAsiaTheme="minorEastAsia" w:hAnsi="Arial" w:cs="Arial"/>
      <w:b/>
      <w:bCs/>
      <w:color w:val="000000" w:themeColor="text1"/>
      <w:sz w:val="18"/>
      <w:szCs w:val="18"/>
    </w:rPr>
  </w:style>
  <w:style w:type="character" w:customStyle="1" w:styleId="BodyTextNumberingChar">
    <w:name w:val="Body Text Numbering Char"/>
    <w:basedOn w:val="DefaultParagraphFont"/>
    <w:link w:val="BodyTextNumbering"/>
    <w:locked/>
    <w:rsid w:val="00453B0F"/>
    <w:rPr>
      <w:rFonts w:ascii="Arial" w:eastAsiaTheme="minorEastAsia" w:hAnsi="Arial" w:cs="Times New Roman"/>
      <w:color w:val="000000" w:themeColor="text1"/>
      <w:sz w:val="20"/>
      <w:szCs w:val="32"/>
      <w:lang w:eastAsia="en-AU"/>
    </w:rPr>
  </w:style>
  <w:style w:type="table" w:styleId="LightShading-Accent5">
    <w:name w:val="Light Shading Accent 5"/>
    <w:basedOn w:val="TableNormal"/>
    <w:uiPriority w:val="60"/>
    <w:rsid w:val="00621B4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8B40E5"/>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F47F16"/>
    <w:pPr>
      <w:spacing w:line="240" w:lineRule="auto"/>
    </w:pPr>
    <w:rPr>
      <w:b/>
      <w:bCs/>
      <w:sz w:val="18"/>
      <w:szCs w:val="18"/>
    </w:rPr>
  </w:style>
  <w:style w:type="character" w:styleId="UnresolvedMention">
    <w:name w:val="Unresolved Mention"/>
    <w:basedOn w:val="DefaultParagraphFont"/>
    <w:uiPriority w:val="99"/>
    <w:semiHidden/>
    <w:unhideWhenUsed/>
    <w:rsid w:val="00F91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4538">
      <w:bodyDiv w:val="1"/>
      <w:marLeft w:val="0"/>
      <w:marRight w:val="0"/>
      <w:marTop w:val="0"/>
      <w:marBottom w:val="0"/>
      <w:divBdr>
        <w:top w:val="none" w:sz="0" w:space="0" w:color="auto"/>
        <w:left w:val="none" w:sz="0" w:space="0" w:color="auto"/>
        <w:bottom w:val="none" w:sz="0" w:space="0" w:color="auto"/>
        <w:right w:val="none" w:sz="0" w:space="0" w:color="auto"/>
      </w:divBdr>
      <w:divsChild>
        <w:div w:id="1034186247">
          <w:marLeft w:val="0"/>
          <w:marRight w:val="0"/>
          <w:marTop w:val="0"/>
          <w:marBottom w:val="0"/>
          <w:divBdr>
            <w:top w:val="none" w:sz="0" w:space="0" w:color="auto"/>
            <w:left w:val="none" w:sz="0" w:space="0" w:color="auto"/>
            <w:bottom w:val="none" w:sz="0" w:space="0" w:color="auto"/>
            <w:right w:val="none" w:sz="0" w:space="0" w:color="auto"/>
          </w:divBdr>
          <w:divsChild>
            <w:div w:id="828903884">
              <w:marLeft w:val="0"/>
              <w:marRight w:val="0"/>
              <w:marTop w:val="0"/>
              <w:marBottom w:val="0"/>
              <w:divBdr>
                <w:top w:val="none" w:sz="0" w:space="0" w:color="auto"/>
                <w:left w:val="none" w:sz="0" w:space="0" w:color="auto"/>
                <w:bottom w:val="none" w:sz="0" w:space="0" w:color="auto"/>
                <w:right w:val="none" w:sz="0" w:space="0" w:color="auto"/>
              </w:divBdr>
              <w:divsChild>
                <w:div w:id="352193892">
                  <w:marLeft w:val="300"/>
                  <w:marRight w:val="300"/>
                  <w:marTop w:val="0"/>
                  <w:marBottom w:val="0"/>
                  <w:divBdr>
                    <w:top w:val="none" w:sz="0" w:space="0" w:color="auto"/>
                    <w:left w:val="none" w:sz="0" w:space="0" w:color="auto"/>
                    <w:bottom w:val="none" w:sz="0" w:space="0" w:color="auto"/>
                    <w:right w:val="none" w:sz="0" w:space="0" w:color="auto"/>
                  </w:divBdr>
                  <w:divsChild>
                    <w:div w:id="12703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59549">
      <w:bodyDiv w:val="1"/>
      <w:marLeft w:val="0"/>
      <w:marRight w:val="0"/>
      <w:marTop w:val="0"/>
      <w:marBottom w:val="0"/>
      <w:divBdr>
        <w:top w:val="none" w:sz="0" w:space="0" w:color="auto"/>
        <w:left w:val="none" w:sz="0" w:space="0" w:color="auto"/>
        <w:bottom w:val="none" w:sz="0" w:space="0" w:color="auto"/>
        <w:right w:val="none" w:sz="0" w:space="0" w:color="auto"/>
      </w:divBdr>
    </w:div>
    <w:div w:id="678970608">
      <w:bodyDiv w:val="1"/>
      <w:marLeft w:val="0"/>
      <w:marRight w:val="0"/>
      <w:marTop w:val="0"/>
      <w:marBottom w:val="0"/>
      <w:divBdr>
        <w:top w:val="none" w:sz="0" w:space="0" w:color="auto"/>
        <w:left w:val="none" w:sz="0" w:space="0" w:color="auto"/>
        <w:bottom w:val="none" w:sz="0" w:space="0" w:color="auto"/>
        <w:right w:val="none" w:sz="0" w:space="0" w:color="auto"/>
      </w:divBdr>
      <w:divsChild>
        <w:div w:id="1836141511">
          <w:marLeft w:val="0"/>
          <w:marRight w:val="0"/>
          <w:marTop w:val="0"/>
          <w:marBottom w:val="0"/>
          <w:divBdr>
            <w:top w:val="none" w:sz="0" w:space="0" w:color="auto"/>
            <w:left w:val="none" w:sz="0" w:space="0" w:color="auto"/>
            <w:bottom w:val="none" w:sz="0" w:space="0" w:color="auto"/>
            <w:right w:val="none" w:sz="0" w:space="0" w:color="auto"/>
          </w:divBdr>
          <w:divsChild>
            <w:div w:id="109934273">
              <w:marLeft w:val="0"/>
              <w:marRight w:val="0"/>
              <w:marTop w:val="0"/>
              <w:marBottom w:val="0"/>
              <w:divBdr>
                <w:top w:val="none" w:sz="0" w:space="0" w:color="auto"/>
                <w:left w:val="none" w:sz="0" w:space="0" w:color="auto"/>
                <w:bottom w:val="none" w:sz="0" w:space="0" w:color="auto"/>
                <w:right w:val="none" w:sz="0" w:space="0" w:color="auto"/>
              </w:divBdr>
              <w:divsChild>
                <w:div w:id="5717824">
                  <w:marLeft w:val="0"/>
                  <w:marRight w:val="0"/>
                  <w:marTop w:val="0"/>
                  <w:marBottom w:val="0"/>
                  <w:divBdr>
                    <w:top w:val="none" w:sz="0" w:space="0" w:color="auto"/>
                    <w:left w:val="none" w:sz="0" w:space="0" w:color="auto"/>
                    <w:bottom w:val="none" w:sz="0" w:space="0" w:color="auto"/>
                    <w:right w:val="none" w:sz="0" w:space="0" w:color="auto"/>
                  </w:divBdr>
                  <w:divsChild>
                    <w:div w:id="1906258857">
                      <w:marLeft w:val="0"/>
                      <w:marRight w:val="0"/>
                      <w:marTop w:val="0"/>
                      <w:marBottom w:val="0"/>
                      <w:divBdr>
                        <w:top w:val="none" w:sz="0" w:space="0" w:color="auto"/>
                        <w:left w:val="none" w:sz="0" w:space="0" w:color="auto"/>
                        <w:bottom w:val="none" w:sz="0" w:space="0" w:color="auto"/>
                        <w:right w:val="none" w:sz="0" w:space="0" w:color="auto"/>
                      </w:divBdr>
                      <w:divsChild>
                        <w:div w:id="1463032700">
                          <w:marLeft w:val="0"/>
                          <w:marRight w:val="0"/>
                          <w:marTop w:val="0"/>
                          <w:marBottom w:val="0"/>
                          <w:divBdr>
                            <w:top w:val="none" w:sz="0" w:space="0" w:color="auto"/>
                            <w:left w:val="none" w:sz="0" w:space="0" w:color="auto"/>
                            <w:bottom w:val="none" w:sz="0" w:space="0" w:color="auto"/>
                            <w:right w:val="none" w:sz="0" w:space="0" w:color="auto"/>
                          </w:divBdr>
                          <w:divsChild>
                            <w:div w:id="1717393933">
                              <w:marLeft w:val="0"/>
                              <w:marRight w:val="0"/>
                              <w:marTop w:val="0"/>
                              <w:marBottom w:val="0"/>
                              <w:divBdr>
                                <w:top w:val="none" w:sz="0" w:space="0" w:color="auto"/>
                                <w:left w:val="none" w:sz="0" w:space="0" w:color="auto"/>
                                <w:bottom w:val="none" w:sz="0" w:space="0" w:color="auto"/>
                                <w:right w:val="none" w:sz="0" w:space="0" w:color="auto"/>
                              </w:divBdr>
                              <w:divsChild>
                                <w:div w:id="431439869">
                                  <w:marLeft w:val="0"/>
                                  <w:marRight w:val="0"/>
                                  <w:marTop w:val="0"/>
                                  <w:marBottom w:val="0"/>
                                  <w:divBdr>
                                    <w:top w:val="none" w:sz="0" w:space="0" w:color="auto"/>
                                    <w:left w:val="none" w:sz="0" w:space="0" w:color="auto"/>
                                    <w:bottom w:val="none" w:sz="0" w:space="0" w:color="auto"/>
                                    <w:right w:val="none" w:sz="0" w:space="0" w:color="auto"/>
                                  </w:divBdr>
                                  <w:divsChild>
                                    <w:div w:id="1715613817">
                                      <w:marLeft w:val="0"/>
                                      <w:marRight w:val="0"/>
                                      <w:marTop w:val="0"/>
                                      <w:marBottom w:val="0"/>
                                      <w:divBdr>
                                        <w:top w:val="none" w:sz="0" w:space="0" w:color="auto"/>
                                        <w:left w:val="none" w:sz="0" w:space="0" w:color="auto"/>
                                        <w:bottom w:val="none" w:sz="0" w:space="0" w:color="auto"/>
                                        <w:right w:val="none" w:sz="0" w:space="0" w:color="auto"/>
                                      </w:divBdr>
                                      <w:divsChild>
                                        <w:div w:id="286787844">
                                          <w:marLeft w:val="0"/>
                                          <w:marRight w:val="0"/>
                                          <w:marTop w:val="0"/>
                                          <w:marBottom w:val="0"/>
                                          <w:divBdr>
                                            <w:top w:val="none" w:sz="0" w:space="0" w:color="auto"/>
                                            <w:left w:val="none" w:sz="0" w:space="0" w:color="auto"/>
                                            <w:bottom w:val="none" w:sz="0" w:space="0" w:color="auto"/>
                                            <w:right w:val="none" w:sz="0" w:space="0" w:color="auto"/>
                                          </w:divBdr>
                                          <w:divsChild>
                                            <w:div w:id="1783455207">
                                              <w:marLeft w:val="0"/>
                                              <w:marRight w:val="0"/>
                                              <w:marTop w:val="0"/>
                                              <w:marBottom w:val="0"/>
                                              <w:divBdr>
                                                <w:top w:val="none" w:sz="0" w:space="0" w:color="auto"/>
                                                <w:left w:val="none" w:sz="0" w:space="0" w:color="auto"/>
                                                <w:bottom w:val="none" w:sz="0" w:space="0" w:color="auto"/>
                                                <w:right w:val="none" w:sz="0" w:space="0" w:color="auto"/>
                                              </w:divBdr>
                                              <w:divsChild>
                                                <w:div w:id="498546591">
                                                  <w:marLeft w:val="0"/>
                                                  <w:marRight w:val="0"/>
                                                  <w:marTop w:val="0"/>
                                                  <w:marBottom w:val="0"/>
                                                  <w:divBdr>
                                                    <w:top w:val="none" w:sz="0" w:space="0" w:color="auto"/>
                                                    <w:left w:val="none" w:sz="0" w:space="0" w:color="auto"/>
                                                    <w:bottom w:val="none" w:sz="0" w:space="0" w:color="auto"/>
                                                    <w:right w:val="none" w:sz="0" w:space="0" w:color="auto"/>
                                                  </w:divBdr>
                                                  <w:divsChild>
                                                    <w:div w:id="68117218">
                                                      <w:marLeft w:val="0"/>
                                                      <w:marRight w:val="0"/>
                                                      <w:marTop w:val="0"/>
                                                      <w:marBottom w:val="0"/>
                                                      <w:divBdr>
                                                        <w:top w:val="none" w:sz="0" w:space="0" w:color="auto"/>
                                                        <w:left w:val="none" w:sz="0" w:space="0" w:color="auto"/>
                                                        <w:bottom w:val="none" w:sz="0" w:space="0" w:color="auto"/>
                                                        <w:right w:val="none" w:sz="0" w:space="0" w:color="auto"/>
                                                      </w:divBdr>
                                                      <w:divsChild>
                                                        <w:div w:id="13389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6639553">
      <w:bodyDiv w:val="1"/>
      <w:marLeft w:val="0"/>
      <w:marRight w:val="0"/>
      <w:marTop w:val="0"/>
      <w:marBottom w:val="0"/>
      <w:divBdr>
        <w:top w:val="none" w:sz="0" w:space="0" w:color="auto"/>
        <w:left w:val="none" w:sz="0" w:space="0" w:color="auto"/>
        <w:bottom w:val="none" w:sz="0" w:space="0" w:color="auto"/>
        <w:right w:val="none" w:sz="0" w:space="0" w:color="auto"/>
      </w:divBdr>
    </w:div>
    <w:div w:id="721292574">
      <w:bodyDiv w:val="1"/>
      <w:marLeft w:val="0"/>
      <w:marRight w:val="0"/>
      <w:marTop w:val="0"/>
      <w:marBottom w:val="0"/>
      <w:divBdr>
        <w:top w:val="none" w:sz="0" w:space="0" w:color="auto"/>
        <w:left w:val="none" w:sz="0" w:space="0" w:color="auto"/>
        <w:bottom w:val="none" w:sz="0" w:space="0" w:color="auto"/>
        <w:right w:val="none" w:sz="0" w:space="0" w:color="auto"/>
      </w:divBdr>
      <w:divsChild>
        <w:div w:id="194318949">
          <w:marLeft w:val="0"/>
          <w:marRight w:val="0"/>
          <w:marTop w:val="0"/>
          <w:marBottom w:val="0"/>
          <w:divBdr>
            <w:top w:val="none" w:sz="0" w:space="0" w:color="auto"/>
            <w:left w:val="none" w:sz="0" w:space="0" w:color="auto"/>
            <w:bottom w:val="none" w:sz="0" w:space="0" w:color="auto"/>
            <w:right w:val="none" w:sz="0" w:space="0" w:color="auto"/>
          </w:divBdr>
          <w:divsChild>
            <w:div w:id="2033338703">
              <w:marLeft w:val="0"/>
              <w:marRight w:val="0"/>
              <w:marTop w:val="0"/>
              <w:marBottom w:val="0"/>
              <w:divBdr>
                <w:top w:val="none" w:sz="0" w:space="0" w:color="auto"/>
                <w:left w:val="none" w:sz="0" w:space="0" w:color="auto"/>
                <w:bottom w:val="none" w:sz="0" w:space="0" w:color="auto"/>
                <w:right w:val="none" w:sz="0" w:space="0" w:color="auto"/>
              </w:divBdr>
              <w:divsChild>
                <w:div w:id="709493727">
                  <w:marLeft w:val="300"/>
                  <w:marRight w:val="300"/>
                  <w:marTop w:val="0"/>
                  <w:marBottom w:val="0"/>
                  <w:divBdr>
                    <w:top w:val="none" w:sz="0" w:space="0" w:color="auto"/>
                    <w:left w:val="none" w:sz="0" w:space="0" w:color="auto"/>
                    <w:bottom w:val="none" w:sz="0" w:space="0" w:color="auto"/>
                    <w:right w:val="none" w:sz="0" w:space="0" w:color="auto"/>
                  </w:divBdr>
                  <w:divsChild>
                    <w:div w:id="392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28833">
      <w:bodyDiv w:val="1"/>
      <w:marLeft w:val="0"/>
      <w:marRight w:val="0"/>
      <w:marTop w:val="0"/>
      <w:marBottom w:val="0"/>
      <w:divBdr>
        <w:top w:val="none" w:sz="0" w:space="0" w:color="auto"/>
        <w:left w:val="none" w:sz="0" w:space="0" w:color="auto"/>
        <w:bottom w:val="none" w:sz="0" w:space="0" w:color="auto"/>
        <w:right w:val="none" w:sz="0" w:space="0" w:color="auto"/>
      </w:divBdr>
    </w:div>
    <w:div w:id="865679813">
      <w:bodyDiv w:val="1"/>
      <w:marLeft w:val="0"/>
      <w:marRight w:val="0"/>
      <w:marTop w:val="0"/>
      <w:marBottom w:val="0"/>
      <w:divBdr>
        <w:top w:val="none" w:sz="0" w:space="0" w:color="auto"/>
        <w:left w:val="none" w:sz="0" w:space="0" w:color="auto"/>
        <w:bottom w:val="none" w:sz="0" w:space="0" w:color="auto"/>
        <w:right w:val="none" w:sz="0" w:space="0" w:color="auto"/>
      </w:divBdr>
    </w:div>
    <w:div w:id="888955737">
      <w:bodyDiv w:val="1"/>
      <w:marLeft w:val="0"/>
      <w:marRight w:val="0"/>
      <w:marTop w:val="0"/>
      <w:marBottom w:val="0"/>
      <w:divBdr>
        <w:top w:val="none" w:sz="0" w:space="0" w:color="auto"/>
        <w:left w:val="none" w:sz="0" w:space="0" w:color="auto"/>
        <w:bottom w:val="none" w:sz="0" w:space="0" w:color="auto"/>
        <w:right w:val="none" w:sz="0" w:space="0" w:color="auto"/>
      </w:divBdr>
    </w:div>
    <w:div w:id="1048652334">
      <w:bodyDiv w:val="1"/>
      <w:marLeft w:val="0"/>
      <w:marRight w:val="0"/>
      <w:marTop w:val="0"/>
      <w:marBottom w:val="0"/>
      <w:divBdr>
        <w:top w:val="none" w:sz="0" w:space="0" w:color="auto"/>
        <w:left w:val="none" w:sz="0" w:space="0" w:color="auto"/>
        <w:bottom w:val="none" w:sz="0" w:space="0" w:color="auto"/>
        <w:right w:val="none" w:sz="0" w:space="0" w:color="auto"/>
      </w:divBdr>
    </w:div>
    <w:div w:id="1178620066">
      <w:bodyDiv w:val="1"/>
      <w:marLeft w:val="0"/>
      <w:marRight w:val="0"/>
      <w:marTop w:val="0"/>
      <w:marBottom w:val="0"/>
      <w:divBdr>
        <w:top w:val="none" w:sz="0" w:space="0" w:color="auto"/>
        <w:left w:val="none" w:sz="0" w:space="0" w:color="auto"/>
        <w:bottom w:val="none" w:sz="0" w:space="0" w:color="auto"/>
        <w:right w:val="none" w:sz="0" w:space="0" w:color="auto"/>
      </w:divBdr>
      <w:divsChild>
        <w:div w:id="714355754">
          <w:marLeft w:val="0"/>
          <w:marRight w:val="0"/>
          <w:marTop w:val="0"/>
          <w:marBottom w:val="0"/>
          <w:divBdr>
            <w:top w:val="none" w:sz="0" w:space="0" w:color="auto"/>
            <w:left w:val="none" w:sz="0" w:space="0" w:color="auto"/>
            <w:bottom w:val="none" w:sz="0" w:space="0" w:color="auto"/>
            <w:right w:val="none" w:sz="0" w:space="0" w:color="auto"/>
          </w:divBdr>
          <w:divsChild>
            <w:div w:id="1959144152">
              <w:marLeft w:val="0"/>
              <w:marRight w:val="0"/>
              <w:marTop w:val="0"/>
              <w:marBottom w:val="0"/>
              <w:divBdr>
                <w:top w:val="none" w:sz="0" w:space="0" w:color="auto"/>
                <w:left w:val="none" w:sz="0" w:space="0" w:color="auto"/>
                <w:bottom w:val="none" w:sz="0" w:space="0" w:color="auto"/>
                <w:right w:val="none" w:sz="0" w:space="0" w:color="auto"/>
              </w:divBdr>
              <w:divsChild>
                <w:div w:id="1644000410">
                  <w:marLeft w:val="300"/>
                  <w:marRight w:val="300"/>
                  <w:marTop w:val="0"/>
                  <w:marBottom w:val="0"/>
                  <w:divBdr>
                    <w:top w:val="none" w:sz="0" w:space="0" w:color="auto"/>
                    <w:left w:val="none" w:sz="0" w:space="0" w:color="auto"/>
                    <w:bottom w:val="none" w:sz="0" w:space="0" w:color="auto"/>
                    <w:right w:val="none" w:sz="0" w:space="0" w:color="auto"/>
                  </w:divBdr>
                  <w:divsChild>
                    <w:div w:id="346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69175">
      <w:bodyDiv w:val="1"/>
      <w:marLeft w:val="0"/>
      <w:marRight w:val="0"/>
      <w:marTop w:val="0"/>
      <w:marBottom w:val="0"/>
      <w:divBdr>
        <w:top w:val="none" w:sz="0" w:space="0" w:color="auto"/>
        <w:left w:val="none" w:sz="0" w:space="0" w:color="auto"/>
        <w:bottom w:val="none" w:sz="0" w:space="0" w:color="auto"/>
        <w:right w:val="none" w:sz="0" w:space="0" w:color="auto"/>
      </w:divBdr>
      <w:divsChild>
        <w:div w:id="643779424">
          <w:marLeft w:val="0"/>
          <w:marRight w:val="0"/>
          <w:marTop w:val="0"/>
          <w:marBottom w:val="0"/>
          <w:divBdr>
            <w:top w:val="none" w:sz="0" w:space="0" w:color="auto"/>
            <w:left w:val="none" w:sz="0" w:space="0" w:color="auto"/>
            <w:bottom w:val="none" w:sz="0" w:space="0" w:color="auto"/>
            <w:right w:val="none" w:sz="0" w:space="0" w:color="auto"/>
          </w:divBdr>
          <w:divsChild>
            <w:div w:id="624893772">
              <w:marLeft w:val="0"/>
              <w:marRight w:val="0"/>
              <w:marTop w:val="0"/>
              <w:marBottom w:val="0"/>
              <w:divBdr>
                <w:top w:val="none" w:sz="0" w:space="0" w:color="auto"/>
                <w:left w:val="none" w:sz="0" w:space="0" w:color="auto"/>
                <w:bottom w:val="none" w:sz="0" w:space="0" w:color="auto"/>
                <w:right w:val="none" w:sz="0" w:space="0" w:color="auto"/>
              </w:divBdr>
              <w:divsChild>
                <w:div w:id="1146162645">
                  <w:marLeft w:val="300"/>
                  <w:marRight w:val="300"/>
                  <w:marTop w:val="0"/>
                  <w:marBottom w:val="0"/>
                  <w:divBdr>
                    <w:top w:val="none" w:sz="0" w:space="0" w:color="auto"/>
                    <w:left w:val="none" w:sz="0" w:space="0" w:color="auto"/>
                    <w:bottom w:val="none" w:sz="0" w:space="0" w:color="auto"/>
                    <w:right w:val="none" w:sz="0" w:space="0" w:color="auto"/>
                  </w:divBdr>
                  <w:divsChild>
                    <w:div w:id="430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05705">
      <w:bodyDiv w:val="1"/>
      <w:marLeft w:val="0"/>
      <w:marRight w:val="0"/>
      <w:marTop w:val="0"/>
      <w:marBottom w:val="0"/>
      <w:divBdr>
        <w:top w:val="none" w:sz="0" w:space="0" w:color="auto"/>
        <w:left w:val="none" w:sz="0" w:space="0" w:color="auto"/>
        <w:bottom w:val="none" w:sz="0" w:space="0" w:color="auto"/>
        <w:right w:val="none" w:sz="0" w:space="0" w:color="auto"/>
      </w:divBdr>
    </w:div>
    <w:div w:id="1384141234">
      <w:bodyDiv w:val="1"/>
      <w:marLeft w:val="0"/>
      <w:marRight w:val="0"/>
      <w:marTop w:val="0"/>
      <w:marBottom w:val="0"/>
      <w:divBdr>
        <w:top w:val="none" w:sz="0" w:space="0" w:color="auto"/>
        <w:left w:val="none" w:sz="0" w:space="0" w:color="auto"/>
        <w:bottom w:val="none" w:sz="0" w:space="0" w:color="auto"/>
        <w:right w:val="none" w:sz="0" w:space="0" w:color="auto"/>
      </w:divBdr>
      <w:divsChild>
        <w:div w:id="671032645">
          <w:marLeft w:val="0"/>
          <w:marRight w:val="0"/>
          <w:marTop w:val="0"/>
          <w:marBottom w:val="0"/>
          <w:divBdr>
            <w:top w:val="none" w:sz="0" w:space="0" w:color="auto"/>
            <w:left w:val="none" w:sz="0" w:space="0" w:color="auto"/>
            <w:bottom w:val="none" w:sz="0" w:space="0" w:color="auto"/>
            <w:right w:val="none" w:sz="0" w:space="0" w:color="auto"/>
          </w:divBdr>
          <w:divsChild>
            <w:div w:id="864366316">
              <w:marLeft w:val="0"/>
              <w:marRight w:val="0"/>
              <w:marTop w:val="0"/>
              <w:marBottom w:val="0"/>
              <w:divBdr>
                <w:top w:val="none" w:sz="0" w:space="0" w:color="auto"/>
                <w:left w:val="none" w:sz="0" w:space="0" w:color="auto"/>
                <w:bottom w:val="none" w:sz="0" w:space="0" w:color="auto"/>
                <w:right w:val="none" w:sz="0" w:space="0" w:color="auto"/>
              </w:divBdr>
              <w:divsChild>
                <w:div w:id="464936427">
                  <w:marLeft w:val="300"/>
                  <w:marRight w:val="300"/>
                  <w:marTop w:val="0"/>
                  <w:marBottom w:val="0"/>
                  <w:divBdr>
                    <w:top w:val="none" w:sz="0" w:space="0" w:color="auto"/>
                    <w:left w:val="none" w:sz="0" w:space="0" w:color="auto"/>
                    <w:bottom w:val="none" w:sz="0" w:space="0" w:color="auto"/>
                    <w:right w:val="none" w:sz="0" w:space="0" w:color="auto"/>
                  </w:divBdr>
                  <w:divsChild>
                    <w:div w:id="3928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 w:id="1416320468">
      <w:bodyDiv w:val="1"/>
      <w:marLeft w:val="0"/>
      <w:marRight w:val="0"/>
      <w:marTop w:val="0"/>
      <w:marBottom w:val="0"/>
      <w:divBdr>
        <w:top w:val="none" w:sz="0" w:space="0" w:color="auto"/>
        <w:left w:val="none" w:sz="0" w:space="0" w:color="auto"/>
        <w:bottom w:val="none" w:sz="0" w:space="0" w:color="auto"/>
        <w:right w:val="none" w:sz="0" w:space="0" w:color="auto"/>
      </w:divBdr>
      <w:divsChild>
        <w:div w:id="1953901820">
          <w:marLeft w:val="0"/>
          <w:marRight w:val="0"/>
          <w:marTop w:val="0"/>
          <w:marBottom w:val="0"/>
          <w:divBdr>
            <w:top w:val="none" w:sz="0" w:space="0" w:color="auto"/>
            <w:left w:val="none" w:sz="0" w:space="0" w:color="auto"/>
            <w:bottom w:val="none" w:sz="0" w:space="0" w:color="auto"/>
            <w:right w:val="none" w:sz="0" w:space="0" w:color="auto"/>
          </w:divBdr>
          <w:divsChild>
            <w:div w:id="655767329">
              <w:marLeft w:val="0"/>
              <w:marRight w:val="0"/>
              <w:marTop w:val="0"/>
              <w:marBottom w:val="0"/>
              <w:divBdr>
                <w:top w:val="none" w:sz="0" w:space="0" w:color="auto"/>
                <w:left w:val="none" w:sz="0" w:space="0" w:color="auto"/>
                <w:bottom w:val="none" w:sz="0" w:space="0" w:color="auto"/>
                <w:right w:val="none" w:sz="0" w:space="0" w:color="auto"/>
              </w:divBdr>
              <w:divsChild>
                <w:div w:id="798495746">
                  <w:marLeft w:val="0"/>
                  <w:marRight w:val="0"/>
                  <w:marTop w:val="0"/>
                  <w:marBottom w:val="0"/>
                  <w:divBdr>
                    <w:top w:val="none" w:sz="0" w:space="0" w:color="auto"/>
                    <w:left w:val="none" w:sz="0" w:space="0" w:color="auto"/>
                    <w:bottom w:val="none" w:sz="0" w:space="0" w:color="auto"/>
                    <w:right w:val="none" w:sz="0" w:space="0" w:color="auto"/>
                  </w:divBdr>
                  <w:divsChild>
                    <w:div w:id="848133287">
                      <w:marLeft w:val="0"/>
                      <w:marRight w:val="0"/>
                      <w:marTop w:val="0"/>
                      <w:marBottom w:val="0"/>
                      <w:divBdr>
                        <w:top w:val="none" w:sz="0" w:space="0" w:color="auto"/>
                        <w:left w:val="none" w:sz="0" w:space="0" w:color="auto"/>
                        <w:bottom w:val="none" w:sz="0" w:space="0" w:color="auto"/>
                        <w:right w:val="none" w:sz="0" w:space="0" w:color="auto"/>
                      </w:divBdr>
                      <w:divsChild>
                        <w:div w:id="567768010">
                          <w:marLeft w:val="0"/>
                          <w:marRight w:val="0"/>
                          <w:marTop w:val="0"/>
                          <w:marBottom w:val="0"/>
                          <w:divBdr>
                            <w:top w:val="none" w:sz="0" w:space="0" w:color="auto"/>
                            <w:left w:val="none" w:sz="0" w:space="0" w:color="auto"/>
                            <w:bottom w:val="none" w:sz="0" w:space="0" w:color="auto"/>
                            <w:right w:val="none" w:sz="0" w:space="0" w:color="auto"/>
                          </w:divBdr>
                          <w:divsChild>
                            <w:div w:id="1783501396">
                              <w:marLeft w:val="0"/>
                              <w:marRight w:val="0"/>
                              <w:marTop w:val="0"/>
                              <w:marBottom w:val="0"/>
                              <w:divBdr>
                                <w:top w:val="none" w:sz="0" w:space="0" w:color="auto"/>
                                <w:left w:val="none" w:sz="0" w:space="0" w:color="auto"/>
                                <w:bottom w:val="none" w:sz="0" w:space="0" w:color="auto"/>
                                <w:right w:val="none" w:sz="0" w:space="0" w:color="auto"/>
                              </w:divBdr>
                              <w:divsChild>
                                <w:div w:id="86200428">
                                  <w:marLeft w:val="0"/>
                                  <w:marRight w:val="0"/>
                                  <w:marTop w:val="0"/>
                                  <w:marBottom w:val="0"/>
                                  <w:divBdr>
                                    <w:top w:val="none" w:sz="0" w:space="0" w:color="auto"/>
                                    <w:left w:val="none" w:sz="0" w:space="0" w:color="auto"/>
                                    <w:bottom w:val="none" w:sz="0" w:space="0" w:color="auto"/>
                                    <w:right w:val="none" w:sz="0" w:space="0" w:color="auto"/>
                                  </w:divBdr>
                                  <w:divsChild>
                                    <w:div w:id="500043887">
                                      <w:marLeft w:val="0"/>
                                      <w:marRight w:val="0"/>
                                      <w:marTop w:val="0"/>
                                      <w:marBottom w:val="0"/>
                                      <w:divBdr>
                                        <w:top w:val="none" w:sz="0" w:space="0" w:color="auto"/>
                                        <w:left w:val="none" w:sz="0" w:space="0" w:color="auto"/>
                                        <w:bottom w:val="none" w:sz="0" w:space="0" w:color="auto"/>
                                        <w:right w:val="none" w:sz="0" w:space="0" w:color="auto"/>
                                      </w:divBdr>
                                      <w:divsChild>
                                        <w:div w:id="251285203">
                                          <w:marLeft w:val="0"/>
                                          <w:marRight w:val="0"/>
                                          <w:marTop w:val="0"/>
                                          <w:marBottom w:val="0"/>
                                          <w:divBdr>
                                            <w:top w:val="none" w:sz="0" w:space="0" w:color="auto"/>
                                            <w:left w:val="none" w:sz="0" w:space="0" w:color="auto"/>
                                            <w:bottom w:val="none" w:sz="0" w:space="0" w:color="auto"/>
                                            <w:right w:val="none" w:sz="0" w:space="0" w:color="auto"/>
                                          </w:divBdr>
                                          <w:divsChild>
                                            <w:div w:id="1364359203">
                                              <w:marLeft w:val="0"/>
                                              <w:marRight w:val="0"/>
                                              <w:marTop w:val="0"/>
                                              <w:marBottom w:val="0"/>
                                              <w:divBdr>
                                                <w:top w:val="none" w:sz="0" w:space="0" w:color="auto"/>
                                                <w:left w:val="none" w:sz="0" w:space="0" w:color="auto"/>
                                                <w:bottom w:val="none" w:sz="0" w:space="0" w:color="auto"/>
                                                <w:right w:val="none" w:sz="0" w:space="0" w:color="auto"/>
                                              </w:divBdr>
                                              <w:divsChild>
                                                <w:div w:id="1030885102">
                                                  <w:marLeft w:val="0"/>
                                                  <w:marRight w:val="0"/>
                                                  <w:marTop w:val="0"/>
                                                  <w:marBottom w:val="0"/>
                                                  <w:divBdr>
                                                    <w:top w:val="none" w:sz="0" w:space="0" w:color="auto"/>
                                                    <w:left w:val="none" w:sz="0" w:space="0" w:color="auto"/>
                                                    <w:bottom w:val="none" w:sz="0" w:space="0" w:color="auto"/>
                                                    <w:right w:val="none" w:sz="0" w:space="0" w:color="auto"/>
                                                  </w:divBdr>
                                                  <w:divsChild>
                                                    <w:div w:id="813984350">
                                                      <w:marLeft w:val="0"/>
                                                      <w:marRight w:val="0"/>
                                                      <w:marTop w:val="0"/>
                                                      <w:marBottom w:val="0"/>
                                                      <w:divBdr>
                                                        <w:top w:val="none" w:sz="0" w:space="0" w:color="auto"/>
                                                        <w:left w:val="none" w:sz="0" w:space="0" w:color="auto"/>
                                                        <w:bottom w:val="none" w:sz="0" w:space="0" w:color="auto"/>
                                                        <w:right w:val="none" w:sz="0" w:space="0" w:color="auto"/>
                                                      </w:divBdr>
                                                      <w:divsChild>
                                                        <w:div w:id="7247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030483">
      <w:bodyDiv w:val="1"/>
      <w:marLeft w:val="0"/>
      <w:marRight w:val="0"/>
      <w:marTop w:val="0"/>
      <w:marBottom w:val="0"/>
      <w:divBdr>
        <w:top w:val="none" w:sz="0" w:space="0" w:color="auto"/>
        <w:left w:val="none" w:sz="0" w:space="0" w:color="auto"/>
        <w:bottom w:val="none" w:sz="0" w:space="0" w:color="auto"/>
        <w:right w:val="none" w:sz="0" w:space="0" w:color="auto"/>
      </w:divBdr>
    </w:div>
    <w:div w:id="1567841249">
      <w:bodyDiv w:val="1"/>
      <w:marLeft w:val="0"/>
      <w:marRight w:val="0"/>
      <w:marTop w:val="0"/>
      <w:marBottom w:val="0"/>
      <w:divBdr>
        <w:top w:val="none" w:sz="0" w:space="0" w:color="auto"/>
        <w:left w:val="none" w:sz="0" w:space="0" w:color="auto"/>
        <w:bottom w:val="none" w:sz="0" w:space="0" w:color="auto"/>
        <w:right w:val="none" w:sz="0" w:space="0" w:color="auto"/>
      </w:divBdr>
    </w:div>
    <w:div w:id="1645116552">
      <w:bodyDiv w:val="1"/>
      <w:marLeft w:val="0"/>
      <w:marRight w:val="0"/>
      <w:marTop w:val="0"/>
      <w:marBottom w:val="0"/>
      <w:divBdr>
        <w:top w:val="none" w:sz="0" w:space="0" w:color="auto"/>
        <w:left w:val="none" w:sz="0" w:space="0" w:color="auto"/>
        <w:bottom w:val="none" w:sz="0" w:space="0" w:color="auto"/>
        <w:right w:val="none" w:sz="0" w:space="0" w:color="auto"/>
      </w:divBdr>
      <w:divsChild>
        <w:div w:id="765880383">
          <w:marLeft w:val="0"/>
          <w:marRight w:val="0"/>
          <w:marTop w:val="0"/>
          <w:marBottom w:val="0"/>
          <w:divBdr>
            <w:top w:val="none" w:sz="0" w:space="0" w:color="auto"/>
            <w:left w:val="none" w:sz="0" w:space="0" w:color="auto"/>
            <w:bottom w:val="none" w:sz="0" w:space="0" w:color="auto"/>
            <w:right w:val="none" w:sz="0" w:space="0" w:color="auto"/>
          </w:divBdr>
          <w:divsChild>
            <w:div w:id="1323656090">
              <w:marLeft w:val="0"/>
              <w:marRight w:val="0"/>
              <w:marTop w:val="0"/>
              <w:marBottom w:val="0"/>
              <w:divBdr>
                <w:top w:val="none" w:sz="0" w:space="0" w:color="auto"/>
                <w:left w:val="none" w:sz="0" w:space="0" w:color="auto"/>
                <w:bottom w:val="none" w:sz="0" w:space="0" w:color="auto"/>
                <w:right w:val="none" w:sz="0" w:space="0" w:color="auto"/>
              </w:divBdr>
              <w:divsChild>
                <w:div w:id="1651597147">
                  <w:marLeft w:val="300"/>
                  <w:marRight w:val="300"/>
                  <w:marTop w:val="0"/>
                  <w:marBottom w:val="0"/>
                  <w:divBdr>
                    <w:top w:val="none" w:sz="0" w:space="0" w:color="auto"/>
                    <w:left w:val="none" w:sz="0" w:space="0" w:color="auto"/>
                    <w:bottom w:val="none" w:sz="0" w:space="0" w:color="auto"/>
                    <w:right w:val="none" w:sz="0" w:space="0" w:color="auto"/>
                  </w:divBdr>
                  <w:divsChild>
                    <w:div w:id="1874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036289">
      <w:bodyDiv w:val="1"/>
      <w:marLeft w:val="0"/>
      <w:marRight w:val="0"/>
      <w:marTop w:val="0"/>
      <w:marBottom w:val="0"/>
      <w:divBdr>
        <w:top w:val="none" w:sz="0" w:space="0" w:color="auto"/>
        <w:left w:val="none" w:sz="0" w:space="0" w:color="auto"/>
        <w:bottom w:val="none" w:sz="0" w:space="0" w:color="auto"/>
        <w:right w:val="none" w:sz="0" w:space="0" w:color="auto"/>
      </w:divBdr>
    </w:div>
    <w:div w:id="2022126632">
      <w:bodyDiv w:val="1"/>
      <w:marLeft w:val="0"/>
      <w:marRight w:val="0"/>
      <w:marTop w:val="0"/>
      <w:marBottom w:val="0"/>
      <w:divBdr>
        <w:top w:val="none" w:sz="0" w:space="0" w:color="auto"/>
        <w:left w:val="none" w:sz="0" w:space="0" w:color="auto"/>
        <w:bottom w:val="none" w:sz="0" w:space="0" w:color="auto"/>
        <w:right w:val="none" w:sz="0" w:space="0" w:color="auto"/>
      </w:divBdr>
      <w:divsChild>
        <w:div w:id="1819494451">
          <w:marLeft w:val="0"/>
          <w:marRight w:val="0"/>
          <w:marTop w:val="0"/>
          <w:marBottom w:val="0"/>
          <w:divBdr>
            <w:top w:val="none" w:sz="0" w:space="0" w:color="auto"/>
            <w:left w:val="none" w:sz="0" w:space="0" w:color="auto"/>
            <w:bottom w:val="none" w:sz="0" w:space="0" w:color="auto"/>
            <w:right w:val="none" w:sz="0" w:space="0" w:color="auto"/>
          </w:divBdr>
          <w:divsChild>
            <w:div w:id="446050290">
              <w:marLeft w:val="0"/>
              <w:marRight w:val="0"/>
              <w:marTop w:val="0"/>
              <w:marBottom w:val="0"/>
              <w:divBdr>
                <w:top w:val="none" w:sz="0" w:space="0" w:color="auto"/>
                <w:left w:val="none" w:sz="0" w:space="0" w:color="auto"/>
                <w:bottom w:val="none" w:sz="0" w:space="0" w:color="auto"/>
                <w:right w:val="none" w:sz="0" w:space="0" w:color="auto"/>
              </w:divBdr>
              <w:divsChild>
                <w:div w:id="993291916">
                  <w:marLeft w:val="300"/>
                  <w:marRight w:val="300"/>
                  <w:marTop w:val="0"/>
                  <w:marBottom w:val="0"/>
                  <w:divBdr>
                    <w:top w:val="none" w:sz="0" w:space="0" w:color="auto"/>
                    <w:left w:val="none" w:sz="0" w:space="0" w:color="auto"/>
                    <w:bottom w:val="none" w:sz="0" w:space="0" w:color="auto"/>
                    <w:right w:val="none" w:sz="0" w:space="0" w:color="auto"/>
                  </w:divBdr>
                  <w:divsChild>
                    <w:div w:id="17470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70308">
      <w:bodyDiv w:val="1"/>
      <w:marLeft w:val="0"/>
      <w:marRight w:val="0"/>
      <w:marTop w:val="0"/>
      <w:marBottom w:val="0"/>
      <w:divBdr>
        <w:top w:val="none" w:sz="0" w:space="0" w:color="auto"/>
        <w:left w:val="none" w:sz="0" w:space="0" w:color="auto"/>
        <w:bottom w:val="none" w:sz="0" w:space="0" w:color="auto"/>
        <w:right w:val="none" w:sz="0" w:space="0" w:color="auto"/>
      </w:divBdr>
      <w:divsChild>
        <w:div w:id="309600174">
          <w:marLeft w:val="0"/>
          <w:marRight w:val="0"/>
          <w:marTop w:val="0"/>
          <w:marBottom w:val="0"/>
          <w:divBdr>
            <w:top w:val="none" w:sz="0" w:space="0" w:color="auto"/>
            <w:left w:val="none" w:sz="0" w:space="0" w:color="auto"/>
            <w:bottom w:val="none" w:sz="0" w:space="0" w:color="auto"/>
            <w:right w:val="none" w:sz="0" w:space="0" w:color="auto"/>
          </w:divBdr>
          <w:divsChild>
            <w:div w:id="54165296">
              <w:marLeft w:val="0"/>
              <w:marRight w:val="0"/>
              <w:marTop w:val="0"/>
              <w:marBottom w:val="0"/>
              <w:divBdr>
                <w:top w:val="none" w:sz="0" w:space="0" w:color="auto"/>
                <w:left w:val="none" w:sz="0" w:space="0" w:color="auto"/>
                <w:bottom w:val="none" w:sz="0" w:space="0" w:color="auto"/>
                <w:right w:val="none" w:sz="0" w:space="0" w:color="auto"/>
              </w:divBdr>
              <w:divsChild>
                <w:div w:id="1135683393">
                  <w:marLeft w:val="300"/>
                  <w:marRight w:val="300"/>
                  <w:marTop w:val="0"/>
                  <w:marBottom w:val="0"/>
                  <w:divBdr>
                    <w:top w:val="none" w:sz="0" w:space="0" w:color="auto"/>
                    <w:left w:val="none" w:sz="0" w:space="0" w:color="auto"/>
                    <w:bottom w:val="none" w:sz="0" w:space="0" w:color="auto"/>
                    <w:right w:val="none" w:sz="0" w:space="0" w:color="auto"/>
                  </w:divBdr>
                  <w:divsChild>
                    <w:div w:id="20206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2.gbrmpa.gov.au/access/locations" TargetMode="External"/><Relationship Id="rId21" Type="http://schemas.openxmlformats.org/officeDocument/2006/relationships/hyperlink" Target="https://www2.gbrmpa.gov.au/access/zoning/special-management-areas" TargetMode="External"/><Relationship Id="rId42" Type="http://schemas.openxmlformats.org/officeDocument/2006/relationships/hyperlink" Target="https://elibrary.gbrmpa.gov.au/jspui/handle/11017/839" TargetMode="External"/><Relationship Id="rId47" Type="http://schemas.openxmlformats.org/officeDocument/2006/relationships/hyperlink" Target="https://www.legislation.qld.gov.au/LEGISLTN/CURRENT/N/NatureConA92.pdf" TargetMode="External"/><Relationship Id="rId63" Type="http://schemas.openxmlformats.org/officeDocument/2006/relationships/hyperlink" Target="http://www.nprsr.qld.gov.au/managing/plans-strategies/pdf/hope-islands-national-park-1998.pdf" TargetMode="External"/><Relationship Id="rId68" Type="http://schemas.openxmlformats.org/officeDocument/2006/relationships/hyperlink" Target="http://www.nprsr.qld.gov.au/managing/plans-strategies/pdf/turtle-group-national-park-1998.pdf" TargetMode="External"/><Relationship Id="rId84" Type="http://schemas.openxmlformats.org/officeDocument/2006/relationships/hyperlink" Target="http://www.npsr.qld.gov.au/managing/plans-strategies/statements/pdf/etty-bay-road-rpms.pdf" TargetMode="External"/><Relationship Id="rId89" Type="http://schemas.openxmlformats.org/officeDocument/2006/relationships/hyperlink" Target="http://www.npsr.qld.gov.au/managing/plans-strategies/statements/pdf/kurrimine-beach-rpms.pdf" TargetMode="Externa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yperlink" Target="https://www2.gbrmpa.gov.au/access/locations/shoalwater-bay-plan-management" TargetMode="External"/><Relationship Id="rId37" Type="http://schemas.openxmlformats.org/officeDocument/2006/relationships/hyperlink" Target="http://www.defence.gov.au/id/_Master/docs/NCRP/QLD/0853TownsvilleAP8BombingGunneryRangeQLD.pdf" TargetMode="External"/><Relationship Id="rId53" Type="http://schemas.openxmlformats.org/officeDocument/2006/relationships/hyperlink" Target="http://www.nprsr.qld.gov.au/managing/plans-strategies/pdf/mp003-byfield-area-mgmt-plan.pdf" TargetMode="External"/><Relationship Id="rId58" Type="http://schemas.openxmlformats.org/officeDocument/2006/relationships/hyperlink" Target="http://www.nprsr.qld.gov.au/managing/plans-strategies/pdf/fitzroy-mgtplan-2011.pdf" TargetMode="External"/><Relationship Id="rId74" Type="http://schemas.openxmlformats.org/officeDocument/2006/relationships/hyperlink" Target="http://www.npsr.qld.gov.au/managing/plans-strategies/statements/pdf/cape-pallarenda-rpms.pdf" TargetMode="External"/><Relationship Id="rId79" Type="http://schemas.openxmlformats.org/officeDocument/2006/relationships/hyperlink" Target="http://www.npsr.qld.gov.au/managing/plans-strategies/statements/curtis-island.html" TargetMode="External"/><Relationship Id="rId102" Type="http://schemas.openxmlformats.org/officeDocument/2006/relationships/hyperlink" Target="http://www.gbrmpa.gov.au" TargetMode="External"/><Relationship Id="rId5" Type="http://schemas.openxmlformats.org/officeDocument/2006/relationships/numbering" Target="numbering.xml"/><Relationship Id="rId90" Type="http://schemas.openxmlformats.org/officeDocument/2006/relationships/hyperlink" Target="http://www.npsr.qld.gov.au/managing/plans-strategies/statements/kurrimine-beach.html" TargetMode="External"/><Relationship Id="rId95" Type="http://schemas.openxmlformats.org/officeDocument/2006/relationships/hyperlink" Target="http://www.npsr.qld.gov.au/managing/plans-strategies/statements/pdf/shoalwater-bay-rpms.pdf" TargetMode="External"/><Relationship Id="rId22" Type="http://schemas.openxmlformats.org/officeDocument/2006/relationships/hyperlink" Target="https://elibrary.gbrmpa.gov.au/jspui/handle/11017/3003" TargetMode="External"/><Relationship Id="rId27" Type="http://schemas.openxmlformats.org/officeDocument/2006/relationships/hyperlink" Target="https://www2.gbrmpa.gov.au/access/locations/cairns-area-plan-management" TargetMode="External"/><Relationship Id="rId43" Type="http://schemas.openxmlformats.org/officeDocument/2006/relationships/hyperlink" Target="https://elibrary.gbrmpa.gov.au/jspui/handle/11017/836" TargetMode="External"/><Relationship Id="rId48" Type="http://schemas.openxmlformats.org/officeDocument/2006/relationships/hyperlink" Target="http://www.nprsr.qld.gov.au/managing/plans-strategies/pdf/barnard-island-group-national-park-1998.pdf" TargetMode="External"/><Relationship Id="rId64" Type="http://schemas.openxmlformats.org/officeDocument/2006/relationships/hyperlink" Target="http://www.nprsr.qld.gov.au/managing/plans-strategies/pdf/keppel-bay-islands-national-park-scientific-1998.pdf" TargetMode="External"/><Relationship Id="rId69" Type="http://schemas.openxmlformats.org/officeDocument/2006/relationships/hyperlink" Target="http://www.nprsr.qld.gov.au/managing/plans-strategies/statements/" TargetMode="External"/><Relationship Id="rId80" Type="http://schemas.openxmlformats.org/officeDocument/2006/relationships/hyperlink" Target="http://www.npsr.qld.gov.au/managing/plans-strategies/statements/daintree.html" TargetMode="External"/><Relationship Id="rId85" Type="http://schemas.openxmlformats.org/officeDocument/2006/relationships/hyperlink" Target="http://www.npsr.qld.gov.au/managing/plans-strategies/statements/pdf/girramay.pdf" TargetMode="External"/><Relationship Id="rId12" Type="http://schemas.openxmlformats.org/officeDocument/2006/relationships/header" Target="header2.xml"/><Relationship Id="rId17" Type="http://schemas.openxmlformats.org/officeDocument/2006/relationships/hyperlink" Target="http://hdl.handle.net/11017/3224" TargetMode="External"/><Relationship Id="rId25" Type="http://schemas.openxmlformats.org/officeDocument/2006/relationships/hyperlink" Target="https://elibrary.gbrmpa.gov.au/jspui/handle/11017/3229" TargetMode="External"/><Relationship Id="rId33" Type="http://schemas.openxmlformats.org/officeDocument/2006/relationships/hyperlink" Target="https://elibrary.gbrmpa.gov.au/jspui/handle/11017/612" TargetMode="External"/><Relationship Id="rId38" Type="http://schemas.openxmlformats.org/officeDocument/2006/relationships/hyperlink" Target="http://elibrary.gbrmpa.gov.au/jspui/handle/11017/626" TargetMode="External"/><Relationship Id="rId46" Type="http://schemas.openxmlformats.org/officeDocument/2006/relationships/hyperlink" Target="http://www.nprsr.qld.gov.au/managing/plans-strategies/plans.html" TargetMode="External"/><Relationship Id="rId59" Type="http://schemas.openxmlformats.org/officeDocument/2006/relationships/hyperlink" Target="http://www.nprsr.qld.gov.au/managing/plans-strategies/pdf/frankland-group-national-park-1998.pdf" TargetMode="External"/><Relationship Id="rId67" Type="http://schemas.openxmlformats.org/officeDocument/2006/relationships/hyperlink" Target="http://www.nprsr.qld.gov.au/managing/plans-strategies/pdf/mp069-three-islands-group-national-park-mgtplan-ginc-approved-2012.pdf" TargetMode="External"/><Relationship Id="rId103" Type="http://schemas.openxmlformats.org/officeDocument/2006/relationships/fontTable" Target="fontTable.xml"/><Relationship Id="rId20" Type="http://schemas.openxmlformats.org/officeDocument/2006/relationships/hyperlink" Target="https://gbrmpa.maps.arcgis.com/apps/webappviewer/index.html?id=f0c6bfcb6ccd413ca55c47d9440fc86d" TargetMode="External"/><Relationship Id="rId41" Type="http://schemas.openxmlformats.org/officeDocument/2006/relationships/hyperlink" Target="https://elibrary.gbrmpa.gov.au/jspui/handle/11017/838" TargetMode="External"/><Relationship Id="rId54" Type="http://schemas.openxmlformats.org/officeDocument/2006/relationships/hyperlink" Target="http://www.nprsr.qld.gov.au/managing/plans-strategies/pdf/cape-hillsborough-etc-mgtplan-parl-approved-2011.pdf" TargetMode="External"/><Relationship Id="rId62" Type="http://schemas.openxmlformats.org/officeDocument/2006/relationships/hyperlink" Target="http://www.nprsr.qld.gov.au/managing/plans-strategies/pdf/mp051-holbourne-island-np-mgtplan-gic-approved-2011.pdf" TargetMode="External"/><Relationship Id="rId70" Type="http://schemas.openxmlformats.org/officeDocument/2006/relationships/hyperlink" Target="https://www.legislation.qld.gov.au/LEGISLTN/CURRENT/N/NatureConA92.pdf" TargetMode="External"/><Relationship Id="rId75" Type="http://schemas.openxmlformats.org/officeDocument/2006/relationships/hyperlink" Target="http://www.npsr.qld.gov.au/managing/plans-strategies/statements/cape-palmerston.html" TargetMode="External"/><Relationship Id="rId83" Type="http://schemas.openxmlformats.org/officeDocument/2006/relationships/hyperlink" Target="http://www.npsr.qld.gov.au/managing/plans-strategies/statements/endeavour-river.html" TargetMode="External"/><Relationship Id="rId88" Type="http://schemas.openxmlformats.org/officeDocument/2006/relationships/hyperlink" Target="http://www.npsr.qld.gov.au/managing/plans-strategies/statements/keppel-bay-islands.html" TargetMode="External"/><Relationship Id="rId91" Type="http://schemas.openxmlformats.org/officeDocument/2006/relationships/hyperlink" Target="http://www.npsr.qld.gov.au/managing/plans-strategies/statements/lizard-island.html" TargetMode="External"/><Relationship Id="rId96" Type="http://schemas.openxmlformats.org/officeDocument/2006/relationships/hyperlink" Target="http://www.npsr.qld.gov.au/managing/plans-strategies/statements/sir-charles-hardy-group.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elibrary.gbrmpa.gov.au/jspui/handle/11017/2999" TargetMode="External"/><Relationship Id="rId28" Type="http://schemas.openxmlformats.org/officeDocument/2006/relationships/hyperlink" Target="https://elibrary.gbrmpa.gov.au/jspui/handle/11017/3496" TargetMode="External"/><Relationship Id="rId36" Type="http://schemas.openxmlformats.org/officeDocument/2006/relationships/hyperlink" Target="http://www.defence.gov.au/id/_Master/docs/NCRP/QLD/0219ShoalwaterBayTrainingAreaQLD.pdf" TargetMode="External"/><Relationship Id="rId49" Type="http://schemas.openxmlformats.org/officeDocument/2006/relationships/hyperlink" Target="http://www.nprsr.qld.gov.au/managing/plans-strategies/pdf/bowling-green-bay-national-park-2000.pdf" TargetMode="External"/><Relationship Id="rId57" Type="http://schemas.openxmlformats.org/officeDocument/2006/relationships/hyperlink" Target="http://www.nprsr.qld.gov.au/managing/plans-strategies/pdf/family-islands-national-park-2000.pdf" TargetMode="External"/><Relationship Id="rId10" Type="http://schemas.openxmlformats.org/officeDocument/2006/relationships/endnotes" Target="endnotes.xml"/><Relationship Id="rId31" Type="http://schemas.openxmlformats.org/officeDocument/2006/relationships/hyperlink" Target="https://elibrary.gbrmpa.gov.au/jspui/handle/11017/868" TargetMode="External"/><Relationship Id="rId44" Type="http://schemas.openxmlformats.org/officeDocument/2006/relationships/hyperlink" Target="https://elibrary.gbrmpa.gov.au/jspui/handle/11017/1127" TargetMode="External"/><Relationship Id="rId52" Type="http://schemas.openxmlformats.org/officeDocument/2006/relationships/hyperlink" Target="http://www.nprsr.qld.gov.au/register/p02956aa.pdf" TargetMode="External"/><Relationship Id="rId60" Type="http://schemas.openxmlformats.org/officeDocument/2006/relationships/hyperlink" Target="http://www.nprsr.qld.gov.au/managing/plans-strategies/pdf/green-island-1999.pdf" TargetMode="External"/><Relationship Id="rId65" Type="http://schemas.openxmlformats.org/officeDocument/2006/relationships/hyperlink" Target="http://www.nprsr.qld.gov.au/managing/plans-strategies/pdf/michaelmas-and-upolu-cays-national-park-1998.pdf" TargetMode="External"/><Relationship Id="rId73" Type="http://schemas.openxmlformats.org/officeDocument/2006/relationships/hyperlink" Target="http://www.npsr.qld.gov.au/managing/plans-strategies/statements/cape-melville.html" TargetMode="External"/><Relationship Id="rId78" Type="http://schemas.openxmlformats.org/officeDocument/2006/relationships/hyperlink" Target="http://www.npsr.qld.gov.au/managing/plans-strategies/statements/conway-dryander.html" TargetMode="External"/><Relationship Id="rId81" Type="http://schemas.openxmlformats.org/officeDocument/2006/relationships/hyperlink" Target="http://www.npsr.qld.gov.au/managing/plans-strategies/statements/djiru.html" TargetMode="External"/><Relationship Id="rId86" Type="http://schemas.openxmlformats.org/officeDocument/2006/relationships/hyperlink" Target="http://www.npsr.qld.gov.au/managing/plans-strategies/statements/girringun.html" TargetMode="External"/><Relationship Id="rId94" Type="http://schemas.openxmlformats.org/officeDocument/2006/relationships/hyperlink" Target="http://www.npsr.qld.gov.au/managing/plans-strategies/statements/raine-island.html" TargetMode="External"/><Relationship Id="rId99" Type="http://schemas.openxmlformats.org/officeDocument/2006/relationships/hyperlink" Target="http://www.npsr.qld.gov.au/managing/plans-strategies/statements/wild-cattle-island.html" TargetMode="External"/><Relationship Id="rId101" Type="http://schemas.openxmlformats.org/officeDocument/2006/relationships/hyperlink" Target="http://hdl.handle.net/11017/3224"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gbrmpa.gov.au/ReefExplorer/" TargetMode="External"/><Relationship Id="rId39" Type="http://schemas.openxmlformats.org/officeDocument/2006/relationships/hyperlink" Target="https://elibrary.gbrmpa.gov.au/jspui/handle/11017/844" TargetMode="External"/><Relationship Id="rId34" Type="http://schemas.openxmlformats.org/officeDocument/2006/relationships/hyperlink" Target="https://elibrary.gbrmpa.gov.au/jspui/handle/11017/3234" TargetMode="External"/><Relationship Id="rId50" Type="http://schemas.openxmlformats.org/officeDocument/2006/relationships/hyperlink" Target="http://www.nprsr.qld.gov.au/managing/plans-strategies/pdf/protected-areas-in-the-agnes-water-1770-area-1998.pdf" TargetMode="External"/><Relationship Id="rId55" Type="http://schemas.openxmlformats.org/officeDocument/2006/relationships/hyperlink" Target="http://www.nprsr.qld.gov.au/managing/plans-strategies/pdf/capricorn-coast-national-park-2000.pdf" TargetMode="External"/><Relationship Id="rId76" Type="http://schemas.openxmlformats.org/officeDocument/2006/relationships/hyperlink" Target="http://www.npsr.qld.gov.au/managing/plans-strategies/statements/cape-upstart.html" TargetMode="External"/><Relationship Id="rId97" Type="http://schemas.openxmlformats.org/officeDocument/2006/relationships/hyperlink" Target="http://www.npsr.qld.gov.au/managing/plans-strategies/statements/swain-reefs.html"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npsr.qld.gov.au/managing/plans-strategies/statements/pdf/bowling-green-bay-rpms.pdf" TargetMode="External"/><Relationship Id="rId92" Type="http://schemas.openxmlformats.org/officeDocument/2006/relationships/hyperlink" Target="http://www.npsr.qld.gov.au/managing/plans-strategies/statements/mackay-island.html" TargetMode="External"/><Relationship Id="rId2" Type="http://schemas.openxmlformats.org/officeDocument/2006/relationships/customXml" Target="../customXml/item2.xml"/><Relationship Id="rId29" Type="http://schemas.openxmlformats.org/officeDocument/2006/relationships/hyperlink" Target="https://www2.gbrmpa.gov.au/access/locations/townsvillewhitsundays-site-specific-management" TargetMode="External"/><Relationship Id="rId24" Type="http://schemas.openxmlformats.org/officeDocument/2006/relationships/hyperlink" Target="https://www2.gbrmpa.gov.au/fisheries-marine-park" TargetMode="External"/><Relationship Id="rId40" Type="http://schemas.openxmlformats.org/officeDocument/2006/relationships/hyperlink" Target="https://elibrary.gbrmpa.gov.au/jspui/handle/11017/843" TargetMode="External"/><Relationship Id="rId45" Type="http://schemas.openxmlformats.org/officeDocument/2006/relationships/hyperlink" Target="http://www.nprsr.qld.gov.au/managing/habitat-areas/index.html" TargetMode="External"/><Relationship Id="rId66" Type="http://schemas.openxmlformats.org/officeDocument/2006/relationships/hyperlink" Target="http://www.nprsr.qld.gov.au/managing/plans-strategies/pdf/orpheus-island-national-park-2000.pdf" TargetMode="External"/><Relationship Id="rId87" Type="http://schemas.openxmlformats.org/officeDocument/2006/relationships/hyperlink" Target="http://www.npsr.qld.gov.au/managing/plans-strategies/statements/halifax-bay.html" TargetMode="External"/><Relationship Id="rId61" Type="http://schemas.openxmlformats.org/officeDocument/2006/relationships/hyperlink" Target="http://www.nprsr.qld.gov.au/managing/plans-strategies/pdf/hinchinbrook-island-national-park-1999.pdf" TargetMode="External"/><Relationship Id="rId82" Type="http://schemas.openxmlformats.org/officeDocument/2006/relationships/hyperlink" Target="http://www.npsr.qld.gov.au/managing/plans-strategies/statements/ella-bay.html" TargetMode="External"/><Relationship Id="rId19" Type="http://schemas.openxmlformats.org/officeDocument/2006/relationships/hyperlink" Target="https://www2.gbrmpa.gov.au/about-us/spatial-data-information-services" TargetMode="External"/><Relationship Id="rId14" Type="http://schemas.openxmlformats.org/officeDocument/2006/relationships/footer" Target="footer2.xml"/><Relationship Id="rId30" Type="http://schemas.openxmlformats.org/officeDocument/2006/relationships/hyperlink" Target="https://elibrary.gbrmpa.gov.au/jspui/handle/11017/3220" TargetMode="External"/><Relationship Id="rId35" Type="http://schemas.openxmlformats.org/officeDocument/2006/relationships/hyperlink" Target="https://www.legislation.gov.au/Details/F2016C00257" TargetMode="External"/><Relationship Id="rId56" Type="http://schemas.openxmlformats.org/officeDocument/2006/relationships/hyperlink" Target="http://www.nprsr.qld.gov.au/managing/plans-strategies/pdf/capricorn-cays-management-plan-final-140820.pdf" TargetMode="External"/><Relationship Id="rId77" Type="http://schemas.openxmlformats.org/officeDocument/2006/relationships/hyperlink" Target="http://www.npsr.qld.gov.au/managing/plans-strategies/statements/claremont-isles.html" TargetMode="External"/><Relationship Id="rId100" Type="http://schemas.openxmlformats.org/officeDocument/2006/relationships/hyperlink" Target="https://www.npsr.qld.gov.au/register/p02299aa.pdf" TargetMode="External"/><Relationship Id="rId8" Type="http://schemas.openxmlformats.org/officeDocument/2006/relationships/webSettings" Target="webSettings.xml"/><Relationship Id="rId51" Type="http://schemas.openxmlformats.org/officeDocument/2006/relationships/hyperlink" Target="http://www.nprsr.qld.gov.au/managing/plans-strategies/pdf/brook-island-and-goold-island-national-parks-1999.pdf" TargetMode="External"/><Relationship Id="rId72" Type="http://schemas.openxmlformats.org/officeDocument/2006/relationships/hyperlink" Target="http://www.npsr.qld.gov.au/managing/plans-strategies/statements/broad-sound-islands.html" TargetMode="External"/><Relationship Id="rId93" Type="http://schemas.openxmlformats.org/officeDocument/2006/relationships/hyperlink" Target="http://www.npsr.qld.gov.au/managing/plans-strategies/statements/piper-islands.html" TargetMode="External"/><Relationship Id="rId98" Type="http://schemas.openxmlformats.org/officeDocument/2006/relationships/hyperlink" Target="http://www.npsr.qld.gov.au/managing/plans-strategies/statements/whitsunday-islands.html"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hdl.handle.net/11017/3233" TargetMode="External"/><Relationship Id="rId1" Type="http://schemas.openxmlformats.org/officeDocument/2006/relationships/hyperlink" Target="http://qudos/masterdocumentlis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qudos/masterdocument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ers xmlns="0bd20c0a-9b6c-469d-a334-965f08115f9b">
      <UserInfo>
        <DisplayName>Sandra Garvin</DisplayName>
        <AccountId>49</AccountId>
        <AccountType/>
      </UserInfo>
    </Approvers>
    <FlowID xmlns="0bd20c0a-9b6c-469d-a334-965f08115f9b">08585195570010902074038604475CU29</FlowID>
    <Topic xmlns="b189a516-5fe8-4399-bc75-193f59a6ea08">Assessment</Topic>
    <Approval_x0020_button xmlns="0bd20c0a-9b6c-469d-a334-965f08115f9b" xsi:nil="true"/>
    <Review_x0020_button xmlns="0bd20c0a-9b6c-469d-a334-965f08115f9b" xsi:nil="true"/>
    <_Status xmlns="http://schemas.microsoft.com/sharepoint/v3/fields">Draft</_Status>
    <Document_x0020_Type xmlns="b189a516-5fe8-4399-bc75-193f59a6ea08">Fact sheet</Document_x0020_Type>
    <Approver_x0020_Comments xmlns="b189a516-5fe8-4399-bc75-193f59a6ea08">. Approved by:Sandra Garvin</Approver_x0020_Comments>
    <Publicly_x0020_available xmlns="b189a516-5fe8-4399-bc75-193f59a6ea08" xsi:nil="true"/>
    <Review_x0020_due xmlns="b189a516-5fe8-4399-bc75-193f59a6ea08">2028-04-23T14:00:00+00:00</Review_x0020_due>
    <Reviewers xmlns="0bd20c0a-9b6c-469d-a334-965f08115f9b">
      <UserInfo>
        <DisplayName/>
        <AccountId xsi:nil="true"/>
        <AccountType/>
      </UserInfo>
    </Reviewers>
    <Assessment_x0020_type xmlns="b189a516-5fe8-4399-bc75-193f59a6ea08" xsi:nil="true"/>
    <OldDocIDValue xmlns="0bd20c0a-9b6c-469d-a334-965f08115f9b" xsi:nil="true"/>
    <Sub-topic xmlns="b189a516-5fe8-4399-bc75-193f59a6ea08">
      <Value>Tourism</Value>
      <Value>Cruise Ship</Value>
    </Sub-topic>
    <Type_x0020_of_x0020_Template xmlns="b189a516-5fe8-4399-bc75-193f59a6ea08" xsi:nil="true"/>
    <Approved_x0020_date xmlns="b189a516-5fe8-4399-bc75-193f59a6ea08">2023-04-23T14:00:00+00:00</Approved_x0020_date>
    <Approval_x0020_type xmlns="b189a516-5fe8-4399-bc75-193f59a6ea0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C58F6038BE664AA31686F1ABFAEBBB" ma:contentTypeVersion="54" ma:contentTypeDescription="Create a new document." ma:contentTypeScope="" ma:versionID="a4bb7d96a0ce9fe08ff1fa46d8cd0647">
  <xsd:schema xmlns:xsd="http://www.w3.org/2001/XMLSchema" xmlns:xs="http://www.w3.org/2001/XMLSchema" xmlns:p="http://schemas.microsoft.com/office/2006/metadata/properties" xmlns:ns2="b189a516-5fe8-4399-bc75-193f59a6ea08" xmlns:ns3="http://schemas.microsoft.com/sharepoint/v3/fields" xmlns:ns4="0bd20c0a-9b6c-469d-a334-965f08115f9b" targetNamespace="http://schemas.microsoft.com/office/2006/metadata/properties" ma:root="true" ma:fieldsID="e769e472c2e8683bb6a334d7dabef6b8" ns2:_="" ns3:_="" ns4:_="">
    <xsd:import namespace="b189a516-5fe8-4399-bc75-193f59a6ea08"/>
    <xsd:import namespace="http://schemas.microsoft.com/sharepoint/v3/fields"/>
    <xsd:import namespace="0bd20c0a-9b6c-469d-a334-965f08115f9b"/>
    <xsd:element name="properties">
      <xsd:complexType>
        <xsd:sequence>
          <xsd:element name="documentManagement">
            <xsd:complexType>
              <xsd:all>
                <xsd:element ref="ns2:Topic" minOccurs="0"/>
                <xsd:element ref="ns2:Sub-topic" minOccurs="0"/>
                <xsd:element ref="ns2:Document_x0020_Type" minOccurs="0"/>
                <xsd:element ref="ns2:Type_x0020_of_x0020_Template" minOccurs="0"/>
                <xsd:element ref="ns2:Assessment_x0020_type" minOccurs="0"/>
                <xsd:element ref="ns2:Publicly_x0020_available" minOccurs="0"/>
                <xsd:element ref="ns3:_Status" minOccurs="0"/>
                <xsd:element ref="ns2:Approved_x0020_date" minOccurs="0"/>
                <xsd:element ref="ns2:Approval_x0020_type" minOccurs="0"/>
                <xsd:element ref="ns2:Review_x0020_due" minOccurs="0"/>
                <xsd:element ref="ns4:OldDocIDValue" minOccurs="0"/>
                <xsd:element ref="ns4:Reviewers" minOccurs="0"/>
                <xsd:element ref="ns4:Review_x0020_button" minOccurs="0"/>
                <xsd:element ref="ns4:Approvers" minOccurs="0"/>
                <xsd:element ref="ns4:MediaServiceMetadata" minOccurs="0"/>
                <xsd:element ref="ns4:MediaServiceFastMetadata" minOccurs="0"/>
                <xsd:element ref="ns4:MediaServiceAutoKeyPoints" minOccurs="0"/>
                <xsd:element ref="ns4:MediaServiceKeyPoints" minOccurs="0"/>
                <xsd:element ref="ns4:Approval_x0020_button" minOccurs="0"/>
                <xsd:element ref="ns4:FlowID" minOccurs="0"/>
                <xsd:element ref="ns2:Approver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9a516-5fe8-4399-bc75-193f59a6ea08" elementFormDefault="qualified">
    <xsd:import namespace="http://schemas.microsoft.com/office/2006/documentManagement/types"/>
    <xsd:import namespace="http://schemas.microsoft.com/office/infopath/2007/PartnerControls"/>
    <xsd:element name="Topic" ma:index="2" nillable="true" ma:displayName="Topic" ma:format="Dropdown" ma:internalName="Topic">
      <xsd:simpleType>
        <xsd:restriction base="dms:Choice">
          <xsd:enumeration value="Assessment"/>
          <xsd:enumeration value="Systems"/>
          <xsd:enumeration value="Compliance"/>
          <xsd:enumeration value="EMC"/>
        </xsd:restriction>
      </xsd:simpleType>
    </xsd:element>
    <xsd:element name="Sub-topic" ma:index="3" nillable="true" ma:displayName="Sub-topic" ma:format="Dropdown" ma:internalName="Sub_x002d_topic">
      <xsd:complexType>
        <xsd:complexContent>
          <xsd:extension base="dms:MultiChoice">
            <xsd:sequence>
              <xsd:element name="Value" maxOccurs="unbounded" minOccurs="0" nillable="true">
                <xsd:simpleType>
                  <xsd:restriction base="dms:Choice">
                    <xsd:enumeration value="Barge"/>
                    <xsd:enumeration value="Calculators and fees"/>
                    <xsd:enumeration value="Compulsory Pilotage"/>
                    <xsd:enumeration value="COTS/Drupella"/>
                    <xsd:enumeration value="Cruise Ship"/>
                    <xsd:enumeration value="Cultural Referrals"/>
                    <xsd:enumeration value="Customer Service"/>
                    <xsd:enumeration value="Education"/>
                    <xsd:enumeration value="Facility"/>
                    <xsd:enumeration value="Filming"/>
                    <xsd:enumeration value="Harvest Fishery"/>
                    <xsd:enumeration value="Mooring"/>
                    <xsd:enumeration value="Native Title/Future Act Notifications"/>
                    <xsd:enumeration value="Post permit requirements"/>
                    <xsd:enumeration value="Research"/>
                    <xsd:enumeration value="Tourism"/>
                    <xsd:enumeration value="Traditional Owners"/>
                    <xsd:enumeration value="Training"/>
                    <xsd:enumeration value="Transfer"/>
                    <xsd:enumeration value="Variation, Reissue, Split, Merge"/>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Form"/>
          <xsd:enumeration value="Procedure"/>
          <xsd:enumeration value="Manual"/>
          <xsd:enumeration value="Guideline"/>
          <xsd:enumeration value="Fact sheet"/>
          <xsd:enumeration value="Template"/>
          <xsd:enumeration value="Checklist"/>
        </xsd:restriction>
      </xsd:simpleType>
    </xsd:element>
    <xsd:element name="Type_x0020_of_x0020_Template" ma:index="5" nillable="true" ma:displayName="Type of Template" ma:format="Dropdown" ma:internalName="Type_x0020_of_x0020_Template">
      <xsd:simpleType>
        <xsd:restriction base="dms:Choice">
          <xsd:enumeration value="Advisory letter"/>
          <xsd:enumeration value="Assessment"/>
          <xsd:enumeration value="Assessment cover"/>
          <xsd:enumeration value="Cover letter"/>
          <xsd:enumeration value="Example"/>
          <xsd:enumeration value="FINFO"/>
          <xsd:enumeration value="Letter"/>
          <xsd:enumeration value="Minute"/>
          <xsd:enumeration value="Permit"/>
          <xsd:enumeration value="Reminder"/>
          <xsd:enumeration value="Report"/>
        </xsd:restriction>
      </xsd:simpleType>
    </xsd:element>
    <xsd:element name="Assessment_x0020_type" ma:index="6" nillable="true" ma:displayName="Assessment type" ma:format="Dropdown" ma:internalName="Assessment_x0020_type">
      <xsd:complexType>
        <xsd:complexContent>
          <xsd:extension base="dms:MultiChoice">
            <xsd:sequence>
              <xsd:element name="Value" maxOccurs="unbounded" minOccurs="0" nillable="true">
                <xsd:simpleType>
                  <xsd:restriction base="dms:Choice">
                    <xsd:enumeration value="Routine"/>
                    <xsd:enumeration value="Tailored"/>
                    <xsd:enumeration value="PIP"/>
                    <xsd:enumeration value="PER"/>
                    <xsd:enumeration value="EIS"/>
                  </xsd:restriction>
                </xsd:simpleType>
              </xsd:element>
            </xsd:sequence>
          </xsd:extension>
        </xsd:complexContent>
      </xsd:complexType>
    </xsd:element>
    <xsd:element name="Publicly_x0020_available" ma:index="7" nillable="true" ma:displayName="Publicly available" ma:format="Dropdown" ma:internalName="Publicly_x0020_available">
      <xsd:simpleType>
        <xsd:restriction base="dms:Choice">
          <xsd:enumeration value="No - internal only"/>
          <xsd:enumeration value="No - okay for external release"/>
          <xsd:enumeration value="Yes - publicly available"/>
        </xsd:restriction>
      </xsd:simpleType>
    </xsd:element>
    <xsd:element name="Approved_x0020_date" ma:index="9" nillable="true" ma:displayName="Approved date" ma:format="DateOnly" ma:internalName="Approved_x0020_date">
      <xsd:simpleType>
        <xsd:restriction base="dms:DateTime"/>
      </xsd:simpleType>
    </xsd:element>
    <xsd:element name="Approval_x0020_type" ma:index="10" nillable="true" ma:displayName="Approval type" ma:format="Dropdown" ma:internalName="Approval_x0020_type">
      <xsd:simpleType>
        <xsd:restriction base="dms:Choice">
          <xsd:enumeration value="Joint"/>
          <xsd:enumeration value="State only"/>
          <xsd:enumeration value="Commonwealth only"/>
        </xsd:restriction>
      </xsd:simpleType>
    </xsd:element>
    <xsd:element name="Review_x0020_due" ma:index="11" nillable="true" ma:displayName="Review due" ma:format="DateOnly" ma:internalName="Review_x0020_due">
      <xsd:simpleType>
        <xsd:restriction base="dms:DateTime"/>
      </xsd:simpleType>
    </xsd:element>
    <xsd:element name="Approver_x0020_Comments" ma:index="28" nillable="true" ma:displayName="Approver Comments" ma:internalName="Approver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Draft" ma:format="Dropdown" ma:internalName="_Status">
      <xsd:simpleType>
        <xsd:restriction base="dms:Choice">
          <xsd:enumeration value="Approved"/>
          <xsd:enumeration value="Archived"/>
          <xsd:enumeration value="Changes required"/>
          <xsd:enumeration value="Draft"/>
          <xsd:enumeration value="Rejected"/>
          <xsd:enumeration value="Reviewed"/>
          <xsd:enumeration value="Under review"/>
          <xsd:enumeration value="Under approval"/>
        </xsd:restriction>
      </xsd:simpleType>
    </xsd:element>
  </xsd:schema>
  <xsd:schema xmlns:xsd="http://www.w3.org/2001/XMLSchema" xmlns:xs="http://www.w3.org/2001/XMLSchema" xmlns:dms="http://schemas.microsoft.com/office/2006/documentManagement/types" xmlns:pc="http://schemas.microsoft.com/office/infopath/2007/PartnerControls" targetNamespace="0bd20c0a-9b6c-469d-a334-965f08115f9b" elementFormDefault="qualified">
    <xsd:import namespace="http://schemas.microsoft.com/office/2006/documentManagement/types"/>
    <xsd:import namespace="http://schemas.microsoft.com/office/infopath/2007/PartnerControls"/>
    <xsd:element name="OldDocIDValue" ma:index="12" nillable="true" ma:displayName="OldDocIDValue" ma:format="Dropdown" ma:internalName="OldDocIDValue">
      <xsd:simpleType>
        <xsd:restriction base="dms:Text">
          <xsd:maxLength value="255"/>
        </xsd:restriction>
      </xsd:simpleType>
    </xsd:element>
    <xsd:element name="Reviewers" ma:index="13" nillable="true" ma:displayName="Reviewers" ma:hidden="true"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button" ma:index="14" nillable="true" ma:displayName="Review button" ma:hidden="true" ma:internalName="Review_x0020_button" ma:readOnly="false">
      <xsd:simpleType>
        <xsd:restriction base="dms:Text">
          <xsd:maxLength value="255"/>
        </xsd:restriction>
      </xsd:simpleType>
    </xsd:element>
    <xsd:element name="Approvers" ma:index="15" nillable="true" ma:displayName="Approvers" ma:hidden="true" ma:list="UserInfo" ma:SearchPeopleOnly="false" ma:SharePointGroup="0" ma:internalName="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Approval_x0020_button" ma:index="26" nillable="true" ma:displayName="Approval button" ma:hidden="true" ma:internalName="Approval_x0020_button" ma:readOnly="false">
      <xsd:simpleType>
        <xsd:restriction base="dms:Text">
          <xsd:maxLength value="255"/>
        </xsd:restriction>
      </xsd:simpleType>
    </xsd:element>
    <xsd:element name="FlowID" ma:index="27" nillable="true" ma:displayName="FlowID" ma:hidden="true" ma:internalName="Flow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037FD-1D74-4CF5-BC6A-A5BFFADEDB5B}">
  <ds:schemaRefs>
    <ds:schemaRef ds:uri="http://schemas.microsoft.com/office/2006/metadata/properties"/>
    <ds:schemaRef ds:uri="http://schemas.microsoft.com/office/infopath/2007/PartnerControls"/>
    <ds:schemaRef ds:uri="0bd20c0a-9b6c-469d-a334-965f08115f9b"/>
    <ds:schemaRef ds:uri="b189a516-5fe8-4399-bc75-193f59a6ea08"/>
    <ds:schemaRef ds:uri="http://schemas.microsoft.com/sharepoint/v3/fields"/>
  </ds:schemaRefs>
</ds:datastoreItem>
</file>

<file path=customXml/itemProps2.xml><?xml version="1.0" encoding="utf-8"?>
<ds:datastoreItem xmlns:ds="http://schemas.openxmlformats.org/officeDocument/2006/customXml" ds:itemID="{3C8914C4-1101-4D48-BDF6-C526D3E0718D}">
  <ds:schemaRefs>
    <ds:schemaRef ds:uri="http://schemas.openxmlformats.org/officeDocument/2006/bibliography"/>
  </ds:schemaRefs>
</ds:datastoreItem>
</file>

<file path=customXml/itemProps3.xml><?xml version="1.0" encoding="utf-8"?>
<ds:datastoreItem xmlns:ds="http://schemas.openxmlformats.org/officeDocument/2006/customXml" ds:itemID="{88A9352A-1682-4DCD-B769-22A39CD0E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9a516-5fe8-4399-bc75-193f59a6ea08"/>
    <ds:schemaRef ds:uri="http://schemas.microsoft.com/sharepoint/v3/fields"/>
    <ds:schemaRef ds:uri="0bd20c0a-9b6c-469d-a334-965f08115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BE3D7-E31A-4225-8E50-EE76DC597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5445</Words>
  <Characters>29200</Characters>
  <Application>Microsoft Office Word</Application>
  <DocSecurity>0</DocSecurity>
  <Lines>1214</Lines>
  <Paragraphs>1014</Paragraphs>
  <ScaleCrop>false</ScaleCrop>
  <HeadingPairs>
    <vt:vector size="2" baseType="variant">
      <vt:variant>
        <vt:lpstr>Title</vt:lpstr>
      </vt:variant>
      <vt:variant>
        <vt:i4>1</vt:i4>
      </vt:variant>
    </vt:vector>
  </HeadingPairs>
  <TitlesOfParts>
    <vt:vector size="1" baseType="lpstr">
      <vt:lpstr>Information sheet Location specific permission system</vt:lpstr>
    </vt:vector>
  </TitlesOfParts>
  <Company>GBRMPA</Company>
  <LinksUpToDate>false</LinksUpToDate>
  <CharactersWithSpaces>33907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Location specific permission system</dc:title>
  <dc:creator>Rachel Reese</dc:creator>
  <cp:keywords>[SEC=OFFICIAL]</cp:keywords>
  <cp:lastModifiedBy>Margie O'Hara</cp:lastModifiedBy>
  <cp:revision>2</cp:revision>
  <cp:lastPrinted>2023-05-02T01:14:00Z</cp:lastPrinted>
  <dcterms:created xsi:type="dcterms:W3CDTF">2023-05-02T01:28:00Z</dcterms:created>
  <dcterms:modified xsi:type="dcterms:W3CDTF">2023-05-02T01:28:00Z</dcterms:modified>
  <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0x01010008C58F6038BE664AA31686F1ABFAEBBB</vt:lpwstr>
  </property>
  <property fmtid="{D5CDD505-2E9C-101B-9397-08002B2CF9AE}" pid="3" name="_dlc_DocIdItemGuid">
    <vt:lpwstr>968d165f-a929-4434-8be0-01ec71eb4681</vt:lpwstr>
  </property>
  <property fmtid="{D5CDD505-2E9C-101B-9397-08002B2CF9AE}" pid="4" name="Order">
    <vt:r8>28300</vt:r8>
  </property>
  <property fmtid="{D5CDD505-2E9C-101B-9397-08002B2CF9AE}" pid="5" name="RecordPoint_WorkflowType">
    <vt:lpwstr>ActiveSubmit</vt:lpwstr>
  </property>
  <property fmtid="{D5CDD505-2E9C-101B-9397-08002B2CF9AE}" pid="6" name="RecordPoint_ActiveItemSiteId">
    <vt:lpwstr>{edcb4fc7-60b3-40bd-a8a9-6769df0dfe82}</vt:lpwstr>
  </property>
  <property fmtid="{D5CDD505-2E9C-101B-9397-08002B2CF9AE}" pid="7" name="RecordPoint_ActiveItemListId">
    <vt:lpwstr>{5c8dab4c-a16e-4ddd-8b24-5b6866f6b817}</vt:lpwstr>
  </property>
  <property fmtid="{D5CDD505-2E9C-101B-9397-08002B2CF9AE}" pid="8" name="RecordPoint_ActiveItemUniqueId">
    <vt:lpwstr>{968d165f-a929-4434-8be0-01ec71eb4681}</vt:lpwstr>
  </property>
  <property fmtid="{D5CDD505-2E9C-101B-9397-08002B2CF9AE}" pid="9" name="RecordPoint_ActiveItemWebId">
    <vt:lpwstr>{b27a45ae-8c80-497d-abb0-c8391bd21bc7}</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TitusGUID">
    <vt:lpwstr>23af8108-635c-4e4b-ae5a-656e7e7dc53a</vt:lpwstr>
  </property>
  <property fmtid="{D5CDD505-2E9C-101B-9397-08002B2CF9AE}" pid="13" name="AusStandardSEC">
    <vt:lpwstr>UNCLASSIFIED</vt:lpwstr>
  </property>
  <property fmtid="{D5CDD505-2E9C-101B-9397-08002B2CF9AE}" pid="14" name="Classification">
    <vt:lpwstr>UNCLASSIFIED</vt:lpwstr>
  </property>
  <property fmtid="{D5CDD505-2E9C-101B-9397-08002B2CF9AE}" pid="15" name="RecordPoint_SubmissionDate">
    <vt:lpwstr/>
  </property>
  <property fmtid="{D5CDD505-2E9C-101B-9397-08002B2CF9AE}" pid="16" name="RecordPoint_RecordFormat">
    <vt:lpwstr/>
  </property>
  <property fmtid="{D5CDD505-2E9C-101B-9397-08002B2CF9AE}" pid="17" name="RecordPoint_ActiveItemMoved">
    <vt:lpwstr/>
  </property>
  <property fmtid="{D5CDD505-2E9C-101B-9397-08002B2CF9AE}" pid="18" name="PM_Namespace">
    <vt:lpwstr>gov.au</vt:lpwstr>
  </property>
  <property fmtid="{D5CDD505-2E9C-101B-9397-08002B2CF9AE}" pid="19" name="PM_Caveats_Count">
    <vt:lpwstr>0</vt:lpwstr>
  </property>
  <property fmtid="{D5CDD505-2E9C-101B-9397-08002B2CF9AE}" pid="20" name="PM_Version">
    <vt:lpwstr>2018.4</vt:lpwstr>
  </property>
  <property fmtid="{D5CDD505-2E9C-101B-9397-08002B2CF9AE}" pid="21" name="PM_Note">
    <vt:lpwstr/>
  </property>
  <property fmtid="{D5CDD505-2E9C-101B-9397-08002B2CF9AE}" pid="22" name="PMHMAC">
    <vt:lpwstr>v=2022.1;a=SHA256;h=F8CEE00F76558D9D2D92F559E9298933685B103D94189E67C2E715C7C8A5025D</vt:lpwstr>
  </property>
  <property fmtid="{D5CDD505-2E9C-101B-9397-08002B2CF9AE}" pid="23" name="PM_Qualifier">
    <vt:lpwstr/>
  </property>
  <property fmtid="{D5CDD505-2E9C-101B-9397-08002B2CF9AE}" pid="24" name="PM_SecurityClassification">
    <vt:lpwstr>OFFICIAL</vt:lpwstr>
  </property>
  <property fmtid="{D5CDD505-2E9C-101B-9397-08002B2CF9AE}" pid="25" name="PM_ProtectiveMarkingValue_Header">
    <vt:lpwstr>OFFICIAL</vt:lpwstr>
  </property>
  <property fmtid="{D5CDD505-2E9C-101B-9397-08002B2CF9AE}" pid="26" name="PM_OriginationTimeStamp">
    <vt:lpwstr>2023-01-31T01:31:40Z</vt:lpwstr>
  </property>
  <property fmtid="{D5CDD505-2E9C-101B-9397-08002B2CF9AE}" pid="27" name="PM_Markers">
    <vt:lpwstr/>
  </property>
  <property fmtid="{D5CDD505-2E9C-101B-9397-08002B2CF9AE}" pid="28" name="PM_InsertionValue">
    <vt:lpwstr>OFFICIAL</vt:lpwstr>
  </property>
  <property fmtid="{D5CDD505-2E9C-101B-9397-08002B2CF9AE}" pid="29" name="PM_Originator_Hash_SHA1">
    <vt:lpwstr>E7DCC3C7AEBCBE7AD92FE48D3626E026D1D4546B</vt:lpwstr>
  </property>
  <property fmtid="{D5CDD505-2E9C-101B-9397-08002B2CF9AE}" pid="30" name="PM_DisplayValueSecClassificationWithQualifier">
    <vt:lpwstr>OFFICIAL</vt:lpwstr>
  </property>
  <property fmtid="{D5CDD505-2E9C-101B-9397-08002B2CF9AE}" pid="31" name="PM_Originating_FileId">
    <vt:lpwstr>AB44207562204105BA56B63DA110A219</vt:lpwstr>
  </property>
  <property fmtid="{D5CDD505-2E9C-101B-9397-08002B2CF9AE}" pid="32" name="PM_ProtectiveMarkingValue_Footer">
    <vt:lpwstr>OFFICIAL</vt:lpwstr>
  </property>
  <property fmtid="{D5CDD505-2E9C-101B-9397-08002B2CF9AE}" pid="33" name="PM_ProtectiveMarkingImage_Header">
    <vt:lpwstr>C:\Program Files\Common Files\janusNET Shared\janusSEAL\Images\DocumentSlashBlue.png</vt:lpwstr>
  </property>
  <property fmtid="{D5CDD505-2E9C-101B-9397-08002B2CF9AE}" pid="34" name="PM_ProtectiveMarkingImage_Footer">
    <vt:lpwstr>C:\Program Files\Common Files\janusNET Shared\janusSEAL\Images\DocumentSlashBlue.png</vt:lpwstr>
  </property>
  <property fmtid="{D5CDD505-2E9C-101B-9397-08002B2CF9AE}" pid="35" name="PM_Display">
    <vt:lpwstr>OFFICIAL</vt:lpwstr>
  </property>
  <property fmtid="{D5CDD505-2E9C-101B-9397-08002B2CF9AE}" pid="36" name="PM_OriginatorUserAccountName_SHA256">
    <vt:lpwstr>5E9E85786B5EA7766C8156C458EB97C97308C343D892EFCA2233D6B11248562B</vt:lpwstr>
  </property>
  <property fmtid="{D5CDD505-2E9C-101B-9397-08002B2CF9AE}" pid="37" name="PM_OriginatorDomainName_SHA256">
    <vt:lpwstr>9A988350159DC73E2A571A8555265440416A0328BBAEAAFA2FE6270B587BE976</vt:lpwstr>
  </property>
  <property fmtid="{D5CDD505-2E9C-101B-9397-08002B2CF9AE}" pid="38" name="PMUuid">
    <vt:lpwstr>v=2022.2;d=gov.au;g=46DD6D7C-8107-577B-BC6E-F348953B2E44</vt:lpwstr>
  </property>
  <property fmtid="{D5CDD505-2E9C-101B-9397-08002B2CF9AE}" pid="39" name="PM_Hash_Version">
    <vt:lpwstr>2022.1</vt:lpwstr>
  </property>
  <property fmtid="{D5CDD505-2E9C-101B-9397-08002B2CF9AE}" pid="40" name="PM_Hash_Salt_Prev">
    <vt:lpwstr>E33F52267622523166991BD487C9F59E</vt:lpwstr>
  </property>
  <property fmtid="{D5CDD505-2E9C-101B-9397-08002B2CF9AE}" pid="41" name="PM_Hash_Salt">
    <vt:lpwstr>0E08F8CE638C5A1CC6AD2ABAC0C5F4F7</vt:lpwstr>
  </property>
  <property fmtid="{D5CDD505-2E9C-101B-9397-08002B2CF9AE}" pid="42" name="PM_Hash_SHA1">
    <vt:lpwstr>811E65242A946B7E4F465542EC239DDB452D2A49</vt:lpwstr>
  </property>
  <property fmtid="{D5CDD505-2E9C-101B-9397-08002B2CF9AE}" pid="43" name="PM_SecurityClassification_Prev">
    <vt:lpwstr>OFFICIAL</vt:lpwstr>
  </property>
  <property fmtid="{D5CDD505-2E9C-101B-9397-08002B2CF9AE}" pid="44" name="PM_Qualifier_Prev">
    <vt:lpwstr/>
  </property>
</Properties>
</file>